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E96" w:rsidRDefault="008A7E96" w:rsidP="008A7E96">
      <w:pPr>
        <w:widowControl w:val="0"/>
        <w:jc w:val="center"/>
      </w:pPr>
      <w:r w:rsidRPr="008A7E96">
        <w:rPr>
          <w:b/>
        </w:rPr>
        <w:t>South Carolina General Assembly</w:t>
      </w:r>
    </w:p>
    <w:p w:rsidR="008A7E96" w:rsidRDefault="008A7E96" w:rsidP="008A7E96">
      <w:pPr>
        <w:widowControl w:val="0"/>
        <w:jc w:val="center"/>
      </w:pPr>
      <w:r>
        <w:t>120th Session, 2013-2014</w:t>
      </w:r>
    </w:p>
    <w:p w:rsidR="008A7E96" w:rsidRDefault="008A7E96" w:rsidP="008A7E96">
      <w:pPr>
        <w:widowControl w:val="0"/>
        <w:jc w:val="left"/>
      </w:pPr>
    </w:p>
    <w:p w:rsidR="008A7E96" w:rsidRDefault="008A7E96" w:rsidP="008A7E96">
      <w:pPr>
        <w:widowControl w:val="0"/>
        <w:jc w:val="left"/>
        <w:rPr>
          <w:b/>
        </w:rPr>
      </w:pPr>
      <w:r w:rsidRPr="008A7E96">
        <w:rPr>
          <w:b/>
        </w:rPr>
        <w:t>S.</w:t>
      </w:r>
      <w:r>
        <w:rPr>
          <w:b/>
        </w:rPr>
        <w:t xml:space="preserve"> </w:t>
      </w:r>
      <w:r w:rsidRPr="008A7E96">
        <w:rPr>
          <w:b/>
        </w:rPr>
        <w:t>818</w:t>
      </w:r>
    </w:p>
    <w:p w:rsidR="008A7E96" w:rsidRDefault="008A7E96" w:rsidP="008A7E96">
      <w:pPr>
        <w:widowControl w:val="0"/>
        <w:jc w:val="left"/>
        <w:rPr>
          <w:b/>
        </w:rPr>
      </w:pPr>
    </w:p>
    <w:p w:rsidR="008A7E96" w:rsidRDefault="008A7E96" w:rsidP="008A7E96">
      <w:pPr>
        <w:widowControl w:val="0"/>
        <w:jc w:val="left"/>
      </w:pPr>
      <w:r w:rsidRPr="008A7E96">
        <w:rPr>
          <w:b/>
        </w:rPr>
        <w:t>STATUS INFORMATION</w:t>
      </w:r>
    </w:p>
    <w:p w:rsidR="008A7E96" w:rsidRDefault="008A7E96" w:rsidP="008A7E96">
      <w:pPr>
        <w:widowControl w:val="0"/>
        <w:jc w:val="left"/>
      </w:pPr>
    </w:p>
    <w:p w:rsidR="008A7E96" w:rsidRDefault="008A7E96" w:rsidP="008A7E96">
      <w:pPr>
        <w:widowControl w:val="0"/>
        <w:jc w:val="left"/>
      </w:pPr>
      <w:r>
        <w:t>General Bill</w:t>
      </w:r>
    </w:p>
    <w:p w:rsidR="008A7E96" w:rsidRDefault="008A7E96" w:rsidP="008A7E96">
      <w:pPr>
        <w:widowControl w:val="0"/>
        <w:jc w:val="left"/>
      </w:pPr>
      <w:r>
        <w:t>Sponsors: Senator L. Martin</w:t>
      </w:r>
    </w:p>
    <w:p w:rsidR="008A7E96" w:rsidRDefault="008A7E96" w:rsidP="008A7E96">
      <w:pPr>
        <w:widowControl w:val="0"/>
        <w:jc w:val="left"/>
      </w:pPr>
      <w:r>
        <w:t>Document Path: l:\council\bills\swb\5020cm14.docx</w:t>
      </w:r>
    </w:p>
    <w:p w:rsidR="008A7E96" w:rsidRDefault="008A7E96" w:rsidP="008A7E96">
      <w:pPr>
        <w:widowControl w:val="0"/>
        <w:jc w:val="left"/>
      </w:pPr>
    </w:p>
    <w:p w:rsidR="00261180" w:rsidRDefault="00261180" w:rsidP="008A7E96">
      <w:pPr>
        <w:widowControl w:val="0"/>
        <w:jc w:val="left"/>
      </w:pPr>
      <w:r>
        <w:t>Introduced in the Senate on January 14, 2014</w:t>
      </w:r>
    </w:p>
    <w:p w:rsidR="00261180" w:rsidRPr="00261180" w:rsidRDefault="00261180" w:rsidP="008A7E96">
      <w:pPr>
        <w:widowControl w:val="0"/>
        <w:jc w:val="left"/>
      </w:pPr>
      <w:r>
        <w:t xml:space="preserve">Currently residing in the Senate Committee on </w:t>
      </w:r>
      <w:r w:rsidRPr="00261180">
        <w:rPr>
          <w:b/>
        </w:rPr>
        <w:t>Judiciary</w:t>
      </w:r>
    </w:p>
    <w:p w:rsidR="00261180" w:rsidRDefault="00261180" w:rsidP="008A7E96">
      <w:pPr>
        <w:widowControl w:val="0"/>
        <w:jc w:val="left"/>
      </w:pPr>
    </w:p>
    <w:p w:rsidR="008A7E96" w:rsidRDefault="008A7E96" w:rsidP="008A7E96">
      <w:pPr>
        <w:widowControl w:val="0"/>
        <w:jc w:val="left"/>
      </w:pPr>
      <w:r>
        <w:t xml:space="preserve">Summary: </w:t>
      </w:r>
      <w:r w:rsidR="00291389">
        <w:t>Driving Under the Influence</w:t>
      </w:r>
    </w:p>
    <w:p w:rsidR="008A7E96" w:rsidRDefault="008A7E96" w:rsidP="008A7E96">
      <w:pPr>
        <w:widowControl w:val="0"/>
        <w:jc w:val="left"/>
      </w:pPr>
    </w:p>
    <w:p w:rsidR="008A7E96" w:rsidRDefault="008A7E96" w:rsidP="008A7E96">
      <w:pPr>
        <w:widowControl w:val="0"/>
        <w:jc w:val="left"/>
      </w:pPr>
    </w:p>
    <w:p w:rsidR="008A7E96" w:rsidRDefault="008A7E96" w:rsidP="008A7E96">
      <w:pPr>
        <w:widowControl w:val="0"/>
        <w:tabs>
          <w:tab w:val="center" w:pos="590"/>
          <w:tab w:val="center" w:pos="1440"/>
          <w:tab w:val="left" w:pos="1872"/>
          <w:tab w:val="left" w:pos="9187"/>
        </w:tabs>
        <w:jc w:val="left"/>
      </w:pPr>
      <w:r w:rsidRPr="008A7E96">
        <w:rPr>
          <w:b/>
        </w:rPr>
        <w:t>HISTORY OF LEGISLATIVE ACTIONS</w:t>
      </w:r>
    </w:p>
    <w:p w:rsidR="008A7E96" w:rsidRDefault="008A7E96" w:rsidP="008A7E96">
      <w:pPr>
        <w:widowControl w:val="0"/>
        <w:tabs>
          <w:tab w:val="center" w:pos="590"/>
          <w:tab w:val="center" w:pos="1440"/>
          <w:tab w:val="left" w:pos="1872"/>
          <w:tab w:val="left" w:pos="9187"/>
        </w:tabs>
        <w:jc w:val="left"/>
      </w:pPr>
    </w:p>
    <w:p w:rsidR="008A7E96" w:rsidRPr="008A7E96" w:rsidRDefault="008A7E96" w:rsidP="008A7E96">
      <w:pPr>
        <w:widowControl w:val="0"/>
        <w:tabs>
          <w:tab w:val="center" w:pos="590"/>
          <w:tab w:val="center" w:pos="1440"/>
          <w:tab w:val="left" w:pos="1872"/>
          <w:tab w:val="left" w:pos="9187"/>
        </w:tabs>
        <w:jc w:val="left"/>
      </w:pPr>
      <w:bookmarkStart w:id="0" w:name="_GoBack"/>
      <w:r w:rsidRPr="008A7E96">
        <w:rPr>
          <w:u w:val="single"/>
        </w:rPr>
        <w:tab/>
        <w:t>Date</w:t>
      </w:r>
      <w:r w:rsidRPr="008A7E96">
        <w:rPr>
          <w:u w:val="single"/>
        </w:rPr>
        <w:tab/>
        <w:t>Body</w:t>
      </w:r>
      <w:r w:rsidRPr="008A7E96">
        <w:rPr>
          <w:u w:val="single"/>
        </w:rPr>
        <w:tab/>
        <w:t>Action Description with journal page number</w:t>
      </w:r>
      <w:r w:rsidRPr="008A7E96">
        <w:rPr>
          <w:u w:val="single"/>
        </w:rPr>
        <w:tab/>
      </w:r>
      <w:bookmarkEnd w:id="0"/>
    </w:p>
    <w:p w:rsidR="002E0934" w:rsidRDefault="002E0934" w:rsidP="002E0934">
      <w:pPr>
        <w:widowControl w:val="0"/>
        <w:tabs>
          <w:tab w:val="right" w:pos="1008"/>
          <w:tab w:val="left" w:pos="1152"/>
          <w:tab w:val="left" w:pos="1872"/>
          <w:tab w:val="left" w:pos="9187"/>
        </w:tabs>
        <w:ind w:left="2088" w:hanging="2088"/>
        <w:jc w:val="left"/>
      </w:pPr>
      <w:r>
        <w:tab/>
        <w:t>12/10/2013</w:t>
      </w:r>
      <w:r>
        <w:tab/>
        <w:t>Senate</w:t>
      </w:r>
      <w:r>
        <w:tab/>
      </w:r>
      <w:r w:rsidRPr="00FD5379">
        <w:t>Prefiled</w:t>
      </w:r>
    </w:p>
    <w:p w:rsidR="002E0934" w:rsidRDefault="002E0934" w:rsidP="002E0934">
      <w:pPr>
        <w:widowControl w:val="0"/>
        <w:tabs>
          <w:tab w:val="right" w:pos="1008"/>
          <w:tab w:val="left" w:pos="1152"/>
          <w:tab w:val="left" w:pos="1872"/>
          <w:tab w:val="left" w:pos="9187"/>
        </w:tabs>
        <w:ind w:left="2088" w:hanging="2088"/>
        <w:jc w:val="left"/>
      </w:pPr>
      <w:r>
        <w:tab/>
        <w:t>12/10/2013</w:t>
      </w:r>
      <w:r>
        <w:tab/>
        <w:t>Senate</w:t>
      </w:r>
      <w:r>
        <w:tab/>
      </w:r>
      <w:r w:rsidRPr="00FD5379">
        <w:t xml:space="preserve">Referred to Committee on </w:t>
      </w:r>
      <w:r w:rsidRPr="00FD5379">
        <w:rPr>
          <w:b/>
        </w:rPr>
        <w:t>Judiciary</w:t>
      </w:r>
    </w:p>
    <w:p w:rsidR="002E0934" w:rsidRDefault="002E0934" w:rsidP="002E0934">
      <w:pPr>
        <w:widowControl w:val="0"/>
        <w:tabs>
          <w:tab w:val="right" w:pos="1008"/>
          <w:tab w:val="left" w:pos="1152"/>
          <w:tab w:val="left" w:pos="1872"/>
          <w:tab w:val="left" w:pos="9187"/>
        </w:tabs>
        <w:ind w:left="2088" w:hanging="2088"/>
        <w:jc w:val="left"/>
      </w:pPr>
      <w:r>
        <w:tab/>
        <w:t>1/14/2014</w:t>
      </w:r>
      <w:r>
        <w:tab/>
        <w:t>Senate</w:t>
      </w:r>
      <w:r>
        <w:tab/>
      </w:r>
      <w:r w:rsidRPr="00FD5379">
        <w:t>Introduced and read first time (</w:t>
      </w:r>
      <w:hyperlink r:id="rId7" w:history="1">
        <w:r w:rsidRPr="00FD5379">
          <w:rPr>
            <w:rStyle w:val="Hyperlink"/>
          </w:rPr>
          <w:t>Senate Journal</w:t>
        </w:r>
        <w:r w:rsidRPr="00FD5379">
          <w:rPr>
            <w:rStyle w:val="Hyperlink"/>
          </w:rPr>
          <w:noBreakHyphen/>
          <w:t>page 34</w:t>
        </w:r>
      </w:hyperlink>
      <w:r w:rsidRPr="00FD5379">
        <w:t>)</w:t>
      </w:r>
    </w:p>
    <w:p w:rsidR="002E0934" w:rsidRDefault="002E0934" w:rsidP="002E0934">
      <w:pPr>
        <w:widowControl w:val="0"/>
        <w:tabs>
          <w:tab w:val="right" w:pos="1008"/>
          <w:tab w:val="left" w:pos="1152"/>
          <w:tab w:val="left" w:pos="1872"/>
          <w:tab w:val="left" w:pos="9187"/>
        </w:tabs>
        <w:ind w:left="2088" w:hanging="2088"/>
        <w:jc w:val="left"/>
      </w:pPr>
      <w:r>
        <w:tab/>
        <w:t>1/14/2014</w:t>
      </w:r>
      <w:r>
        <w:tab/>
        <w:t>Senate</w:t>
      </w:r>
      <w:r>
        <w:tab/>
      </w:r>
      <w:r w:rsidRPr="00FD5379">
        <w:t>Ref</w:t>
      </w:r>
      <w:r>
        <w:t xml:space="preserve">erred to Committee on </w:t>
      </w:r>
      <w:r w:rsidRPr="00FD5379">
        <w:rPr>
          <w:b/>
        </w:rPr>
        <w:t>Judiciary</w:t>
      </w:r>
      <w:r>
        <w:t xml:space="preserve"> </w:t>
      </w:r>
      <w:r w:rsidRPr="00FD5379">
        <w:t>(</w:t>
      </w:r>
      <w:hyperlink r:id="rId8" w:history="1">
        <w:r w:rsidRPr="00FD5379">
          <w:rPr>
            <w:rStyle w:val="Hyperlink"/>
          </w:rPr>
          <w:t>Senate Journal</w:t>
        </w:r>
        <w:r w:rsidRPr="00FD5379">
          <w:rPr>
            <w:rStyle w:val="Hyperlink"/>
          </w:rPr>
          <w:noBreakHyphen/>
          <w:t>page 34</w:t>
        </w:r>
      </w:hyperlink>
      <w:r w:rsidRPr="00FD5379">
        <w:t>)</w:t>
      </w:r>
    </w:p>
    <w:p w:rsidR="002E0934" w:rsidRDefault="002E0934" w:rsidP="002E0934">
      <w:pPr>
        <w:widowControl w:val="0"/>
        <w:tabs>
          <w:tab w:val="right" w:pos="1008"/>
          <w:tab w:val="left" w:pos="1152"/>
          <w:tab w:val="left" w:pos="1872"/>
          <w:tab w:val="left" w:pos="9187"/>
        </w:tabs>
        <w:ind w:left="2088" w:hanging="2088"/>
        <w:jc w:val="left"/>
      </w:pPr>
      <w:r>
        <w:tab/>
        <w:t>1/22/2014</w:t>
      </w:r>
      <w:r>
        <w:tab/>
        <w:t>Senate</w:t>
      </w:r>
      <w:r>
        <w:tab/>
      </w:r>
      <w:r w:rsidRPr="00FD5379">
        <w:t>Referred to Subco</w:t>
      </w:r>
      <w:r>
        <w:t xml:space="preserve">mmittee: Campsen (ch), Coleman, </w:t>
      </w:r>
      <w:r w:rsidRPr="00FD5379">
        <w:t>Hembree</w:t>
      </w:r>
    </w:p>
    <w:p w:rsidR="002E0934" w:rsidRDefault="002E0934" w:rsidP="002E0934">
      <w:pPr>
        <w:widowControl w:val="0"/>
        <w:tabs>
          <w:tab w:val="right" w:pos="1008"/>
          <w:tab w:val="left" w:pos="1152"/>
          <w:tab w:val="left" w:pos="1872"/>
          <w:tab w:val="left" w:pos="9187"/>
        </w:tabs>
        <w:ind w:left="2088" w:hanging="2088"/>
        <w:jc w:val="left"/>
      </w:pPr>
    </w:p>
    <w:p w:rsidR="008A7E96" w:rsidRPr="008A7E96" w:rsidRDefault="008A7E96" w:rsidP="008A7E96">
      <w:pPr>
        <w:widowControl w:val="0"/>
        <w:tabs>
          <w:tab w:val="right" w:pos="1008"/>
          <w:tab w:val="left" w:pos="1152"/>
          <w:tab w:val="left" w:pos="1872"/>
          <w:tab w:val="left" w:pos="9187"/>
        </w:tabs>
        <w:ind w:left="2088" w:hanging="2088"/>
        <w:jc w:val="left"/>
      </w:pPr>
    </w:p>
    <w:p w:rsidR="008A7E96" w:rsidRDefault="008A7E96" w:rsidP="008A7E96">
      <w:pPr>
        <w:widowControl w:val="0"/>
        <w:jc w:val="left"/>
      </w:pPr>
      <w:r w:rsidRPr="008A7E96">
        <w:rPr>
          <w:b/>
        </w:rPr>
        <w:t>VERSIONS OF THIS BILL</w:t>
      </w:r>
    </w:p>
    <w:p w:rsidR="008A7E96" w:rsidRDefault="008A7E96" w:rsidP="008A7E96">
      <w:pPr>
        <w:widowControl w:val="0"/>
        <w:jc w:val="left"/>
      </w:pPr>
    </w:p>
    <w:p w:rsidR="008A7E96" w:rsidRDefault="0073656B" w:rsidP="008A7E96">
      <w:pPr>
        <w:widowControl w:val="0"/>
        <w:jc w:val="left"/>
      </w:pPr>
      <w:hyperlink r:id="rId9" w:history="1">
        <w:r w:rsidR="008A7E96">
          <w:rPr>
            <w:rStyle w:val="Hyperlink"/>
          </w:rPr>
          <w:t>12/10/2013</w:t>
        </w:r>
      </w:hyperlink>
    </w:p>
    <w:p w:rsidR="008A7E96" w:rsidRDefault="008A7E96" w:rsidP="008A7E96"/>
    <w:p w:rsidR="008A7E96" w:rsidRDefault="008A7E96" w:rsidP="008A7E96">
      <w:pPr>
        <w:sectPr w:rsidR="008A7E96" w:rsidSect="008A7E9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2D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16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F44850">
        <w:noBreakHyphen/>
      </w:r>
      <w:r>
        <w:t>5</w:t>
      </w:r>
      <w:r w:rsidR="00F44850">
        <w:noBreakHyphen/>
      </w:r>
      <w:r>
        <w:t>2945, AS AMENDED, CODE OF LAWS OF SOUTH CAROLINA, 1976,</w:t>
      </w:r>
      <w:r w:rsidR="00F44850">
        <w:t xml:space="preserve"> RELATING TO THE OFFENSE OF FELONY DRIVING UNDER THE INFLUENCE, SO AS TO INCREASE THE MINIMUM YEARS OF IMPRISONMENT FOR A PERSON CONVICTED OF THIS OFFENSE WHEN DEATH RESULTS.</w:t>
      </w:r>
    </w:p>
    <w:p w:rsidR="00E52D48" w:rsidRDefault="00E52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2D48" w:rsidRDefault="00E52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2D48" w:rsidRDefault="00E52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D48" w:rsidRDefault="00E52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168F">
        <w:t>Section 56</w:t>
      </w:r>
      <w:r w:rsidR="00F44850">
        <w:noBreakHyphen/>
      </w:r>
      <w:r w:rsidR="00A1168F">
        <w:t>5</w:t>
      </w:r>
      <w:r w:rsidR="00F44850">
        <w:noBreakHyphen/>
      </w:r>
      <w:r w:rsidR="00A1168F">
        <w:t>2945(2) of the 1976 Code, as last amended by Act 201 of 2008, is further amended to read:</w:t>
      </w:r>
    </w:p>
    <w:p w:rsidR="00E52D48" w:rsidRDefault="00E52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68F" w:rsidRDefault="00A116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3747C6">
        <w:rPr>
          <w:color w:val="000000"/>
        </w:rPr>
        <w:t>by a mandatory fine of not less than ten thousand one hundred dollars nor more than twenty</w:t>
      </w:r>
      <w:r w:rsidR="00F44850">
        <w:rPr>
          <w:color w:val="000000"/>
        </w:rPr>
        <w:noBreakHyphen/>
      </w:r>
      <w:r w:rsidRPr="003747C6">
        <w:rPr>
          <w:color w:val="000000"/>
        </w:rPr>
        <w:t xml:space="preserve">five thousand one hundred dollars and mandatory imprisonment for not less than </w:t>
      </w:r>
      <w:r w:rsidRPr="00A1168F">
        <w:rPr>
          <w:strike/>
          <w:color w:val="000000"/>
        </w:rPr>
        <w:t>one year</w:t>
      </w:r>
      <w:r>
        <w:rPr>
          <w:color w:val="000000"/>
        </w:rPr>
        <w:t xml:space="preserve"> </w:t>
      </w:r>
      <w:r w:rsidRPr="00A1168F">
        <w:rPr>
          <w:color w:val="000000"/>
          <w:u w:val="single"/>
        </w:rPr>
        <w:t>five years</w:t>
      </w:r>
      <w:r w:rsidRPr="003747C6">
        <w:rPr>
          <w:color w:val="000000"/>
        </w:rPr>
        <w:t xml:space="preserve"> nor more than twenty</w:t>
      </w:r>
      <w:r w:rsidR="00F44850">
        <w:rPr>
          <w:color w:val="000000"/>
        </w:rPr>
        <w:noBreakHyphen/>
      </w:r>
      <w:r w:rsidRPr="003747C6">
        <w:rPr>
          <w:color w:val="000000"/>
        </w:rPr>
        <w:t>five years when death results.</w:t>
      </w:r>
      <w:r w:rsidR="00391ED1">
        <w:rPr>
          <w:color w:val="000000"/>
        </w:rPr>
        <w:t>”</w:t>
      </w:r>
    </w:p>
    <w:p w:rsidR="00A1168F" w:rsidRDefault="00A116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68F" w:rsidRDefault="00A116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1168F" w:rsidRDefault="00A116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2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1168F">
        <w:t>3</w:t>
      </w:r>
      <w:r>
        <w:t>.</w:t>
      </w:r>
      <w:r>
        <w:tab/>
        <w:t>This act takes effect upon approval by the Governor.</w:t>
      </w:r>
    </w:p>
    <w:p w:rsidR="00CD0890" w:rsidRDefault="00F448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890" w:rsidRDefault="00CD0890" w:rsidP="008A7E96">
      <w:pPr>
        <w:suppressAutoHyphens/>
      </w:pPr>
    </w:p>
    <w:sectPr w:rsidR="00CD0890" w:rsidSect="008A7E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68F" w:rsidRDefault="00A1168F" w:rsidP="009F0C77">
      <w:r>
        <w:separator/>
      </w:r>
    </w:p>
  </w:endnote>
  <w:endnote w:type="continuationSeparator" w:id="0">
    <w:p w:rsidR="00A1168F" w:rsidRDefault="00A116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9CCA98-B09A-4395-9519-91B37C0B9274}"/>
    <w:embedBold r:id="rId2" w:fontKey="{B6DE7D2B-DA07-45F4-B565-B12D7C1CE8A2}"/>
  </w:font>
  <w:font w:name="Calibri">
    <w:panose1 w:val="020F0502020204030204"/>
    <w:charset w:val="00"/>
    <w:family w:val="swiss"/>
    <w:pitch w:val="variable"/>
    <w:sig w:usb0="E10002FF" w:usb1="4000ACFF" w:usb2="00000009" w:usb3="00000000" w:csb0="0000019F" w:csb1="00000000"/>
    <w:embedRegular r:id="rId3" w:fontKey="{DFF94934-1FE5-4C8A-BEA0-6391C307ACDF}"/>
  </w:font>
  <w:font w:name="Tahoma">
    <w:panose1 w:val="020B0604030504040204"/>
    <w:charset w:val="00"/>
    <w:family w:val="swiss"/>
    <w:pitch w:val="variable"/>
    <w:sig w:usb0="21002A87" w:usb1="80000000" w:usb2="00000008" w:usb3="00000000" w:csb0="000101FF" w:csb1="00000000"/>
    <w:embedRegular r:id="rId4" w:fontKey="{E994A53E-88E7-44A5-AAC8-7F6889EBFC32}"/>
  </w:font>
  <w:font w:name="Cambria">
    <w:panose1 w:val="02040503050406030204"/>
    <w:charset w:val="00"/>
    <w:family w:val="roman"/>
    <w:pitch w:val="variable"/>
    <w:sig w:usb0="E00002FF" w:usb1="400004FF" w:usb2="00000000" w:usb3="00000000" w:csb0="0000019F" w:csb1="00000000"/>
    <w:embedRegular r:id="rId5" w:fontKey="{49D41351-2C71-4328-8580-0F4F5DC8D3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E96" w:rsidRPr="00CD0890" w:rsidRDefault="008A7E96" w:rsidP="00CD0890">
    <w:pPr>
      <w:pStyle w:val="Footer"/>
      <w:tabs>
        <w:tab w:val="clear" w:pos="4680"/>
        <w:tab w:val="clear" w:pos="9360"/>
        <w:tab w:val="center" w:pos="2995"/>
      </w:tabs>
      <w:spacing w:before="120"/>
    </w:pPr>
    <w:r>
      <w:t>[818]</w:t>
    </w:r>
    <w:r>
      <w:tab/>
    </w:r>
    <w:r w:rsidR="00D24831">
      <w:fldChar w:fldCharType="begin"/>
    </w:r>
    <w:r w:rsidR="00291389">
      <w:instrText xml:space="preserve"> PAGE  \* MERGEFORMAT </w:instrText>
    </w:r>
    <w:r w:rsidR="00D24831">
      <w:fldChar w:fldCharType="separate"/>
    </w:r>
    <w:r w:rsidR="0073656B">
      <w:rPr>
        <w:noProof/>
      </w:rPr>
      <w:t>1</w:t>
    </w:r>
    <w:r w:rsidR="00D248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68F" w:rsidRDefault="00A1168F" w:rsidP="009F0C77">
      <w:r>
        <w:separator/>
      </w:r>
    </w:p>
  </w:footnote>
  <w:footnote w:type="continuationSeparator" w:id="0">
    <w:p w:rsidR="00A1168F" w:rsidRDefault="00A116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20CM14"/>
    <w:docVar w:name="CoverBillType" w:val="b"/>
    <w:docVar w:name="docpath" w:val="L:\Council\bills\SWB\5020CM14.DOCX"/>
    <w:docVar w:name="dvBillNumber" w:val="818"/>
    <w:docVar w:name="dvBillNumberPrefix" w:val="S. "/>
    <w:docVar w:name="dvOriginalBody" w:val="Senate"/>
    <w:docVar w:name="dvSteno" w:val="SWB"/>
    <w:docVar w:name="NameofBody" w:val="s"/>
    <w:docVar w:name="vgroup2" w:val="Council"/>
  </w:docVars>
  <w:rsids>
    <w:rsidRoot w:val="005B26CF"/>
    <w:rsid w:val="00026C9A"/>
    <w:rsid w:val="000965A1"/>
    <w:rsid w:val="000E1785"/>
    <w:rsid w:val="000F39F2"/>
    <w:rsid w:val="001023A4"/>
    <w:rsid w:val="0010776B"/>
    <w:rsid w:val="00133E66"/>
    <w:rsid w:val="00134ACF"/>
    <w:rsid w:val="00144E15"/>
    <w:rsid w:val="001A1B00"/>
    <w:rsid w:val="001A4A62"/>
    <w:rsid w:val="001A681E"/>
    <w:rsid w:val="001D08F2"/>
    <w:rsid w:val="002037CA"/>
    <w:rsid w:val="002047A2"/>
    <w:rsid w:val="002321B6"/>
    <w:rsid w:val="0023696B"/>
    <w:rsid w:val="00240E28"/>
    <w:rsid w:val="00250967"/>
    <w:rsid w:val="00261180"/>
    <w:rsid w:val="002759C5"/>
    <w:rsid w:val="00277DEE"/>
    <w:rsid w:val="00280D88"/>
    <w:rsid w:val="00291389"/>
    <w:rsid w:val="00294ABE"/>
    <w:rsid w:val="002A3EB4"/>
    <w:rsid w:val="002E0934"/>
    <w:rsid w:val="00325348"/>
    <w:rsid w:val="00391ED1"/>
    <w:rsid w:val="00393688"/>
    <w:rsid w:val="00395F86"/>
    <w:rsid w:val="003D411E"/>
    <w:rsid w:val="003E3C1E"/>
    <w:rsid w:val="003E6148"/>
    <w:rsid w:val="00400EAA"/>
    <w:rsid w:val="0041760A"/>
    <w:rsid w:val="004809EE"/>
    <w:rsid w:val="00511EE9"/>
    <w:rsid w:val="00521E00"/>
    <w:rsid w:val="00577C6C"/>
    <w:rsid w:val="0058501B"/>
    <w:rsid w:val="005B26CF"/>
    <w:rsid w:val="006215AA"/>
    <w:rsid w:val="006340D9"/>
    <w:rsid w:val="00643B8E"/>
    <w:rsid w:val="00665EBC"/>
    <w:rsid w:val="0069470D"/>
    <w:rsid w:val="006A476C"/>
    <w:rsid w:val="006C6A93"/>
    <w:rsid w:val="006E02F9"/>
    <w:rsid w:val="0073656B"/>
    <w:rsid w:val="00753C04"/>
    <w:rsid w:val="00756946"/>
    <w:rsid w:val="00757F80"/>
    <w:rsid w:val="00771EEC"/>
    <w:rsid w:val="00786819"/>
    <w:rsid w:val="007A325A"/>
    <w:rsid w:val="007F1523"/>
    <w:rsid w:val="007F509E"/>
    <w:rsid w:val="007F5799"/>
    <w:rsid w:val="007F6947"/>
    <w:rsid w:val="0080765D"/>
    <w:rsid w:val="00872729"/>
    <w:rsid w:val="008A7E96"/>
    <w:rsid w:val="008F4429"/>
    <w:rsid w:val="009042A1"/>
    <w:rsid w:val="00932670"/>
    <w:rsid w:val="009352BB"/>
    <w:rsid w:val="00990668"/>
    <w:rsid w:val="009F0C77"/>
    <w:rsid w:val="009F4DD1"/>
    <w:rsid w:val="00A05A0E"/>
    <w:rsid w:val="00A1168F"/>
    <w:rsid w:val="00A215D4"/>
    <w:rsid w:val="00A5580C"/>
    <w:rsid w:val="00A5703B"/>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0890"/>
    <w:rsid w:val="00CD3619"/>
    <w:rsid w:val="00CE6807"/>
    <w:rsid w:val="00CF4447"/>
    <w:rsid w:val="00D02762"/>
    <w:rsid w:val="00D24831"/>
    <w:rsid w:val="00D405E7"/>
    <w:rsid w:val="00D41D56"/>
    <w:rsid w:val="00D6260D"/>
    <w:rsid w:val="00D6662B"/>
    <w:rsid w:val="00D95E2F"/>
    <w:rsid w:val="00D970A9"/>
    <w:rsid w:val="00DB3AC0"/>
    <w:rsid w:val="00DC22B3"/>
    <w:rsid w:val="00DE68F0"/>
    <w:rsid w:val="00DF3845"/>
    <w:rsid w:val="00DF7E17"/>
    <w:rsid w:val="00E478FF"/>
    <w:rsid w:val="00E52D48"/>
    <w:rsid w:val="00EB00A2"/>
    <w:rsid w:val="00EB1BF3"/>
    <w:rsid w:val="00EF3EEE"/>
    <w:rsid w:val="00F149A7"/>
    <w:rsid w:val="00F4485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B5E708-4525-44A6-A703-6B89CE50F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4850"/>
    <w:rPr>
      <w:rFonts w:ascii="Tahoma" w:hAnsi="Tahoma" w:cs="Tahoma"/>
      <w:sz w:val="16"/>
      <w:szCs w:val="16"/>
    </w:rPr>
  </w:style>
  <w:style w:type="character" w:customStyle="1" w:styleId="BalloonTextChar">
    <w:name w:val="Balloon Text Char"/>
    <w:basedOn w:val="DefaultParagraphFont"/>
    <w:link w:val="BalloonText"/>
    <w:uiPriority w:val="99"/>
    <w:semiHidden/>
    <w:rsid w:val="00F44850"/>
    <w:rPr>
      <w:rFonts w:ascii="Tahoma" w:eastAsia="Times New Roman" w:hAnsi="Tahoma" w:cs="Tahoma"/>
      <w:sz w:val="16"/>
      <w:szCs w:val="16"/>
    </w:rPr>
  </w:style>
  <w:style w:type="character" w:styleId="Hyperlink">
    <w:name w:val="Hyperlink"/>
    <w:basedOn w:val="DefaultParagraphFont"/>
    <w:uiPriority w:val="99"/>
    <w:unhideWhenUsed/>
    <w:rsid w:val="008A7E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18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8CB69-92C1-4ACF-990A-24545F8D1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378</Words>
  <Characters>2160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818: Driving Under the Influence - South Carolina Legislature Online</dc:title>
  <dc:subject/>
  <dc:creator>SandyBarden</dc:creator>
  <cp:keywords/>
  <dc:description/>
  <cp:lastModifiedBy>N Cumfer</cp:lastModifiedBy>
  <cp:revision>10</cp:revision>
  <cp:lastPrinted>2013-11-18T20:01:00Z</cp:lastPrinted>
  <dcterms:created xsi:type="dcterms:W3CDTF">2013-12-10T18:28:00Z</dcterms:created>
  <dcterms:modified xsi:type="dcterms:W3CDTF">2014-12-04T21:54:00Z</dcterms:modified>
</cp:coreProperties>
</file>