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475FE">
        <w:rPr>
          <w:rFonts w:eastAsia="Times New Roman" w:cs="Times New Roman"/>
          <w:b/>
          <w:szCs w:val="20"/>
        </w:rPr>
        <w:t>South Carolina General Assembly</w:t>
      </w: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475FE">
        <w:rPr>
          <w:rFonts w:eastAsia="Times New Roman" w:cs="Times New Roman"/>
          <w:szCs w:val="20"/>
        </w:rPr>
        <w:t>120th Session, 2013-2014</w:t>
      </w: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75FE" w:rsidRPr="004475FE" w:rsidRDefault="00712266"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A244, R273, S840</w:t>
      </w: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75FE">
        <w:rPr>
          <w:rFonts w:eastAsia="Times New Roman" w:cs="Times New Roman"/>
          <w:b/>
          <w:szCs w:val="20"/>
        </w:rPr>
        <w:t>STATUS INFORMATION</w:t>
      </w: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75FE">
        <w:rPr>
          <w:rFonts w:eastAsia="Times New Roman" w:cs="Times New Roman"/>
          <w:szCs w:val="20"/>
        </w:rPr>
        <w:t>General Bill</w:t>
      </w: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75FE">
        <w:rPr>
          <w:rFonts w:eastAsia="Times New Roman" w:cs="Times New Roman"/>
          <w:szCs w:val="20"/>
        </w:rPr>
        <w:t>Sponsors: Senator Bryant</w:t>
      </w: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75FE">
        <w:rPr>
          <w:rFonts w:eastAsia="Times New Roman" w:cs="Times New Roman"/>
          <w:szCs w:val="20"/>
        </w:rPr>
        <w:t>Document Path: l:\council\bills\nbd\11277vr14.docx</w:t>
      </w: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271C" w:rsidRDefault="0078271C"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78271C" w:rsidRDefault="0078271C"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27, 2014</w:t>
      </w:r>
    </w:p>
    <w:p w:rsidR="0078271C" w:rsidRDefault="0078271C"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25, 2014</w:t>
      </w:r>
    </w:p>
    <w:p w:rsidR="0078271C" w:rsidRDefault="0078271C"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78271C" w:rsidRDefault="0078271C"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78271C" w:rsidRDefault="0078271C"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75FE">
        <w:rPr>
          <w:rFonts w:eastAsia="Times New Roman" w:cs="Times New Roman"/>
          <w:szCs w:val="20"/>
        </w:rPr>
        <w:t>Summary: Prescription Monitoring Program</w:t>
      </w: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75FE" w:rsidRPr="004475FE" w:rsidRDefault="004475FE" w:rsidP="004475FE">
      <w:pPr>
        <w:widowControl w:val="0"/>
        <w:tabs>
          <w:tab w:val="center" w:pos="590"/>
          <w:tab w:val="center" w:pos="1440"/>
          <w:tab w:val="left" w:pos="1872"/>
          <w:tab w:val="left" w:pos="9187"/>
        </w:tabs>
        <w:rPr>
          <w:rFonts w:eastAsia="Times New Roman" w:cs="Times New Roman"/>
          <w:szCs w:val="20"/>
        </w:rPr>
      </w:pPr>
      <w:r w:rsidRPr="004475FE">
        <w:rPr>
          <w:rFonts w:eastAsia="Times New Roman" w:cs="Times New Roman"/>
          <w:b/>
          <w:szCs w:val="20"/>
        </w:rPr>
        <w:t>HISTORY OF LEGISLATIVE ACTIONS</w:t>
      </w:r>
    </w:p>
    <w:p w:rsidR="004475FE" w:rsidRPr="004475FE" w:rsidRDefault="004475FE" w:rsidP="004475FE">
      <w:pPr>
        <w:widowControl w:val="0"/>
        <w:tabs>
          <w:tab w:val="center" w:pos="590"/>
          <w:tab w:val="center" w:pos="1440"/>
          <w:tab w:val="left" w:pos="1872"/>
          <w:tab w:val="left" w:pos="9187"/>
        </w:tabs>
        <w:rPr>
          <w:rFonts w:eastAsia="Times New Roman" w:cs="Times New Roman"/>
          <w:szCs w:val="20"/>
        </w:rPr>
      </w:pPr>
    </w:p>
    <w:p w:rsidR="004475FE" w:rsidRPr="004475FE" w:rsidRDefault="004475FE" w:rsidP="004475FE">
      <w:pPr>
        <w:widowControl w:val="0"/>
        <w:tabs>
          <w:tab w:val="center" w:pos="590"/>
          <w:tab w:val="center" w:pos="1440"/>
          <w:tab w:val="left" w:pos="1872"/>
          <w:tab w:val="left" w:pos="9187"/>
        </w:tabs>
        <w:rPr>
          <w:rFonts w:eastAsia="Times New Roman" w:cs="Times New Roman"/>
          <w:szCs w:val="20"/>
        </w:rPr>
      </w:pPr>
      <w:bookmarkStart w:id="0" w:name="_GoBack"/>
      <w:r w:rsidRPr="004475FE">
        <w:rPr>
          <w:rFonts w:eastAsia="Times New Roman" w:cs="Times New Roman"/>
          <w:szCs w:val="20"/>
          <w:u w:val="single"/>
        </w:rPr>
        <w:tab/>
        <w:t>Date</w:t>
      </w:r>
      <w:r w:rsidRPr="004475FE">
        <w:rPr>
          <w:rFonts w:eastAsia="Times New Roman" w:cs="Times New Roman"/>
          <w:szCs w:val="20"/>
          <w:u w:val="single"/>
        </w:rPr>
        <w:tab/>
        <w:t>Body</w:t>
      </w:r>
      <w:r w:rsidRPr="004475FE">
        <w:rPr>
          <w:rFonts w:eastAsia="Times New Roman" w:cs="Times New Roman"/>
          <w:szCs w:val="20"/>
          <w:u w:val="single"/>
        </w:rPr>
        <w:tab/>
        <w:t>Action Description with journal page number</w:t>
      </w:r>
      <w:r w:rsidRPr="004475FE">
        <w:rPr>
          <w:rFonts w:eastAsia="Times New Roman" w:cs="Times New Roman"/>
          <w:szCs w:val="20"/>
          <w:u w:val="single"/>
        </w:rPr>
        <w:tab/>
      </w:r>
      <w:bookmarkEnd w:id="0"/>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D566CE">
        <w:rPr>
          <w:rFonts w:cs="Times New Roman"/>
        </w:rPr>
        <w:t>Prefiled</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D566CE">
        <w:rPr>
          <w:rFonts w:cs="Times New Roman"/>
        </w:rPr>
        <w:t xml:space="preserve">Referred to Committee on </w:t>
      </w:r>
      <w:r w:rsidRPr="00D566CE">
        <w:rPr>
          <w:rFonts w:cs="Times New Roman"/>
          <w:b/>
        </w:rPr>
        <w:t>Medical Affairs</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D566CE">
        <w:rPr>
          <w:rFonts w:cs="Times New Roman"/>
        </w:rPr>
        <w:t>Introduced and read first time (</w:t>
      </w:r>
      <w:hyperlink r:id="rId7" w:history="1">
        <w:r w:rsidRPr="00D566CE">
          <w:rPr>
            <w:rStyle w:val="Hyperlink"/>
            <w:rFonts w:cs="Times New Roman"/>
          </w:rPr>
          <w:t>Senate Journal</w:t>
        </w:r>
        <w:r w:rsidRPr="00D566CE">
          <w:rPr>
            <w:rStyle w:val="Hyperlink"/>
            <w:rFonts w:cs="Times New Roman"/>
          </w:rPr>
          <w:noBreakHyphen/>
          <w:t>page 42</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D566CE">
        <w:rPr>
          <w:rFonts w:cs="Times New Roman"/>
        </w:rPr>
        <w:t xml:space="preserve">Referred </w:t>
      </w:r>
      <w:r>
        <w:rPr>
          <w:rFonts w:cs="Times New Roman"/>
        </w:rPr>
        <w:t xml:space="preserve">to Committee on </w:t>
      </w:r>
      <w:r w:rsidRPr="00D566CE">
        <w:rPr>
          <w:rFonts w:cs="Times New Roman"/>
          <w:b/>
        </w:rPr>
        <w:t>Medical Affairs</w:t>
      </w:r>
      <w:r>
        <w:rPr>
          <w:rFonts w:cs="Times New Roman"/>
        </w:rPr>
        <w:t xml:space="preserve"> </w:t>
      </w:r>
      <w:r w:rsidRPr="00D566CE">
        <w:rPr>
          <w:rFonts w:cs="Times New Roman"/>
        </w:rPr>
        <w:t>(</w:t>
      </w:r>
      <w:hyperlink r:id="rId8" w:history="1">
        <w:r w:rsidRPr="00D566CE">
          <w:rPr>
            <w:rStyle w:val="Hyperlink"/>
            <w:rFonts w:cs="Times New Roman"/>
          </w:rPr>
          <w:t>Senate Journal</w:t>
        </w:r>
        <w:r w:rsidRPr="00D566CE">
          <w:rPr>
            <w:rStyle w:val="Hyperlink"/>
            <w:rFonts w:cs="Times New Roman"/>
          </w:rPr>
          <w:noBreakHyphen/>
          <w:t>page 42</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D566CE">
        <w:rPr>
          <w:rFonts w:cs="Times New Roman"/>
        </w:rPr>
        <w:t>Committee r</w:t>
      </w:r>
      <w:r>
        <w:rPr>
          <w:rFonts w:cs="Times New Roman"/>
        </w:rPr>
        <w:t xml:space="preserve">eport: Favorable with amendment </w:t>
      </w:r>
      <w:r w:rsidRPr="00D566CE">
        <w:rPr>
          <w:rFonts w:cs="Times New Roman"/>
          <w:b/>
        </w:rPr>
        <w:t>Medical Affairs</w:t>
      </w:r>
      <w:r w:rsidRPr="00D566CE">
        <w:rPr>
          <w:rFonts w:cs="Times New Roman"/>
        </w:rPr>
        <w:t xml:space="preserve"> (</w:t>
      </w:r>
      <w:hyperlink r:id="rId9" w:history="1">
        <w:r w:rsidRPr="00D566CE">
          <w:rPr>
            <w:rStyle w:val="Hyperlink"/>
            <w:rFonts w:cs="Times New Roman"/>
          </w:rPr>
          <w:t>Senate Journal</w:t>
        </w:r>
        <w:r w:rsidRPr="00D566CE">
          <w:rPr>
            <w:rStyle w:val="Hyperlink"/>
            <w:rFonts w:cs="Times New Roman"/>
          </w:rPr>
          <w:noBreakHyphen/>
          <w:t>page 5</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r>
      <w:r>
        <w:rPr>
          <w:rFonts w:cs="Times New Roman"/>
        </w:rPr>
        <w:tab/>
      </w:r>
      <w:r w:rsidRPr="00D566CE">
        <w:rPr>
          <w:rFonts w:cs="Times New Roman"/>
        </w:rPr>
        <w:t>Scrivener's error corrected</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D566CE">
        <w:rPr>
          <w:rFonts w:cs="Times New Roman"/>
        </w:rPr>
        <w:t>Committee Amendment Amended (</w:t>
      </w:r>
      <w:hyperlink r:id="rId10" w:history="1">
        <w:r w:rsidRPr="00D566CE">
          <w:rPr>
            <w:rStyle w:val="Hyperlink"/>
            <w:rFonts w:cs="Times New Roman"/>
          </w:rPr>
          <w:t>Senate Journal</w:t>
        </w:r>
        <w:r w:rsidRPr="00D566CE">
          <w:rPr>
            <w:rStyle w:val="Hyperlink"/>
            <w:rFonts w:cs="Times New Roman"/>
          </w:rPr>
          <w:noBreakHyphen/>
          <w:t>page 26</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D566CE">
        <w:rPr>
          <w:rFonts w:cs="Times New Roman"/>
        </w:rPr>
        <w:t>Committe</w:t>
      </w:r>
      <w:r>
        <w:rPr>
          <w:rFonts w:cs="Times New Roman"/>
        </w:rPr>
        <w:t xml:space="preserve">e Amendment Amended and Adopted </w:t>
      </w:r>
      <w:r w:rsidRPr="00D566CE">
        <w:rPr>
          <w:rFonts w:cs="Times New Roman"/>
        </w:rPr>
        <w:t>(</w:t>
      </w:r>
      <w:hyperlink r:id="rId11" w:history="1">
        <w:r w:rsidRPr="00D566CE">
          <w:rPr>
            <w:rStyle w:val="Hyperlink"/>
            <w:rFonts w:cs="Times New Roman"/>
          </w:rPr>
          <w:t>Senate Journal</w:t>
        </w:r>
        <w:r w:rsidRPr="00D566CE">
          <w:rPr>
            <w:rStyle w:val="Hyperlink"/>
            <w:rFonts w:cs="Times New Roman"/>
          </w:rPr>
          <w:noBreakHyphen/>
          <w:t>page 17</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D566CE">
        <w:rPr>
          <w:rFonts w:cs="Times New Roman"/>
        </w:rPr>
        <w:t>Read second time (</w:t>
      </w:r>
      <w:hyperlink r:id="rId12" w:history="1">
        <w:r w:rsidRPr="00D566CE">
          <w:rPr>
            <w:rStyle w:val="Hyperlink"/>
            <w:rFonts w:cs="Times New Roman"/>
          </w:rPr>
          <w:t>Senate Journal</w:t>
        </w:r>
        <w:r w:rsidRPr="00D566CE">
          <w:rPr>
            <w:rStyle w:val="Hyperlink"/>
            <w:rFonts w:cs="Times New Roman"/>
          </w:rPr>
          <w:noBreakHyphen/>
          <w:t>page 17</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D566CE">
        <w:rPr>
          <w:rFonts w:cs="Times New Roman"/>
        </w:rPr>
        <w:t>Roll call Ayes</w:t>
      </w:r>
      <w:r>
        <w:rPr>
          <w:rFonts w:cs="Times New Roman"/>
        </w:rPr>
        <w:noBreakHyphen/>
      </w:r>
      <w:r w:rsidRPr="00D566CE">
        <w:rPr>
          <w:rFonts w:cs="Times New Roman"/>
        </w:rPr>
        <w:t>43  Nays</w:t>
      </w:r>
      <w:r>
        <w:rPr>
          <w:rFonts w:cs="Times New Roman"/>
        </w:rPr>
        <w:noBreakHyphen/>
      </w:r>
      <w:r w:rsidRPr="00D566CE">
        <w:rPr>
          <w:rFonts w:cs="Times New Roman"/>
        </w:rPr>
        <w:t>0 (</w:t>
      </w:r>
      <w:hyperlink r:id="rId13" w:history="1">
        <w:r w:rsidRPr="00D566CE">
          <w:rPr>
            <w:rStyle w:val="Hyperlink"/>
            <w:rFonts w:cs="Times New Roman"/>
          </w:rPr>
          <w:t>Senate Journal</w:t>
        </w:r>
        <w:r w:rsidRPr="00D566CE">
          <w:rPr>
            <w:rStyle w:val="Hyperlink"/>
            <w:rFonts w:cs="Times New Roman"/>
          </w:rPr>
          <w:noBreakHyphen/>
          <w:t>page 17</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r>
      <w:r>
        <w:rPr>
          <w:rFonts w:cs="Times New Roman"/>
        </w:rPr>
        <w:tab/>
      </w:r>
      <w:r w:rsidRPr="00D566CE">
        <w:rPr>
          <w:rFonts w:cs="Times New Roman"/>
        </w:rPr>
        <w:t>Scrivener's error corrected</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r>
      <w:r>
        <w:rPr>
          <w:rFonts w:cs="Times New Roman"/>
        </w:rPr>
        <w:tab/>
      </w:r>
      <w:r w:rsidRPr="00D566CE">
        <w:rPr>
          <w:rFonts w:cs="Times New Roman"/>
        </w:rPr>
        <w:t>Scrivener's error corrected</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D566CE">
        <w:rPr>
          <w:rFonts w:cs="Times New Roman"/>
        </w:rPr>
        <w:t>Re</w:t>
      </w:r>
      <w:r>
        <w:rPr>
          <w:rFonts w:cs="Times New Roman"/>
        </w:rPr>
        <w:t xml:space="preserve">ad third time and sent to House </w:t>
      </w:r>
      <w:r w:rsidRPr="00D566CE">
        <w:rPr>
          <w:rFonts w:cs="Times New Roman"/>
        </w:rPr>
        <w:t>(</w:t>
      </w:r>
      <w:hyperlink r:id="rId14" w:history="1">
        <w:r w:rsidRPr="00D566CE">
          <w:rPr>
            <w:rStyle w:val="Hyperlink"/>
            <w:rFonts w:cs="Times New Roman"/>
          </w:rPr>
          <w:t>Senate Journal</w:t>
        </w:r>
        <w:r w:rsidRPr="00D566CE">
          <w:rPr>
            <w:rStyle w:val="Hyperlink"/>
            <w:rFonts w:cs="Times New Roman"/>
          </w:rPr>
          <w:noBreakHyphen/>
          <w:t>page 20</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D566CE">
        <w:rPr>
          <w:rFonts w:cs="Times New Roman"/>
        </w:rPr>
        <w:t>Ref</w:t>
      </w:r>
      <w:r>
        <w:rPr>
          <w:rFonts w:cs="Times New Roman"/>
        </w:rPr>
        <w:t xml:space="preserve">erred to Committee on </w:t>
      </w:r>
      <w:r w:rsidRPr="00D566CE">
        <w:rPr>
          <w:rFonts w:cs="Times New Roman"/>
          <w:b/>
        </w:rPr>
        <w:t>Judiciary</w:t>
      </w:r>
      <w:r>
        <w:rPr>
          <w:rFonts w:cs="Times New Roman"/>
        </w:rPr>
        <w:t xml:space="preserve"> </w:t>
      </w:r>
      <w:r w:rsidRPr="00D566CE">
        <w:rPr>
          <w:rFonts w:cs="Times New Roman"/>
        </w:rPr>
        <w:t>(</w:t>
      </w:r>
      <w:hyperlink r:id="rId15" w:history="1">
        <w:r w:rsidRPr="00D566CE">
          <w:rPr>
            <w:rStyle w:val="Hyperlink"/>
            <w:rFonts w:cs="Times New Roman"/>
          </w:rPr>
          <w:t>House Journal</w:t>
        </w:r>
        <w:r w:rsidRPr="00D566CE">
          <w:rPr>
            <w:rStyle w:val="Hyperlink"/>
            <w:rFonts w:cs="Times New Roman"/>
          </w:rPr>
          <w:noBreakHyphen/>
          <w:t>page 5</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D566CE">
        <w:rPr>
          <w:rFonts w:cs="Times New Roman"/>
        </w:rPr>
        <w:t>Commit</w:t>
      </w:r>
      <w:r>
        <w:rPr>
          <w:rFonts w:cs="Times New Roman"/>
        </w:rPr>
        <w:t xml:space="preserve">tee report: Favorable </w:t>
      </w:r>
      <w:r w:rsidRPr="00D566CE">
        <w:rPr>
          <w:rFonts w:cs="Times New Roman"/>
          <w:b/>
        </w:rPr>
        <w:t>Judiciary</w:t>
      </w:r>
      <w:r>
        <w:rPr>
          <w:rFonts w:cs="Times New Roman"/>
        </w:rPr>
        <w:t xml:space="preserve"> </w:t>
      </w:r>
      <w:r w:rsidRPr="00D566CE">
        <w:rPr>
          <w:rFonts w:cs="Times New Roman"/>
        </w:rPr>
        <w:t>(</w:t>
      </w:r>
      <w:hyperlink r:id="rId16" w:history="1">
        <w:r w:rsidRPr="00D566CE">
          <w:rPr>
            <w:rStyle w:val="Hyperlink"/>
            <w:rFonts w:cs="Times New Roman"/>
          </w:rPr>
          <w:t>House Journal</w:t>
        </w:r>
        <w:r w:rsidRPr="00D566CE">
          <w:rPr>
            <w:rStyle w:val="Hyperlink"/>
            <w:rFonts w:cs="Times New Roman"/>
          </w:rPr>
          <w:noBreakHyphen/>
          <w:t>page 4</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D566CE">
        <w:rPr>
          <w:rFonts w:cs="Times New Roman"/>
        </w:rPr>
        <w:t>Debate</w:t>
      </w:r>
      <w:r>
        <w:rPr>
          <w:rFonts w:cs="Times New Roman"/>
        </w:rPr>
        <w:t xml:space="preserve"> adjourned until Tues., 5</w:t>
      </w:r>
      <w:r>
        <w:rPr>
          <w:rFonts w:cs="Times New Roman"/>
        </w:rPr>
        <w:noBreakHyphen/>
        <w:t>27</w:t>
      </w:r>
      <w:r>
        <w:rPr>
          <w:rFonts w:cs="Times New Roman"/>
        </w:rPr>
        <w:noBreakHyphen/>
        <w:t xml:space="preserve">14 </w:t>
      </w:r>
      <w:r w:rsidRPr="00D566CE">
        <w:rPr>
          <w:rFonts w:cs="Times New Roman"/>
        </w:rPr>
        <w:t>(</w:t>
      </w:r>
      <w:hyperlink r:id="rId17" w:history="1">
        <w:r w:rsidRPr="00D566CE">
          <w:rPr>
            <w:rStyle w:val="Hyperlink"/>
            <w:rFonts w:cs="Times New Roman"/>
          </w:rPr>
          <w:t>House Journal</w:t>
        </w:r>
        <w:r w:rsidRPr="00D566CE">
          <w:rPr>
            <w:rStyle w:val="Hyperlink"/>
            <w:rFonts w:cs="Times New Roman"/>
          </w:rPr>
          <w:noBreakHyphen/>
          <w:t>page 50</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D566CE">
        <w:rPr>
          <w:rFonts w:cs="Times New Roman"/>
        </w:rPr>
        <w:t>Debate adjourned until Wed.</w:t>
      </w:r>
      <w:r>
        <w:rPr>
          <w:rFonts w:cs="Times New Roman"/>
        </w:rPr>
        <w:t>, 5</w:t>
      </w:r>
      <w:r>
        <w:rPr>
          <w:rFonts w:cs="Times New Roman"/>
        </w:rPr>
        <w:noBreakHyphen/>
        <w:t>29</w:t>
      </w:r>
      <w:r>
        <w:rPr>
          <w:rFonts w:cs="Times New Roman"/>
        </w:rPr>
        <w:noBreakHyphen/>
        <w:t xml:space="preserve">14 </w:t>
      </w:r>
      <w:r w:rsidRPr="00D566CE">
        <w:rPr>
          <w:rFonts w:cs="Times New Roman"/>
        </w:rPr>
        <w:t>(</w:t>
      </w:r>
      <w:hyperlink r:id="rId18" w:history="1">
        <w:r w:rsidRPr="00D566CE">
          <w:rPr>
            <w:rStyle w:val="Hyperlink"/>
            <w:rFonts w:cs="Times New Roman"/>
          </w:rPr>
          <w:t>House Journal</w:t>
        </w:r>
        <w:r w:rsidRPr="00D566CE">
          <w:rPr>
            <w:rStyle w:val="Hyperlink"/>
            <w:rFonts w:cs="Times New Roman"/>
          </w:rPr>
          <w:noBreakHyphen/>
          <w:t>page 8</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D566CE">
        <w:rPr>
          <w:rFonts w:cs="Times New Roman"/>
        </w:rPr>
        <w:t>Debat</w:t>
      </w:r>
      <w:r>
        <w:rPr>
          <w:rFonts w:cs="Times New Roman"/>
        </w:rPr>
        <w:t>e adjourned until Tues., 6</w:t>
      </w:r>
      <w:r>
        <w:rPr>
          <w:rFonts w:cs="Times New Roman"/>
        </w:rPr>
        <w:noBreakHyphen/>
        <w:t>3</w:t>
      </w:r>
      <w:r>
        <w:rPr>
          <w:rFonts w:cs="Times New Roman"/>
        </w:rPr>
        <w:noBreakHyphen/>
        <w:t xml:space="preserve">14 </w:t>
      </w:r>
      <w:r w:rsidRPr="00D566CE">
        <w:rPr>
          <w:rFonts w:cs="Times New Roman"/>
        </w:rPr>
        <w:t>(</w:t>
      </w:r>
      <w:hyperlink r:id="rId19" w:history="1">
        <w:r w:rsidRPr="00D566CE">
          <w:rPr>
            <w:rStyle w:val="Hyperlink"/>
            <w:rFonts w:cs="Times New Roman"/>
          </w:rPr>
          <w:t>House Journal</w:t>
        </w:r>
        <w:r w:rsidRPr="00D566CE">
          <w:rPr>
            <w:rStyle w:val="Hyperlink"/>
            <w:rFonts w:cs="Times New Roman"/>
          </w:rPr>
          <w:noBreakHyphen/>
          <w:t>page 27</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D566CE">
        <w:rPr>
          <w:rFonts w:cs="Times New Roman"/>
        </w:rPr>
        <w:t>Read second time (</w:t>
      </w:r>
      <w:hyperlink r:id="rId20" w:history="1">
        <w:r w:rsidRPr="00D566CE">
          <w:rPr>
            <w:rStyle w:val="Hyperlink"/>
            <w:rFonts w:cs="Times New Roman"/>
          </w:rPr>
          <w:t>House Journal</w:t>
        </w:r>
        <w:r w:rsidRPr="00D566CE">
          <w:rPr>
            <w:rStyle w:val="Hyperlink"/>
            <w:rFonts w:cs="Times New Roman"/>
          </w:rPr>
          <w:noBreakHyphen/>
          <w:t>page 79</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D566CE">
        <w:rPr>
          <w:rFonts w:cs="Times New Roman"/>
        </w:rPr>
        <w:t>Roll call Yeas</w:t>
      </w:r>
      <w:r>
        <w:rPr>
          <w:rFonts w:cs="Times New Roman"/>
        </w:rPr>
        <w:noBreakHyphen/>
      </w:r>
      <w:r w:rsidRPr="00D566CE">
        <w:rPr>
          <w:rFonts w:cs="Times New Roman"/>
        </w:rPr>
        <w:t>105  Nays</w:t>
      </w:r>
      <w:r>
        <w:rPr>
          <w:rFonts w:cs="Times New Roman"/>
        </w:rPr>
        <w:noBreakHyphen/>
      </w:r>
      <w:r w:rsidRPr="00D566CE">
        <w:rPr>
          <w:rFonts w:cs="Times New Roman"/>
        </w:rPr>
        <w:t>0 (</w:t>
      </w:r>
      <w:hyperlink r:id="rId21" w:history="1">
        <w:r w:rsidRPr="00D566CE">
          <w:rPr>
            <w:rStyle w:val="Hyperlink"/>
            <w:rFonts w:cs="Times New Roman"/>
          </w:rPr>
          <w:t>House Journal</w:t>
        </w:r>
        <w:r w:rsidRPr="00D566CE">
          <w:rPr>
            <w:rStyle w:val="Hyperlink"/>
            <w:rFonts w:cs="Times New Roman"/>
          </w:rPr>
          <w:noBreakHyphen/>
          <w:t>page 79</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D566CE">
        <w:rPr>
          <w:rFonts w:cs="Times New Roman"/>
        </w:rPr>
        <w:t>Concurred i</w:t>
      </w:r>
      <w:r>
        <w:rPr>
          <w:rFonts w:cs="Times New Roman"/>
        </w:rPr>
        <w:t xml:space="preserve">n Senate amendment and enrolled </w:t>
      </w:r>
      <w:r w:rsidRPr="00D566CE">
        <w:rPr>
          <w:rFonts w:cs="Times New Roman"/>
        </w:rPr>
        <w:t>(</w:t>
      </w:r>
      <w:hyperlink r:id="rId22" w:history="1">
        <w:r w:rsidRPr="00D566CE">
          <w:rPr>
            <w:rStyle w:val="Hyperlink"/>
            <w:rFonts w:cs="Times New Roman"/>
          </w:rPr>
          <w:t>House Journal</w:t>
        </w:r>
        <w:r w:rsidRPr="00D566CE">
          <w:rPr>
            <w:rStyle w:val="Hyperlink"/>
            <w:rFonts w:cs="Times New Roman"/>
          </w:rPr>
          <w:noBreakHyphen/>
          <w:t>page 12</w:t>
        </w:r>
      </w:hyperlink>
      <w:r w:rsidRPr="00D566CE">
        <w:rPr>
          <w:rFonts w:cs="Times New Roman"/>
        </w:rPr>
        <w:t>)</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D566CE">
        <w:rPr>
          <w:rFonts w:cs="Times New Roman"/>
        </w:rPr>
        <w:t>Ratified R 273</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D566CE">
        <w:rPr>
          <w:rFonts w:cs="Times New Roman"/>
        </w:rPr>
        <w:t>Signed By Governor</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D566CE">
        <w:rPr>
          <w:rFonts w:cs="Times New Roman"/>
        </w:rPr>
        <w:t>Effective date 06/06/14</w:t>
      </w:r>
    </w:p>
    <w:p w:rsidR="00712266" w:rsidRDefault="00712266" w:rsidP="00712266">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D566CE">
        <w:rPr>
          <w:rFonts w:cs="Times New Roman"/>
        </w:rPr>
        <w:t>Act No</w:t>
      </w:r>
      <w:r>
        <w:rPr>
          <w:rFonts w:cs="Times New Roman"/>
        </w:rPr>
        <w:t>. </w:t>
      </w:r>
      <w:r w:rsidRPr="00D566CE">
        <w:rPr>
          <w:rFonts w:cs="Times New Roman"/>
        </w:rPr>
        <w:t>244</w:t>
      </w:r>
    </w:p>
    <w:p w:rsidR="00712266" w:rsidRDefault="00712266" w:rsidP="00712266">
      <w:pPr>
        <w:widowControl w:val="0"/>
        <w:tabs>
          <w:tab w:val="right" w:pos="1008"/>
          <w:tab w:val="left" w:pos="1152"/>
          <w:tab w:val="left" w:pos="1872"/>
          <w:tab w:val="left" w:pos="9187"/>
        </w:tabs>
        <w:ind w:left="2088" w:hanging="2088"/>
        <w:rPr>
          <w:rFonts w:cs="Times New Roman"/>
        </w:rPr>
      </w:pPr>
    </w:p>
    <w:p w:rsidR="004475FE" w:rsidRPr="004475FE" w:rsidRDefault="004475FE" w:rsidP="004475FE">
      <w:pPr>
        <w:widowControl w:val="0"/>
        <w:tabs>
          <w:tab w:val="right" w:pos="1008"/>
          <w:tab w:val="left" w:pos="1152"/>
          <w:tab w:val="left" w:pos="1872"/>
          <w:tab w:val="left" w:pos="9187"/>
        </w:tabs>
        <w:ind w:left="2088" w:hanging="2088"/>
        <w:rPr>
          <w:rFonts w:eastAsia="Times New Roman" w:cs="Times New Roman"/>
          <w:szCs w:val="20"/>
        </w:rPr>
      </w:pP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75FE">
        <w:rPr>
          <w:rFonts w:eastAsia="Times New Roman" w:cs="Times New Roman"/>
          <w:b/>
          <w:szCs w:val="20"/>
        </w:rPr>
        <w:t>VERSIONS OF THIS BILL</w:t>
      </w:r>
    </w:p>
    <w:p w:rsidR="004475FE" w:rsidRPr="004475FE" w:rsidRDefault="004475FE"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75FE" w:rsidRPr="004475FE" w:rsidRDefault="00FC4FA6" w:rsidP="00447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4475FE" w:rsidRPr="004475FE">
          <w:rPr>
            <w:rFonts w:eastAsia="Times New Roman" w:cs="Times New Roman"/>
            <w:color w:val="0000FF" w:themeColor="hyperlink"/>
            <w:szCs w:val="20"/>
            <w:u w:val="single"/>
          </w:rPr>
          <w:t>12/10/2013</w:t>
        </w:r>
      </w:hyperlink>
    </w:p>
    <w:p w:rsidR="004475FE" w:rsidRPr="004475FE" w:rsidRDefault="00FC4FA6" w:rsidP="00447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475FE" w:rsidRPr="004475FE">
          <w:rPr>
            <w:rFonts w:eastAsia="Times New Roman" w:cs="Times New Roman"/>
            <w:color w:val="0000FF" w:themeColor="hyperlink"/>
            <w:szCs w:val="20"/>
            <w:u w:val="single"/>
          </w:rPr>
          <w:t>2/18/2014</w:t>
        </w:r>
      </w:hyperlink>
    </w:p>
    <w:p w:rsidR="004475FE" w:rsidRPr="004475FE" w:rsidRDefault="00FC4FA6" w:rsidP="00447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475FE" w:rsidRPr="004475FE">
          <w:rPr>
            <w:rFonts w:eastAsia="Times New Roman" w:cs="Times New Roman"/>
            <w:color w:val="0000FF" w:themeColor="hyperlink"/>
            <w:szCs w:val="20"/>
            <w:u w:val="single"/>
          </w:rPr>
          <w:t>2/19/2014</w:t>
        </w:r>
      </w:hyperlink>
    </w:p>
    <w:p w:rsidR="004475FE" w:rsidRPr="004475FE" w:rsidRDefault="00FC4FA6" w:rsidP="00447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475FE" w:rsidRPr="004475FE">
          <w:rPr>
            <w:rFonts w:eastAsia="Times New Roman" w:cs="Times New Roman"/>
            <w:color w:val="0000FF" w:themeColor="hyperlink"/>
            <w:szCs w:val="20"/>
            <w:u w:val="single"/>
          </w:rPr>
          <w:t>2/25/2014</w:t>
        </w:r>
      </w:hyperlink>
    </w:p>
    <w:p w:rsidR="004475FE" w:rsidRPr="004475FE" w:rsidRDefault="00FC4FA6" w:rsidP="00447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475FE" w:rsidRPr="004475FE">
          <w:rPr>
            <w:rFonts w:eastAsia="Times New Roman" w:cs="Times New Roman"/>
            <w:color w:val="0000FF" w:themeColor="hyperlink"/>
            <w:szCs w:val="20"/>
            <w:u w:val="single"/>
          </w:rPr>
          <w:t>2/25/2014-A</w:t>
        </w:r>
      </w:hyperlink>
    </w:p>
    <w:p w:rsidR="004475FE" w:rsidRPr="004475FE" w:rsidRDefault="00FC4FA6" w:rsidP="00447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475FE" w:rsidRPr="004475FE">
          <w:rPr>
            <w:rFonts w:eastAsia="Times New Roman" w:cs="Times New Roman"/>
            <w:color w:val="0000FF" w:themeColor="hyperlink"/>
            <w:szCs w:val="20"/>
            <w:u w:val="single"/>
          </w:rPr>
          <w:t>2/25/2014-B</w:t>
        </w:r>
      </w:hyperlink>
    </w:p>
    <w:p w:rsidR="004475FE" w:rsidRPr="004475FE" w:rsidRDefault="00FC4FA6" w:rsidP="00447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475FE" w:rsidRPr="004475FE">
          <w:rPr>
            <w:rFonts w:eastAsia="Times New Roman" w:cs="Times New Roman"/>
            <w:color w:val="0000FF" w:themeColor="hyperlink"/>
            <w:szCs w:val="20"/>
            <w:u w:val="single"/>
          </w:rPr>
          <w:t>2/26/2014</w:t>
        </w:r>
      </w:hyperlink>
    </w:p>
    <w:p w:rsidR="004475FE" w:rsidRPr="004475FE" w:rsidRDefault="00FC4FA6" w:rsidP="00447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475FE" w:rsidRPr="004475FE">
          <w:rPr>
            <w:rFonts w:eastAsia="Times New Roman" w:cs="Times New Roman"/>
            <w:color w:val="0000FF" w:themeColor="hyperlink"/>
            <w:szCs w:val="20"/>
            <w:u w:val="single"/>
          </w:rPr>
          <w:t>5/14/2014</w:t>
        </w:r>
      </w:hyperlink>
    </w:p>
    <w:p w:rsidR="004475FE" w:rsidRPr="004475FE" w:rsidRDefault="004475FE" w:rsidP="00447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475FE" w:rsidRDefault="004475FE" w:rsidP="00447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475FE" w:rsidSect="004475FE">
          <w:pgSz w:w="12240" w:h="15840" w:code="1"/>
          <w:pgMar w:top="1080" w:right="1440" w:bottom="1080" w:left="1440" w:header="720" w:footer="720" w:gutter="0"/>
          <w:pgNumType w:start="1"/>
          <w:cols w:space="720"/>
          <w:noEndnote/>
          <w:docGrid w:linePitch="360"/>
        </w:sectPr>
      </w:pPr>
    </w:p>
    <w:p w:rsidR="0020361B"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(A244, R273, S840)</w:t>
      </w:r>
    </w:p>
    <w:p w:rsidR="0020361B" w:rsidRPr="008836A5"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361B" w:rsidRPr="004475FE"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475FE">
        <w:rPr>
          <w:rFonts w:cs="Times New Roman"/>
          <w:b/>
          <w:color w:val="000000" w:themeColor="text1"/>
          <w:szCs w:val="36"/>
        </w:rPr>
        <w:t xml:space="preserve">AN ACT </w:t>
      </w:r>
      <w:bookmarkStart w:id="1" w:name="titleend"/>
      <w:bookmarkEnd w:id="1"/>
      <w:r w:rsidRPr="004475FE">
        <w:rPr>
          <w:rFonts w:cs="Times New Roman"/>
          <w:b/>
          <w:color w:val="000000" w:themeColor="text1"/>
          <w:u w:color="000000" w:themeColor="text1"/>
        </w:rPr>
        <w:t>TO AMEND SECTION 44</w:t>
      </w:r>
      <w:r w:rsidRPr="004475FE">
        <w:rPr>
          <w:rFonts w:cs="Times New Roman"/>
          <w:b/>
          <w:color w:val="000000" w:themeColor="text1"/>
          <w:u w:color="000000" w:themeColor="text1"/>
        </w:rPr>
        <w:noBreakHyphen/>
        <w:t>53</w:t>
      </w:r>
      <w:r w:rsidRPr="004475FE">
        <w:rPr>
          <w:rFonts w:cs="Times New Roman"/>
          <w:b/>
          <w:color w:val="000000" w:themeColor="text1"/>
          <w:u w:color="000000" w:themeColor="text1"/>
        </w:rPr>
        <w:noBreakHyphen/>
        <w:t>1630, CODE OF LAWS OF SOUTH CAROLINA, 1976, RELATING TO THE STATE PRESCRIPTION MONITORING PROGRAM DEFINITIONS, SO AS TO ADD A DEFINITION FOR “AUTHORIZED DELEGATE”; TO AMEND SECTION 44</w:t>
      </w:r>
      <w:r w:rsidRPr="004475FE">
        <w:rPr>
          <w:rFonts w:cs="Times New Roman"/>
          <w:b/>
          <w:color w:val="000000" w:themeColor="text1"/>
          <w:u w:color="000000" w:themeColor="text1"/>
        </w:rPr>
        <w:noBreakHyphen/>
        <w:t>53</w:t>
      </w:r>
      <w:r w:rsidRPr="004475FE">
        <w:rPr>
          <w:rFonts w:cs="Times New Roman"/>
          <w:b/>
          <w:color w:val="000000" w:themeColor="text1"/>
          <w:u w:color="000000" w:themeColor="text1"/>
        </w:rPr>
        <w:noBreakHyphen/>
        <w:t>1640, RELATING TO REQUIREMENTS FOR DISPENSERS TO SUBMIT CERTAIN INFORMATION TO THE DEPARTMENT OF HEALTH AND ENVIRONMENTAL CONTROL, SO AS TO REQUIRE DAILY SUBMISSION; TO AMEND SECTION 44</w:t>
      </w:r>
      <w:r w:rsidRPr="004475FE">
        <w:rPr>
          <w:rFonts w:cs="Times New Roman"/>
          <w:b/>
          <w:color w:val="000000" w:themeColor="text1"/>
          <w:u w:color="000000" w:themeColor="text1"/>
        </w:rPr>
        <w:noBreakHyphen/>
        <w:t>53</w:t>
      </w:r>
      <w:r w:rsidRPr="004475FE">
        <w:rPr>
          <w:rFonts w:cs="Times New Roman"/>
          <w:b/>
          <w:color w:val="000000" w:themeColor="text1"/>
          <w:u w:color="000000" w:themeColor="text1"/>
        </w:rPr>
        <w:noBreakHyphen/>
        <w:t>1650, RELATING TO CONFIDENTIALITY AND AUTHORIZED RELEASE OF PRESCRIPTION INFORMATION, SO AS TO ALLOW THE DEPARTMENT OF HEALTH AND ENVIRONMENTAL CONTROL TO RELEASE DATA TO AN AUTHORIZED DELEGATE; TO AMEND SECTION 44</w:t>
      </w:r>
      <w:r w:rsidRPr="004475FE">
        <w:rPr>
          <w:rFonts w:cs="Times New Roman"/>
          <w:b/>
          <w:color w:val="000000" w:themeColor="text1"/>
          <w:u w:color="000000" w:themeColor="text1"/>
        </w:rPr>
        <w:noBreakHyphen/>
        <w:t>53</w:t>
      </w:r>
      <w:r w:rsidRPr="004475FE">
        <w:rPr>
          <w:rFonts w:cs="Times New Roman"/>
          <w:b/>
          <w:color w:val="000000" w:themeColor="text1"/>
          <w:u w:color="000000" w:themeColor="text1"/>
        </w:rPr>
        <w:noBreakHyphen/>
        <w:t>1680, RELATING TO PENALTIES FOR VIOLATING PROGRAM REQUIREMENTS, SO AS TO CREATE A CRIMINAL PENALTY FOR AN AUTHORIZED DELEGATE WHO VIOLATES PROGRAM REQUIREMENTS AND TO REQUIRE REPORTING OF PHYSICIANS AND PHARMACISTS TO THEIR LICENSING BOARDS FOR CERTAIN VIOLATIONS; AND TO AMEND SECTION 40</w:t>
      </w:r>
      <w:r w:rsidRPr="004475FE">
        <w:rPr>
          <w:rFonts w:cs="Times New Roman"/>
          <w:b/>
          <w:color w:val="000000" w:themeColor="text1"/>
          <w:u w:color="000000" w:themeColor="text1"/>
        </w:rPr>
        <w:noBreakHyphen/>
        <w:t>47</w:t>
      </w:r>
      <w:r w:rsidRPr="004475FE">
        <w:rPr>
          <w:rFonts w:cs="Times New Roman"/>
          <w:b/>
          <w:color w:val="000000" w:themeColor="text1"/>
          <w:u w:color="000000" w:themeColor="text1"/>
        </w:rPr>
        <w:noBreakHyphen/>
        <w:t xml:space="preserve">40, RELATING TO PHYSICIAN CONTINUING EDUCATION REQUIREMENTS, SO AS TO REQUIRE CONTINUING EDUCATION REGARDING PRESCRIPTION DISPENSING AND MONITORING.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35EA">
        <w:rPr>
          <w:rFonts w:cs="Times New Roman"/>
        </w:rPr>
        <w:t>Be it enacted by the General Assembly of the State of South Carolina:</w:t>
      </w:r>
    </w:p>
    <w:p w:rsidR="0020361B"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61B"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added</w:t>
      </w:r>
    </w:p>
    <w:p w:rsidR="0020361B" w:rsidRPr="00832464"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35EA">
        <w:rPr>
          <w:rFonts w:cs="Times New Roman"/>
        </w:rPr>
        <w:t>SECTION</w:t>
      </w:r>
      <w:r w:rsidRPr="000B35EA">
        <w:rPr>
          <w:rFonts w:cs="Times New Roman"/>
        </w:rPr>
        <w:tab/>
        <w:t>1.</w:t>
      </w:r>
      <w:r w:rsidRPr="000B35EA">
        <w:rPr>
          <w:rFonts w:cs="Times New Roman"/>
        </w:rPr>
        <w:tab/>
        <w:t>Section 44</w:t>
      </w:r>
      <w:r>
        <w:rPr>
          <w:rFonts w:cs="Times New Roman"/>
        </w:rPr>
        <w:noBreakHyphen/>
      </w:r>
      <w:r w:rsidRPr="000B35EA">
        <w:rPr>
          <w:rFonts w:cs="Times New Roman"/>
        </w:rPr>
        <w:t>53</w:t>
      </w:r>
      <w:r>
        <w:rPr>
          <w:rFonts w:cs="Times New Roman"/>
        </w:rPr>
        <w:noBreakHyphen/>
      </w:r>
      <w:r w:rsidRPr="000B35EA">
        <w:rPr>
          <w:rFonts w:cs="Times New Roman"/>
        </w:rPr>
        <w:t>1630 of the 1976 Code, as added by Act 396 of 2006, is amended by adding:</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35EA">
        <w:rPr>
          <w:rFonts w:cs="Times New Roman"/>
        </w:rPr>
        <w:tab/>
        <w:t>“(5)</w:t>
      </w:r>
      <w:r w:rsidRPr="000B35EA">
        <w:rPr>
          <w:rFonts w:cs="Times New Roman"/>
        </w:rPr>
        <w:tab/>
      </w:r>
      <w:r w:rsidRPr="00F37DAB">
        <w:rPr>
          <w:rFonts w:cs="Times New Roman"/>
        </w:rPr>
        <w:t>‘</w:t>
      </w:r>
      <w:r w:rsidRPr="000B35EA">
        <w:rPr>
          <w:rFonts w:cs="Times New Roman"/>
        </w:rPr>
        <w:t>Authorized delegate</w:t>
      </w:r>
      <w:r w:rsidRPr="00F37DAB">
        <w:rPr>
          <w:rFonts w:cs="Times New Roman"/>
        </w:rPr>
        <w:t>’</w:t>
      </w:r>
      <w:r w:rsidRPr="000B35EA">
        <w:rPr>
          <w:rFonts w:cs="Times New Roman"/>
        </w:rPr>
        <w:t xml:space="preserve"> means an individual who is approved as having access to the prescription monitoring program and who is directly supervised by an authorized practitioner or pharmacist.”</w:t>
      </w:r>
    </w:p>
    <w:p w:rsidR="0020361B"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20361B" w:rsidRPr="00832464"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Program</w:t>
      </w:r>
      <w:r w:rsidRPr="00F37DAB">
        <w:rPr>
          <w:rFonts w:cs="Times New Roman"/>
        </w:rPr>
        <w:t>’</w:t>
      </w:r>
      <w:r>
        <w:rPr>
          <w:rFonts w:cs="Times New Roman"/>
          <w:b/>
        </w:rPr>
        <w:t>s dispenser information submission requirements</w:t>
      </w:r>
    </w:p>
    <w:p w:rsidR="0020361B"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35EA">
        <w:rPr>
          <w:rFonts w:cs="Times New Roman"/>
        </w:rPr>
        <w:t>SECTION</w:t>
      </w:r>
      <w:r w:rsidRPr="000B35EA">
        <w:rPr>
          <w:rFonts w:cs="Times New Roman"/>
        </w:rPr>
        <w:tab/>
        <w:t>2.</w:t>
      </w:r>
      <w:r w:rsidRPr="000B35EA">
        <w:rPr>
          <w:rFonts w:cs="Times New Roman"/>
        </w:rPr>
        <w:tab/>
        <w:t>Section 44</w:t>
      </w:r>
      <w:r>
        <w:rPr>
          <w:rFonts w:cs="Times New Roman"/>
        </w:rPr>
        <w:noBreakHyphen/>
      </w:r>
      <w:r w:rsidRPr="000B35EA">
        <w:rPr>
          <w:rFonts w:cs="Times New Roman"/>
        </w:rPr>
        <w:t>53</w:t>
      </w:r>
      <w:r>
        <w:rPr>
          <w:rFonts w:cs="Times New Roman"/>
        </w:rPr>
        <w:noBreakHyphen/>
      </w:r>
      <w:r w:rsidRPr="000B35EA">
        <w:rPr>
          <w:rFonts w:cs="Times New Roman"/>
        </w:rPr>
        <w:t>1640(B)(2) of the 1976 Code, as added by Act 396 of 2006, is amended to read:</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B35EA">
        <w:rPr>
          <w:rFonts w:cs="Times New Roman"/>
          <w:snapToGrid w:val="0"/>
        </w:rPr>
        <w:tab/>
        <w:t>“(2)</w:t>
      </w:r>
      <w:r w:rsidRPr="000B35EA">
        <w:rPr>
          <w:rFonts w:cs="Times New Roman"/>
          <w:snapToGrid w:val="0"/>
        </w:rPr>
        <w:tab/>
        <w:t xml:space="preserve">A dispenser shall submit daily to the department the information required pursuant to subsection (B)(1) in accordance with transmission methods and protocols provided in the latest edition of the </w:t>
      </w:r>
      <w:r w:rsidRPr="00F37DAB">
        <w:rPr>
          <w:rFonts w:cs="Times New Roman"/>
          <w:snapToGrid w:val="0"/>
        </w:rPr>
        <w:t>‘</w:t>
      </w:r>
      <w:r w:rsidRPr="000B35EA">
        <w:rPr>
          <w:rFonts w:cs="Times New Roman"/>
          <w:snapToGrid w:val="0"/>
        </w:rPr>
        <w:t>ASAP Telecommunications Format for Controlled Substances</w:t>
      </w:r>
      <w:r w:rsidRPr="00F37DAB">
        <w:rPr>
          <w:rFonts w:cs="Times New Roman"/>
          <w:snapToGrid w:val="0"/>
        </w:rPr>
        <w:t>’</w:t>
      </w:r>
      <w:r w:rsidRPr="000B35EA">
        <w:rPr>
          <w:rFonts w:cs="Times New Roman"/>
          <w:snapToGrid w:val="0"/>
        </w:rPr>
        <w:t>, developed by the American Society for Automation in Pharmacy.”</w:t>
      </w:r>
    </w:p>
    <w:p w:rsidR="0020361B"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0361B" w:rsidRPr="00832464"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Confidentiality of prescription information</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SECTION</w:t>
      </w:r>
      <w:r w:rsidRPr="000B35EA">
        <w:rPr>
          <w:rFonts w:cs="Times New Roman"/>
          <w:color w:val="000000"/>
        </w:rPr>
        <w:tab/>
        <w:t>3.</w:t>
      </w:r>
      <w:r w:rsidRPr="000B35EA">
        <w:rPr>
          <w:rFonts w:cs="Times New Roman"/>
          <w:color w:val="000000"/>
        </w:rPr>
        <w:tab/>
        <w:t>Section 44</w:t>
      </w:r>
      <w:r>
        <w:rPr>
          <w:rFonts w:cs="Times New Roman"/>
          <w:color w:val="000000"/>
        </w:rPr>
        <w:noBreakHyphen/>
      </w:r>
      <w:r w:rsidRPr="000B35EA">
        <w:rPr>
          <w:rFonts w:cs="Times New Roman"/>
          <w:color w:val="000000"/>
        </w:rPr>
        <w:t>53</w:t>
      </w:r>
      <w:r>
        <w:rPr>
          <w:rFonts w:cs="Times New Roman"/>
          <w:color w:val="000000"/>
        </w:rPr>
        <w:noBreakHyphen/>
      </w:r>
      <w:r w:rsidRPr="000B35EA">
        <w:rPr>
          <w:rFonts w:cs="Times New Roman"/>
          <w:color w:val="000000"/>
        </w:rPr>
        <w:t>1650 of the 1976 Code, as added by Act 396 of 2006, is amended to read:</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t>“Section 44</w:t>
      </w:r>
      <w:r>
        <w:rPr>
          <w:rFonts w:cs="Times New Roman"/>
          <w:color w:val="000000"/>
        </w:rPr>
        <w:noBreakHyphen/>
      </w:r>
      <w:r w:rsidRPr="000B35EA">
        <w:rPr>
          <w:rFonts w:cs="Times New Roman"/>
          <w:color w:val="000000"/>
        </w:rPr>
        <w:t>53</w:t>
      </w:r>
      <w:r>
        <w:rPr>
          <w:rFonts w:cs="Times New Roman"/>
          <w:color w:val="000000"/>
        </w:rPr>
        <w:noBreakHyphen/>
      </w:r>
      <w:r w:rsidRPr="000B35EA">
        <w:rPr>
          <w:rFonts w:cs="Times New Roman"/>
          <w:color w:val="000000"/>
        </w:rPr>
        <w:t>1650.</w:t>
      </w:r>
      <w:r w:rsidRPr="000B35EA">
        <w:rPr>
          <w:rFonts w:cs="Times New Roman"/>
          <w:color w:val="000000"/>
        </w:rPr>
        <w:tab/>
        <w:t>(A)</w:t>
      </w:r>
      <w:r w:rsidRPr="000B35EA">
        <w:rPr>
          <w:rFonts w:cs="Times New Roman"/>
          <w:color w:val="000000"/>
        </w:rPr>
        <w:tab/>
        <w:t xml:space="preserve">Prescription information submitted to drug control is confidential and not subject to public disclosure under the Freedom of Information Act or any other provision of law, except as provided in subsections (C) and (D).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t>(B)</w:t>
      </w:r>
      <w:r w:rsidRPr="000B35EA">
        <w:rPr>
          <w:rFonts w:cs="Times New Roman"/>
          <w:color w:val="000000"/>
        </w:rPr>
        <w:tab/>
        <w:t xml:space="preserve">Drug control shall maintain procedures to ensure that the privacy and confidentiality of patients and patient information collected, recorded, transmitted, and maintained is not disclosed, except as provided for in subsections (C) and (D).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t>(C)</w:t>
      </w:r>
      <w:r w:rsidRPr="000B35EA">
        <w:rPr>
          <w:rFonts w:cs="Times New Roman"/>
          <w:color w:val="000000"/>
        </w:rPr>
        <w:tab/>
        <w:t xml:space="preserve">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t>(D)</w:t>
      </w:r>
      <w:r w:rsidRPr="000B35EA">
        <w:rPr>
          <w:rFonts w:cs="Times New Roman"/>
          <w:color w:val="000000"/>
        </w:rPr>
        <w:tab/>
        <w:t xml:space="preserve">Drug control may provide data in the prescription monitoring program to the following persons: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r>
      <w:r w:rsidRPr="000B35EA">
        <w:rPr>
          <w:rFonts w:cs="Times New Roman"/>
          <w:color w:val="000000"/>
        </w:rPr>
        <w:tab/>
        <w:t>(1)</w:t>
      </w:r>
      <w:r w:rsidRPr="000B35EA">
        <w:rPr>
          <w:rFonts w:cs="Times New Roman"/>
          <w:color w:val="000000"/>
        </w:rPr>
        <w:tab/>
        <w:t xml:space="preserve">a practitioner or pharmacist or authorized delegate who requests information and certifies that the requested information is for the purpose of providing medical or pharmaceutical treatment to a bona fide patient;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r>
      <w:r w:rsidRPr="000B35EA">
        <w:rPr>
          <w:rFonts w:cs="Times New Roman"/>
          <w:color w:val="000000"/>
        </w:rPr>
        <w:tab/>
        <w:t>(2)</w:t>
      </w:r>
      <w:r w:rsidRPr="000B35EA">
        <w:rPr>
          <w:rFonts w:cs="Times New Roman"/>
          <w:color w:val="000000"/>
        </w:rPr>
        <w:tab/>
        <w:t>an individual who requests the individual</w:t>
      </w:r>
      <w:r w:rsidRPr="00F37DAB">
        <w:rPr>
          <w:rFonts w:cs="Times New Roman"/>
          <w:color w:val="000000"/>
        </w:rPr>
        <w:t>’</w:t>
      </w:r>
      <w:r w:rsidRPr="000B35EA">
        <w:rPr>
          <w:rFonts w:cs="Times New Roman"/>
          <w:color w:val="000000"/>
        </w:rPr>
        <w:t xml:space="preserve">s own prescription monitoring information in accordance with procedures established pursuant to state law;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r>
      <w:r w:rsidRPr="000B35EA">
        <w:rPr>
          <w:rFonts w:cs="Times New Roman"/>
          <w:color w:val="000000"/>
        </w:rPr>
        <w:tab/>
        <w:t>(3)</w:t>
      </w:r>
      <w:r w:rsidRPr="000B35EA">
        <w:rPr>
          <w:rFonts w:cs="Times New Roman"/>
          <w:color w:val="000000"/>
        </w:rPr>
        <w:tab/>
        <w:t xml:space="preserve">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r>
      <w:r w:rsidRPr="000B35EA">
        <w:rPr>
          <w:rFonts w:cs="Times New Roman"/>
          <w:color w:val="000000"/>
        </w:rPr>
        <w:tab/>
        <w:t>(4)</w:t>
      </w:r>
      <w:r w:rsidRPr="000B35EA">
        <w:rPr>
          <w:rFonts w:cs="Times New Roman"/>
          <w:color w:val="000000"/>
        </w:rPr>
        <w:tab/>
        <w:t xml:space="preserve">a local, state, or federal law enforcement or prosecutorial official engaged in the administration, investigation, or enforcement of the laws governing licit drugs and who is involved in a bona fide specific drug related investigation involving a designated person;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r>
      <w:r w:rsidRPr="000B35EA">
        <w:rPr>
          <w:rFonts w:cs="Times New Roman"/>
          <w:color w:val="000000"/>
        </w:rPr>
        <w:tab/>
        <w:t>(5)</w:t>
      </w:r>
      <w:r w:rsidRPr="000B35EA">
        <w:rPr>
          <w:rFonts w:cs="Times New Roman"/>
          <w:color w:val="000000"/>
        </w:rPr>
        <w:tab/>
        <w:t xml:space="preserve">the South Carolina Department of Health and Human Services regarding Medicaid program recipients;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r>
      <w:r w:rsidRPr="000B35EA">
        <w:rPr>
          <w:rFonts w:cs="Times New Roman"/>
          <w:color w:val="000000"/>
        </w:rPr>
        <w:tab/>
        <w:t>(6)</w:t>
      </w:r>
      <w:r w:rsidRPr="000B35EA">
        <w:rPr>
          <w:rFonts w:cs="Times New Roman"/>
          <w:color w:val="000000"/>
        </w:rPr>
        <w:tab/>
        <w:t xml:space="preserve">a properly convened grand jury pursuant to a subpoena properly issued for the records;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r>
      <w:r w:rsidRPr="000B35EA">
        <w:rPr>
          <w:rFonts w:cs="Times New Roman"/>
          <w:color w:val="000000"/>
        </w:rPr>
        <w:tab/>
        <w:t>(7)</w:t>
      </w:r>
      <w:r w:rsidRPr="000B35EA">
        <w:rPr>
          <w:rFonts w:cs="Times New Roman"/>
          <w:color w:val="000000"/>
        </w:rPr>
        <w:tab/>
        <w:t xml:space="preserve">personnel of drug control for purposes of administration and enforcement of this article; </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r>
      <w:r w:rsidRPr="000B35EA">
        <w:rPr>
          <w:rFonts w:cs="Times New Roman"/>
          <w:color w:val="000000"/>
        </w:rPr>
        <w:tab/>
        <w:t>(8)</w:t>
      </w:r>
      <w:r w:rsidRPr="000B35EA">
        <w:rPr>
          <w:rFonts w:cs="Times New Roman"/>
          <w:color w:val="000000"/>
        </w:rPr>
        <w:tab/>
        <w:t>qualified personnel for the purpose of bona fide research or education;</w:t>
      </w:r>
      <w:r w:rsidRPr="000B35EA">
        <w:rPr>
          <w:color w:val="000000"/>
        </w:rPr>
        <w:t xml:space="preserve"> </w:t>
      </w:r>
      <w:r w:rsidRPr="000B35EA">
        <w:rPr>
          <w:rFonts w:cs="Times New Roman"/>
          <w:color w:val="000000"/>
        </w:rPr>
        <w:t>however, data elements that would reasonably identify a specific recipient, prescriber, or dispenser must be deleted or redacted from such information prior to disclosure</w:t>
      </w:r>
      <w:r w:rsidRPr="000B35EA">
        <w:rPr>
          <w:color w:val="000000"/>
        </w:rPr>
        <w:t xml:space="preserve">.  </w:t>
      </w:r>
      <w:r w:rsidRPr="000B35EA">
        <w:rPr>
          <w:rFonts w:cs="Times New Roman"/>
          <w:color w:val="000000"/>
        </w:rPr>
        <w:t>Further, release of the information only may be made pursuant to a written agreement between qualified personnel and the department in order to ensure compliance with this subsection.”</w:t>
      </w:r>
    </w:p>
    <w:p w:rsidR="0020361B"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20361B" w:rsidRPr="00832464"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Violations and penalties for violating program requirements</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SECTION</w:t>
      </w:r>
      <w:r w:rsidRPr="000B35EA">
        <w:rPr>
          <w:rFonts w:cs="Times New Roman"/>
          <w:color w:val="000000"/>
        </w:rPr>
        <w:tab/>
        <w:t>4.</w:t>
      </w:r>
      <w:r w:rsidRPr="000B35EA">
        <w:rPr>
          <w:rFonts w:cs="Times New Roman"/>
          <w:color w:val="000000"/>
        </w:rPr>
        <w:tab/>
        <w:t>Section 44</w:t>
      </w:r>
      <w:r>
        <w:rPr>
          <w:rFonts w:cs="Times New Roman"/>
          <w:color w:val="000000"/>
        </w:rPr>
        <w:noBreakHyphen/>
      </w:r>
      <w:r w:rsidRPr="000B35EA">
        <w:rPr>
          <w:rFonts w:cs="Times New Roman"/>
          <w:color w:val="000000"/>
        </w:rPr>
        <w:t>53</w:t>
      </w:r>
      <w:r>
        <w:rPr>
          <w:rFonts w:cs="Times New Roman"/>
          <w:color w:val="000000"/>
        </w:rPr>
        <w:noBreakHyphen/>
      </w:r>
      <w:r w:rsidRPr="000B35EA">
        <w:rPr>
          <w:rFonts w:cs="Times New Roman"/>
          <w:color w:val="000000"/>
        </w:rPr>
        <w:t>1680 of the 1976 Code, as added by Act 396 of 2006, is amended to read:</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t>“Section 44</w:t>
      </w:r>
      <w:r>
        <w:rPr>
          <w:rFonts w:cs="Times New Roman"/>
          <w:color w:val="000000"/>
        </w:rPr>
        <w:noBreakHyphen/>
      </w:r>
      <w:r w:rsidRPr="000B35EA">
        <w:rPr>
          <w:rFonts w:cs="Times New Roman"/>
          <w:color w:val="000000"/>
        </w:rPr>
        <w:t>53</w:t>
      </w:r>
      <w:r>
        <w:rPr>
          <w:rFonts w:cs="Times New Roman"/>
          <w:color w:val="000000"/>
        </w:rPr>
        <w:noBreakHyphen/>
      </w:r>
      <w:r w:rsidRPr="000B35EA">
        <w:rPr>
          <w:rFonts w:cs="Times New Roman"/>
          <w:color w:val="000000"/>
        </w:rPr>
        <w:t>1680.</w:t>
      </w:r>
      <w:r w:rsidRPr="000B35EA">
        <w:rPr>
          <w:rFonts w:cs="Times New Roman"/>
          <w:color w:val="000000"/>
        </w:rPr>
        <w:tab/>
        <w:t>(A)</w:t>
      </w:r>
      <w:r w:rsidRPr="000B35EA">
        <w:rPr>
          <w:rFonts w:cs="Times New Roman"/>
          <w:color w:val="000000"/>
        </w:rPr>
        <w:tab/>
        <w:t>A dispenser or authorized delegate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t>(B)</w:t>
      </w:r>
      <w:r w:rsidRPr="000B35EA">
        <w:rPr>
          <w:rFonts w:cs="Times New Roman"/>
          <w:color w:val="000000"/>
        </w:rPr>
        <w:tab/>
        <w:t>A person or persons authorized to have prescription monitoring information pursuant to this article who knowingly discloses this information in violation of this article is guilty of a felony and, upon conviction, must be fined not more than ten thousand dollars or imprisoned not more than ten years, or both.</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t>(C)</w:t>
      </w:r>
      <w:r w:rsidRPr="000B35EA">
        <w:rPr>
          <w:rFonts w:cs="Times New Roman"/>
          <w:color w:val="000000"/>
        </w:rPr>
        <w:tab/>
        <w:t>A person or persons authorized to have prescription monitoring information pursuant to this article who uses this information in a manner or for a purpose in violation of this article is guilty of a felony and, upon conviction, must be fined not more than ten thousand dollars or imprisoned not more than ten years, or both.</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t>(D)</w:t>
      </w:r>
      <w:r w:rsidRPr="000B35EA">
        <w:rPr>
          <w:rFonts w:cs="Times New Roman"/>
          <w:color w:val="000000"/>
        </w:rPr>
        <w:tab/>
        <w:t>A pharmacist or practitioner, licensed in Title 40, who knowingly discloses prescription monitoring information in a manner or for a purpose in violation of this article shall be reported to his respective board for disciplinary action.</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t>(E)</w:t>
      </w:r>
      <w:r w:rsidRPr="000B35EA">
        <w:rPr>
          <w:rFonts w:cs="Times New Roman"/>
          <w:color w:val="000000"/>
        </w:rPr>
        <w:tab/>
        <w:t>Nothing in this chapter requires a pharmacist or practitioner to obtain information about a patient from the prescription monitoring program</w:t>
      </w:r>
      <w:r w:rsidRPr="000B35EA">
        <w:rPr>
          <w:color w:val="000000"/>
        </w:rPr>
        <w:t xml:space="preserve">.  </w:t>
      </w:r>
      <w:r w:rsidRPr="000B35EA">
        <w:rPr>
          <w:rFonts w:cs="Times New Roman"/>
          <w:color w:val="000000"/>
        </w:rPr>
        <w:t>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w:t>
      </w:r>
      <w:r w:rsidRPr="000B35EA">
        <w:rPr>
          <w:color w:val="000000"/>
        </w:rPr>
        <w:t xml:space="preserve">.  </w:t>
      </w:r>
      <w:r w:rsidRPr="000B35EA">
        <w:rPr>
          <w:rFonts w:cs="Times New Roman"/>
          <w:color w:val="000000"/>
        </w:rPr>
        <w:t>A pharmacist or practitioner acting in good faith is immune from any civil, criminal, or administrative liability that might otherwise be incurred or imposed for requesting or receiving information from the prescription monitoring program.”</w:t>
      </w:r>
    </w:p>
    <w:p w:rsidR="0020361B"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20361B" w:rsidRPr="00832464"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Physician prescription dispensing and monitoring continuing education requirements</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SECTION</w:t>
      </w:r>
      <w:r w:rsidRPr="000B35EA">
        <w:rPr>
          <w:rFonts w:cs="Times New Roman"/>
          <w:color w:val="000000"/>
        </w:rPr>
        <w:tab/>
        <w:t>5.</w:t>
      </w:r>
      <w:r w:rsidRPr="000B35EA">
        <w:rPr>
          <w:rFonts w:cs="Times New Roman"/>
          <w:color w:val="000000"/>
        </w:rPr>
        <w:tab/>
        <w:t>Section 40</w:t>
      </w:r>
      <w:r>
        <w:rPr>
          <w:rFonts w:cs="Times New Roman"/>
          <w:color w:val="000000"/>
        </w:rPr>
        <w:noBreakHyphen/>
      </w:r>
      <w:r w:rsidRPr="000B35EA">
        <w:rPr>
          <w:rFonts w:cs="Times New Roman"/>
          <w:color w:val="000000"/>
        </w:rPr>
        <w:t>47</w:t>
      </w:r>
      <w:r>
        <w:rPr>
          <w:rFonts w:cs="Times New Roman"/>
          <w:color w:val="000000"/>
        </w:rPr>
        <w:noBreakHyphen/>
      </w:r>
      <w:r w:rsidRPr="000B35EA">
        <w:rPr>
          <w:rFonts w:cs="Times New Roman"/>
          <w:color w:val="000000"/>
        </w:rPr>
        <w:t>40(2)(a) of the 1976 Code is amended to read:</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rPr>
        <w:tab/>
        <w:t>“(2)</w:t>
      </w:r>
      <w:r w:rsidRPr="000B35EA">
        <w:rPr>
          <w:rFonts w:cs="Times New Roman"/>
        </w:rPr>
        <w:tab/>
      </w:r>
      <w:r w:rsidRPr="000B35EA">
        <w:rPr>
          <w:rFonts w:cs="Times New Roman"/>
          <w:color w:val="000000"/>
        </w:rPr>
        <w:t>For renewal of an active permanent license biennially, documented evidence of at least one of following options during the renewal period is required:</w:t>
      </w: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35EA">
        <w:rPr>
          <w:rFonts w:cs="Times New Roman"/>
          <w:color w:val="000000"/>
        </w:rPr>
        <w:tab/>
      </w:r>
      <w:r w:rsidRPr="000B35EA">
        <w:rPr>
          <w:rFonts w:cs="Times New Roman"/>
          <w:color w:val="000000"/>
        </w:rPr>
        <w:tab/>
        <w:t>(a)</w:t>
      </w:r>
      <w:r w:rsidRPr="000B35EA">
        <w:rPr>
          <w:rFonts w:cs="Times New Roman"/>
          <w:color w:val="000000"/>
        </w:rPr>
        <w:tab/>
        <w:t>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w:t>
      </w:r>
      <w:r w:rsidRPr="00F37DAB">
        <w:rPr>
          <w:rFonts w:cs="Times New Roman"/>
          <w:color w:val="000000"/>
        </w:rPr>
        <w:t>’</w:t>
      </w:r>
      <w:r w:rsidRPr="000B35EA">
        <w:rPr>
          <w:rFonts w:cs="Times New Roman"/>
          <w:color w:val="000000"/>
        </w:rPr>
        <w:t>s practice area, and at least two (2) hours of which may be related to approved procedures of prescribing and monitoring controlled substances listed in Schedules II, III, and IV of the schedules provided for in Sections 44</w:t>
      </w:r>
      <w:r>
        <w:rPr>
          <w:rFonts w:cs="Times New Roman"/>
          <w:color w:val="000000"/>
        </w:rPr>
        <w:noBreakHyphen/>
      </w:r>
      <w:r w:rsidRPr="000B35EA">
        <w:rPr>
          <w:rFonts w:cs="Times New Roman"/>
          <w:color w:val="000000"/>
        </w:rPr>
        <w:t>53</w:t>
      </w:r>
      <w:r>
        <w:rPr>
          <w:rFonts w:cs="Times New Roman"/>
          <w:color w:val="000000"/>
        </w:rPr>
        <w:noBreakHyphen/>
      </w:r>
      <w:r w:rsidRPr="000B35EA">
        <w:rPr>
          <w:rFonts w:cs="Times New Roman"/>
          <w:color w:val="000000"/>
        </w:rPr>
        <w:t>210, 44</w:t>
      </w:r>
      <w:r>
        <w:rPr>
          <w:rFonts w:cs="Times New Roman"/>
          <w:color w:val="000000"/>
        </w:rPr>
        <w:noBreakHyphen/>
      </w:r>
      <w:r w:rsidRPr="000B35EA">
        <w:rPr>
          <w:rFonts w:cs="Times New Roman"/>
          <w:color w:val="000000"/>
        </w:rPr>
        <w:t>53</w:t>
      </w:r>
      <w:r>
        <w:rPr>
          <w:rFonts w:cs="Times New Roman"/>
          <w:color w:val="000000"/>
        </w:rPr>
        <w:noBreakHyphen/>
      </w:r>
      <w:r w:rsidRPr="000B35EA">
        <w:rPr>
          <w:rFonts w:cs="Times New Roman"/>
          <w:color w:val="000000"/>
        </w:rPr>
        <w:t>230, 44</w:t>
      </w:r>
      <w:r>
        <w:rPr>
          <w:rFonts w:cs="Times New Roman"/>
          <w:color w:val="000000"/>
        </w:rPr>
        <w:noBreakHyphen/>
      </w:r>
      <w:r w:rsidRPr="000B35EA">
        <w:rPr>
          <w:rFonts w:cs="Times New Roman"/>
          <w:color w:val="000000"/>
        </w:rPr>
        <w:t>53</w:t>
      </w:r>
      <w:r>
        <w:rPr>
          <w:rFonts w:cs="Times New Roman"/>
          <w:color w:val="000000"/>
        </w:rPr>
        <w:noBreakHyphen/>
      </w:r>
      <w:r w:rsidRPr="000B35EA">
        <w:rPr>
          <w:rFonts w:cs="Times New Roman"/>
          <w:color w:val="000000"/>
        </w:rPr>
        <w:t>250, and 44</w:t>
      </w:r>
      <w:r>
        <w:rPr>
          <w:rFonts w:cs="Times New Roman"/>
          <w:color w:val="000000"/>
        </w:rPr>
        <w:noBreakHyphen/>
      </w:r>
      <w:r w:rsidRPr="000B35EA">
        <w:rPr>
          <w:rFonts w:cs="Times New Roman"/>
          <w:color w:val="000000"/>
        </w:rPr>
        <w:t>53</w:t>
      </w:r>
      <w:r>
        <w:rPr>
          <w:rFonts w:cs="Times New Roman"/>
          <w:color w:val="000000"/>
        </w:rPr>
        <w:noBreakHyphen/>
      </w:r>
      <w:r w:rsidRPr="000B35EA">
        <w:rPr>
          <w:rFonts w:cs="Times New Roman"/>
          <w:color w:val="000000"/>
        </w:rPr>
        <w:t xml:space="preserve">270, and must be received from a statewide organization recognized by the Accreditation Council for Continuing Medical </w:t>
      </w:r>
      <w:r w:rsidRPr="000B35EA">
        <w:rPr>
          <w:rFonts w:cs="Times New Roman"/>
        </w:rPr>
        <w:t>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w:t>
      </w:r>
      <w:r w:rsidRPr="000B35EA">
        <w:t xml:space="preserve">.  </w:t>
      </w:r>
      <w:r w:rsidRPr="000B35EA">
        <w:rPr>
          <w:rFonts w:cs="Times New Roman"/>
        </w:rPr>
        <w:t>Each renewal form submitted pursuant to Section 40</w:t>
      </w:r>
      <w:r>
        <w:rPr>
          <w:rFonts w:cs="Times New Roman"/>
        </w:rPr>
        <w:noBreakHyphen/>
      </w:r>
      <w:r w:rsidRPr="000B35EA">
        <w:rPr>
          <w:rFonts w:cs="Times New Roman"/>
        </w:rPr>
        <w:t>47</w:t>
      </w:r>
      <w:r>
        <w:rPr>
          <w:rFonts w:cs="Times New Roman"/>
        </w:rPr>
        <w:noBreakHyphen/>
      </w:r>
      <w:r w:rsidRPr="000B35EA">
        <w:rPr>
          <w:rFonts w:cs="Times New Roman"/>
        </w:rPr>
        <w:t>41 must include a certificate of participation with the prescribing and monitoring education requirement issued by the organization from which the education was received;”</w:t>
      </w:r>
    </w:p>
    <w:p w:rsidR="0020361B"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61B" w:rsidRPr="00832464"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0361B"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61B" w:rsidRPr="000B35EA" w:rsidRDefault="0020361B"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35EA">
        <w:rPr>
          <w:rFonts w:cs="Times New Roman"/>
        </w:rPr>
        <w:t>SECTION</w:t>
      </w:r>
      <w:r w:rsidRPr="000B35EA">
        <w:rPr>
          <w:rFonts w:cs="Times New Roman"/>
        </w:rPr>
        <w:tab/>
        <w:t>6.</w:t>
      </w:r>
      <w:r w:rsidRPr="000B35EA">
        <w:rPr>
          <w:rFonts w:cs="Times New Roman"/>
        </w:rPr>
        <w:tab/>
        <w:t>This act takes effect upon approval by the Governor.</w:t>
      </w:r>
    </w:p>
    <w:p w:rsidR="0020361B" w:rsidRDefault="0020361B" w:rsidP="0020361B">
      <w:pPr>
        <w:tabs>
          <w:tab w:val="left" w:pos="1440"/>
          <w:tab w:val="left" w:pos="1800"/>
          <w:tab w:val="left" w:pos="2880"/>
        </w:tabs>
        <w:rPr>
          <w:color w:val="000000" w:themeColor="text1"/>
        </w:rPr>
      </w:pPr>
    </w:p>
    <w:p w:rsidR="0020361B" w:rsidRDefault="0020361B" w:rsidP="0020361B">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20361B" w:rsidRDefault="0020361B" w:rsidP="0020361B">
      <w:pPr>
        <w:tabs>
          <w:tab w:val="left" w:pos="1440"/>
          <w:tab w:val="left" w:pos="1800"/>
          <w:tab w:val="left" w:pos="2880"/>
        </w:tabs>
        <w:rPr>
          <w:color w:val="000000" w:themeColor="text1"/>
        </w:rPr>
      </w:pPr>
    </w:p>
    <w:p w:rsidR="0020361B" w:rsidRDefault="0020361B" w:rsidP="0020361B">
      <w:pPr>
        <w:tabs>
          <w:tab w:val="left" w:pos="1440"/>
          <w:tab w:val="left" w:pos="1800"/>
          <w:tab w:val="left" w:pos="2880"/>
        </w:tabs>
        <w:rPr>
          <w:color w:val="000000" w:themeColor="text1"/>
        </w:rPr>
      </w:pPr>
      <w:r>
        <w:rPr>
          <w:color w:val="000000" w:themeColor="text1"/>
        </w:rPr>
        <w:t>Approved the 6</w:t>
      </w:r>
      <w:r w:rsidRPr="00C655F2">
        <w:rPr>
          <w:color w:val="000000" w:themeColor="text1"/>
          <w:vertAlign w:val="superscript"/>
        </w:rPr>
        <w:t>th</w:t>
      </w:r>
      <w:r>
        <w:rPr>
          <w:color w:val="000000" w:themeColor="text1"/>
        </w:rPr>
        <w:t xml:space="preserve"> day of June, 2014. </w:t>
      </w:r>
    </w:p>
    <w:p w:rsidR="0020361B" w:rsidRDefault="0020361B" w:rsidP="0020361B">
      <w:pPr>
        <w:tabs>
          <w:tab w:val="left" w:pos="1440"/>
          <w:tab w:val="left" w:pos="1800"/>
          <w:tab w:val="left" w:pos="2880"/>
        </w:tabs>
        <w:jc w:val="center"/>
        <w:rPr>
          <w:color w:val="000000" w:themeColor="text1"/>
        </w:rPr>
      </w:pPr>
    </w:p>
    <w:p w:rsidR="0020361B" w:rsidRDefault="0020361B" w:rsidP="0020361B">
      <w:pPr>
        <w:tabs>
          <w:tab w:val="left" w:pos="1440"/>
          <w:tab w:val="left" w:pos="1800"/>
          <w:tab w:val="left" w:pos="2880"/>
        </w:tabs>
        <w:jc w:val="center"/>
        <w:rPr>
          <w:color w:val="000000" w:themeColor="text1"/>
        </w:rPr>
      </w:pPr>
      <w:r>
        <w:rPr>
          <w:color w:val="000000" w:themeColor="text1"/>
        </w:rPr>
        <w:t>__________</w:t>
      </w:r>
    </w:p>
    <w:p w:rsidR="008836A5" w:rsidRPr="0034759D" w:rsidRDefault="008836A5" w:rsidP="002036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4759D" w:rsidSect="004475FE">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DAB" w:rsidRDefault="00F37DAB" w:rsidP="007D5FAC">
      <w:r>
        <w:separator/>
      </w:r>
    </w:p>
  </w:endnote>
  <w:endnote w:type="continuationSeparator" w:id="0">
    <w:p w:rsidR="00F37DAB" w:rsidRDefault="00F37DA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FE" w:rsidRPr="004475FE" w:rsidRDefault="004475FE" w:rsidP="004475FE">
    <w:pPr>
      <w:pStyle w:val="Footer"/>
      <w:tabs>
        <w:tab w:val="clear" w:pos="4680"/>
        <w:tab w:val="clear" w:pos="9360"/>
        <w:tab w:val="center" w:pos="3168"/>
      </w:tabs>
      <w:spacing w:before="120"/>
    </w:pPr>
    <w:r>
      <w:tab/>
    </w:r>
    <w:r w:rsidR="002A17F1">
      <w:fldChar w:fldCharType="begin"/>
    </w:r>
    <w:r w:rsidR="002A17F1">
      <w:instrText xml:space="preserve"> PAGE  \* MERGEFORMAT </w:instrText>
    </w:r>
    <w:r w:rsidR="002A17F1">
      <w:fldChar w:fldCharType="separate"/>
    </w:r>
    <w:r w:rsidR="00AC4EF7">
      <w:rPr>
        <w:noProof/>
      </w:rPr>
      <w:t>5</w:t>
    </w:r>
    <w:r w:rsidR="002A17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FE" w:rsidRDefault="00447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DAB" w:rsidRDefault="00F37DAB" w:rsidP="007D5FAC">
      <w:r>
        <w:separator/>
      </w:r>
    </w:p>
  </w:footnote>
  <w:footnote w:type="continuationSeparator" w:id="0">
    <w:p w:rsidR="00F37DAB" w:rsidRDefault="00F37DA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840"/>
    <w:docVar w:name="ActSecretary" w:val="Pair"/>
    <w:docVar w:name="ActSIdno" w:val="(299)  840VR14"/>
    <w:docVar w:name="clipname" w:val="840VR14"/>
    <w:docVar w:name="dvBillNumber" w:val="840"/>
    <w:docVar w:name="dvBillNumberPrefix" w:val="S"/>
    <w:docVar w:name="dvOriginalBody" w:val="Senate"/>
    <w:docVar w:name="OrigSENATEBillNo" w:val="840"/>
    <w:docVar w:name="SENATEACTFULLPATH" w:val="L:\COUNCIL\ACTS\840VR14.DOCX"/>
    <w:docVar w:name="WhatActtype" w:val="AN ACT"/>
  </w:docVars>
  <w:rsids>
    <w:rsidRoot w:val="001F550D"/>
    <w:rsid w:val="00002DE0"/>
    <w:rsid w:val="00020349"/>
    <w:rsid w:val="00021B0B"/>
    <w:rsid w:val="00030487"/>
    <w:rsid w:val="00040C05"/>
    <w:rsid w:val="0004579B"/>
    <w:rsid w:val="00051B4F"/>
    <w:rsid w:val="00055653"/>
    <w:rsid w:val="00060BE6"/>
    <w:rsid w:val="000673E4"/>
    <w:rsid w:val="0007088D"/>
    <w:rsid w:val="000731E9"/>
    <w:rsid w:val="00074565"/>
    <w:rsid w:val="00076A1A"/>
    <w:rsid w:val="00077DA3"/>
    <w:rsid w:val="00081300"/>
    <w:rsid w:val="00085C37"/>
    <w:rsid w:val="00086E11"/>
    <w:rsid w:val="00092EE6"/>
    <w:rsid w:val="00095A9E"/>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43D3"/>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0843"/>
    <w:rsid w:val="001D279C"/>
    <w:rsid w:val="001D550F"/>
    <w:rsid w:val="001D5B5B"/>
    <w:rsid w:val="001E0CFB"/>
    <w:rsid w:val="001E47D6"/>
    <w:rsid w:val="001F1CCC"/>
    <w:rsid w:val="001F550D"/>
    <w:rsid w:val="001F729C"/>
    <w:rsid w:val="00200C6E"/>
    <w:rsid w:val="0020361B"/>
    <w:rsid w:val="00204492"/>
    <w:rsid w:val="00206EF4"/>
    <w:rsid w:val="00212CD6"/>
    <w:rsid w:val="00215235"/>
    <w:rsid w:val="00223E0F"/>
    <w:rsid w:val="00225E6C"/>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7F1"/>
    <w:rsid w:val="002A6880"/>
    <w:rsid w:val="002A7F6D"/>
    <w:rsid w:val="002B4F00"/>
    <w:rsid w:val="002B787D"/>
    <w:rsid w:val="002C0E95"/>
    <w:rsid w:val="002C3DB3"/>
    <w:rsid w:val="002C4C93"/>
    <w:rsid w:val="002C7D37"/>
    <w:rsid w:val="002D3267"/>
    <w:rsid w:val="002D626E"/>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43B6"/>
    <w:rsid w:val="0034759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5FE"/>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73E2"/>
    <w:rsid w:val="004D29AD"/>
    <w:rsid w:val="004E275E"/>
    <w:rsid w:val="004E4A40"/>
    <w:rsid w:val="004E6C25"/>
    <w:rsid w:val="004E747B"/>
    <w:rsid w:val="004E7E53"/>
    <w:rsid w:val="004F0258"/>
    <w:rsid w:val="004F0E6F"/>
    <w:rsid w:val="004F4494"/>
    <w:rsid w:val="004F4608"/>
    <w:rsid w:val="004F5867"/>
    <w:rsid w:val="004F6446"/>
    <w:rsid w:val="005065EC"/>
    <w:rsid w:val="0052013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6B36"/>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266"/>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271C"/>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464"/>
    <w:rsid w:val="00832F5E"/>
    <w:rsid w:val="00834B27"/>
    <w:rsid w:val="00836D7F"/>
    <w:rsid w:val="00841A98"/>
    <w:rsid w:val="00841BFC"/>
    <w:rsid w:val="008449B6"/>
    <w:rsid w:val="008551A8"/>
    <w:rsid w:val="00855672"/>
    <w:rsid w:val="00860CD2"/>
    <w:rsid w:val="00865315"/>
    <w:rsid w:val="00865A3F"/>
    <w:rsid w:val="008674BA"/>
    <w:rsid w:val="00870435"/>
    <w:rsid w:val="008733F2"/>
    <w:rsid w:val="008746A0"/>
    <w:rsid w:val="00875B4B"/>
    <w:rsid w:val="00877295"/>
    <w:rsid w:val="008836A5"/>
    <w:rsid w:val="00892AF7"/>
    <w:rsid w:val="008A10D0"/>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478F5"/>
    <w:rsid w:val="00953BF7"/>
    <w:rsid w:val="009560AB"/>
    <w:rsid w:val="009610AE"/>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3B02"/>
    <w:rsid w:val="00A050C0"/>
    <w:rsid w:val="00A062DB"/>
    <w:rsid w:val="00A14F94"/>
    <w:rsid w:val="00A150A0"/>
    <w:rsid w:val="00A22884"/>
    <w:rsid w:val="00A23CED"/>
    <w:rsid w:val="00A24B64"/>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6F58"/>
    <w:rsid w:val="00AA73CD"/>
    <w:rsid w:val="00AB1AB5"/>
    <w:rsid w:val="00AB2F1E"/>
    <w:rsid w:val="00AB355F"/>
    <w:rsid w:val="00AC0BD6"/>
    <w:rsid w:val="00AC14ED"/>
    <w:rsid w:val="00AC4EF7"/>
    <w:rsid w:val="00AD107E"/>
    <w:rsid w:val="00AD33E6"/>
    <w:rsid w:val="00AD422A"/>
    <w:rsid w:val="00AD4887"/>
    <w:rsid w:val="00AD690A"/>
    <w:rsid w:val="00AE42DA"/>
    <w:rsid w:val="00AE4DFB"/>
    <w:rsid w:val="00AF08CD"/>
    <w:rsid w:val="00AF2080"/>
    <w:rsid w:val="00AF3196"/>
    <w:rsid w:val="00AF3FED"/>
    <w:rsid w:val="00AF7929"/>
    <w:rsid w:val="00AF7A83"/>
    <w:rsid w:val="00B010E0"/>
    <w:rsid w:val="00B11270"/>
    <w:rsid w:val="00B12572"/>
    <w:rsid w:val="00B30218"/>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67E"/>
    <w:rsid w:val="00C30E1C"/>
    <w:rsid w:val="00C32CDA"/>
    <w:rsid w:val="00C34674"/>
    <w:rsid w:val="00C3483A"/>
    <w:rsid w:val="00C4331A"/>
    <w:rsid w:val="00C45263"/>
    <w:rsid w:val="00C45E59"/>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5881"/>
    <w:rsid w:val="00D461BE"/>
    <w:rsid w:val="00D474CA"/>
    <w:rsid w:val="00D50FB9"/>
    <w:rsid w:val="00D55F46"/>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5426"/>
    <w:rsid w:val="00DC6CFE"/>
    <w:rsid w:val="00DD198F"/>
    <w:rsid w:val="00DD2595"/>
    <w:rsid w:val="00DD314B"/>
    <w:rsid w:val="00DD3B8D"/>
    <w:rsid w:val="00DD5167"/>
    <w:rsid w:val="00DD557D"/>
    <w:rsid w:val="00DF0E69"/>
    <w:rsid w:val="00DF6087"/>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0551"/>
    <w:rsid w:val="00EC47CE"/>
    <w:rsid w:val="00ED4580"/>
    <w:rsid w:val="00ED4871"/>
    <w:rsid w:val="00EE3D0A"/>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DAB"/>
    <w:rsid w:val="00F432E0"/>
    <w:rsid w:val="00F44E35"/>
    <w:rsid w:val="00F509CF"/>
    <w:rsid w:val="00F51775"/>
    <w:rsid w:val="00F54582"/>
    <w:rsid w:val="00F54B3B"/>
    <w:rsid w:val="00F61884"/>
    <w:rsid w:val="00F627EF"/>
    <w:rsid w:val="00F669CB"/>
    <w:rsid w:val="00F66E0E"/>
    <w:rsid w:val="00F721C4"/>
    <w:rsid w:val="00F7296A"/>
    <w:rsid w:val="00F86999"/>
    <w:rsid w:val="00FA1013"/>
    <w:rsid w:val="00FA7E14"/>
    <w:rsid w:val="00FB1A6A"/>
    <w:rsid w:val="00FB471B"/>
    <w:rsid w:val="00FC380D"/>
    <w:rsid w:val="00FC4FA6"/>
    <w:rsid w:val="00FD6DC2"/>
    <w:rsid w:val="00FD7AFA"/>
    <w:rsid w:val="00FE15B8"/>
    <w:rsid w:val="00FE1D78"/>
    <w:rsid w:val="00FE6887"/>
    <w:rsid w:val="00FF0473"/>
    <w:rsid w:val="00FF42B3"/>
    <w:rsid w:val="00FF4CAA"/>
    <w:rsid w:val="00FF6BCD"/>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BA31E07B-9246-41BD-8DEF-0C963EDC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475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25E6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475F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B4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767387802">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1-14-14.docx" TargetMode="External"/><Relationship Id="rId13" Type="http://schemas.openxmlformats.org/officeDocument/2006/relationships/hyperlink" Target="file:///H:\SJ%20Archive\2014\02-25-14.docx" TargetMode="External"/><Relationship Id="rId18" Type="http://schemas.openxmlformats.org/officeDocument/2006/relationships/hyperlink" Target="file:///H:\HJ%20Archive\2014\05-27-14.docx" TargetMode="External"/><Relationship Id="rId26" Type="http://schemas.openxmlformats.org/officeDocument/2006/relationships/hyperlink" Target="file:///p:\pprever\2013-14\840_20140225.docx" TargetMode="External"/><Relationship Id="rId3" Type="http://schemas.openxmlformats.org/officeDocument/2006/relationships/settings" Target="settings.xml"/><Relationship Id="rId21" Type="http://schemas.openxmlformats.org/officeDocument/2006/relationships/hyperlink" Target="file:///H:\HJ%20Archive\2014\06-03-14.docx" TargetMode="External"/><Relationship Id="rId34" Type="http://schemas.openxmlformats.org/officeDocument/2006/relationships/theme" Target="theme/theme1.xml"/><Relationship Id="rId7" Type="http://schemas.openxmlformats.org/officeDocument/2006/relationships/hyperlink" Target="file:///H:\SJ%20Archive\2014\01-14-14.docx" TargetMode="External"/><Relationship Id="rId12" Type="http://schemas.openxmlformats.org/officeDocument/2006/relationships/hyperlink" Target="file:///H:\SJ%20Archive\2014\02-25-14.docx" TargetMode="External"/><Relationship Id="rId17" Type="http://schemas.openxmlformats.org/officeDocument/2006/relationships/hyperlink" Target="file:///H:\HJ%20Archive\2014\05-20-14.docx" TargetMode="External"/><Relationship Id="rId25" Type="http://schemas.openxmlformats.org/officeDocument/2006/relationships/hyperlink" Target="file:///p:\pprever\2013-14\840_20140219.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4\05-14-14.docx" TargetMode="External"/><Relationship Id="rId20" Type="http://schemas.openxmlformats.org/officeDocument/2006/relationships/hyperlink" Target="file:///H:\HJ%20Archive\2014\06-03-14.docx" TargetMode="External"/><Relationship Id="rId29" Type="http://schemas.openxmlformats.org/officeDocument/2006/relationships/hyperlink" Target="file:///p:\pprever\2013-14\840_201402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2-25-14.docx" TargetMode="External"/><Relationship Id="rId24" Type="http://schemas.openxmlformats.org/officeDocument/2006/relationships/hyperlink" Target="file:///p:\pprever\2013-14\840_20140218.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4\02-27-14.docx" TargetMode="External"/><Relationship Id="rId23" Type="http://schemas.openxmlformats.org/officeDocument/2006/relationships/hyperlink" Target="file:///p:\pprever\2013-14\840_20131210.docx" TargetMode="External"/><Relationship Id="rId28" Type="http://schemas.openxmlformats.org/officeDocument/2006/relationships/hyperlink" Target="file:///p:\pprever\2013-14\840_20140225B.docx" TargetMode="External"/><Relationship Id="rId10" Type="http://schemas.openxmlformats.org/officeDocument/2006/relationships/hyperlink" Target="file:///H:\SJ%20Archive\2014\02-20-14.docx" TargetMode="External"/><Relationship Id="rId19" Type="http://schemas.openxmlformats.org/officeDocument/2006/relationships/hyperlink" Target="file:///H:\HJ%20Archive\2014\05-29-14.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SJ%20Archive\2014\02-18-14.docx" TargetMode="External"/><Relationship Id="rId14" Type="http://schemas.openxmlformats.org/officeDocument/2006/relationships/hyperlink" Target="file:///H:\SJ%20Archive\2014\02-26-14.docx" TargetMode="External"/><Relationship Id="rId22" Type="http://schemas.openxmlformats.org/officeDocument/2006/relationships/hyperlink" Target="file:///H:\HJ%20Archive\2014\06-04-14.docx" TargetMode="External"/><Relationship Id="rId27" Type="http://schemas.openxmlformats.org/officeDocument/2006/relationships/hyperlink" Target="file:///p:\pprever\2013-14\840_20140225A.docx" TargetMode="External"/><Relationship Id="rId30" Type="http://schemas.openxmlformats.org/officeDocument/2006/relationships/hyperlink" Target="file:///p:\pprever\2013-14\840_201405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0620C-9DC3-4243-8836-0B32E309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840: Prescription Monitoring Program - South Carolina Legislature Online</dc:title>
  <dc:subject/>
  <dc:creator>sharonpair</dc:creator>
  <cp:keywords/>
  <dc:description/>
  <cp:lastModifiedBy>N Cumfer</cp:lastModifiedBy>
  <cp:revision>5</cp:revision>
  <cp:lastPrinted>2014-06-04T16:30:00Z</cp:lastPrinted>
  <dcterms:created xsi:type="dcterms:W3CDTF">2014-07-24T19:51:00Z</dcterms:created>
  <dcterms:modified xsi:type="dcterms:W3CDTF">2014-12-04T21:54:00Z</dcterms:modified>
</cp:coreProperties>
</file>