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646" w:rsidRDefault="00117646" w:rsidP="00117646">
      <w:pPr>
        <w:widowControl w:val="0"/>
        <w:jc w:val="center"/>
      </w:pPr>
      <w:r w:rsidRPr="00117646">
        <w:rPr>
          <w:b/>
        </w:rPr>
        <w:t>South Carolina General Assembly</w:t>
      </w:r>
    </w:p>
    <w:p w:rsidR="00117646" w:rsidRDefault="00117646" w:rsidP="00117646">
      <w:pPr>
        <w:widowControl w:val="0"/>
        <w:jc w:val="center"/>
      </w:pPr>
      <w:r>
        <w:t>120th Session, 2013-2014</w:t>
      </w:r>
    </w:p>
    <w:p w:rsidR="00117646" w:rsidRDefault="00117646" w:rsidP="00117646">
      <w:pPr>
        <w:widowControl w:val="0"/>
      </w:pPr>
    </w:p>
    <w:p w:rsidR="00117646" w:rsidRDefault="00117646" w:rsidP="00117646">
      <w:pPr>
        <w:widowControl w:val="0"/>
        <w:rPr>
          <w:b/>
        </w:rPr>
      </w:pPr>
      <w:r w:rsidRPr="00117646">
        <w:rPr>
          <w:b/>
        </w:rPr>
        <w:t>S.</w:t>
      </w:r>
      <w:r>
        <w:rPr>
          <w:b/>
        </w:rPr>
        <w:t xml:space="preserve"> </w:t>
      </w:r>
      <w:r w:rsidRPr="00117646">
        <w:rPr>
          <w:b/>
        </w:rPr>
        <w:t>878</w:t>
      </w:r>
    </w:p>
    <w:p w:rsidR="00117646" w:rsidRDefault="00117646" w:rsidP="00117646">
      <w:pPr>
        <w:widowControl w:val="0"/>
        <w:rPr>
          <w:b/>
        </w:rPr>
      </w:pPr>
    </w:p>
    <w:p w:rsidR="00117646" w:rsidRDefault="00117646" w:rsidP="00117646">
      <w:pPr>
        <w:widowControl w:val="0"/>
      </w:pPr>
      <w:r w:rsidRPr="00117646">
        <w:rPr>
          <w:b/>
        </w:rPr>
        <w:t>STATUS INFORMATION</w:t>
      </w:r>
    </w:p>
    <w:p w:rsidR="00117646" w:rsidRDefault="00117646" w:rsidP="00117646">
      <w:pPr>
        <w:widowControl w:val="0"/>
      </w:pPr>
    </w:p>
    <w:p w:rsidR="00117646" w:rsidRDefault="00117646" w:rsidP="00117646">
      <w:pPr>
        <w:widowControl w:val="0"/>
      </w:pPr>
      <w:r>
        <w:t>General Bill</w:t>
      </w:r>
    </w:p>
    <w:p w:rsidR="00117646" w:rsidRDefault="00117646" w:rsidP="00117646">
      <w:pPr>
        <w:widowControl w:val="0"/>
      </w:pPr>
      <w:r>
        <w:t>Sponsors: Senator Sheheen</w:t>
      </w:r>
    </w:p>
    <w:p w:rsidR="00117646" w:rsidRDefault="00117646" w:rsidP="00117646">
      <w:pPr>
        <w:widowControl w:val="0"/>
      </w:pPr>
      <w:r>
        <w:t>Document Path: l:\s-res\vas\024crim.kmm.vas.docx</w:t>
      </w:r>
    </w:p>
    <w:p w:rsidR="00117646" w:rsidRDefault="00117646" w:rsidP="00117646">
      <w:pPr>
        <w:widowControl w:val="0"/>
      </w:pPr>
    </w:p>
    <w:p w:rsidR="006D0D98" w:rsidRDefault="006D0D98" w:rsidP="00117646">
      <w:pPr>
        <w:widowControl w:val="0"/>
      </w:pPr>
      <w:r>
        <w:t>Introduced in the Senate on January 14, 2014</w:t>
      </w:r>
    </w:p>
    <w:p w:rsidR="006D0D98" w:rsidRPr="006D0D98" w:rsidRDefault="006D0D98" w:rsidP="00117646">
      <w:pPr>
        <w:widowControl w:val="0"/>
      </w:pPr>
      <w:r>
        <w:t xml:space="preserve">Currently residing in the Senate Committee on </w:t>
      </w:r>
      <w:r w:rsidRPr="006D0D98">
        <w:rPr>
          <w:b/>
        </w:rPr>
        <w:t>Judiciary</w:t>
      </w:r>
    </w:p>
    <w:p w:rsidR="006D0D98" w:rsidRDefault="006D0D98" w:rsidP="00117646">
      <w:pPr>
        <w:widowControl w:val="0"/>
      </w:pPr>
    </w:p>
    <w:p w:rsidR="00117646" w:rsidRDefault="00117646" w:rsidP="00117646">
      <w:pPr>
        <w:widowControl w:val="0"/>
      </w:pPr>
      <w:r>
        <w:t xml:space="preserve">Summary: </w:t>
      </w:r>
      <w:r w:rsidR="00BE1FE7">
        <w:t>Video recordings</w:t>
      </w:r>
    </w:p>
    <w:p w:rsidR="00117646" w:rsidRDefault="00117646" w:rsidP="00117646">
      <w:pPr>
        <w:widowControl w:val="0"/>
      </w:pPr>
    </w:p>
    <w:p w:rsidR="00117646" w:rsidRDefault="00117646" w:rsidP="00117646">
      <w:pPr>
        <w:widowControl w:val="0"/>
      </w:pPr>
    </w:p>
    <w:p w:rsidR="00117646" w:rsidRDefault="00117646" w:rsidP="001176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7646">
        <w:rPr>
          <w:b/>
        </w:rPr>
        <w:t>HISTORY OF LEGISLATIVE ACTIONS</w:t>
      </w:r>
    </w:p>
    <w:p w:rsidR="00117646" w:rsidRDefault="00117646" w:rsidP="001176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17646" w:rsidRPr="00117646" w:rsidRDefault="00117646" w:rsidP="001176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117646">
        <w:rPr>
          <w:u w:val="single"/>
        </w:rPr>
        <w:tab/>
        <w:t>Date</w:t>
      </w:r>
      <w:r w:rsidRPr="00117646">
        <w:rPr>
          <w:u w:val="single"/>
        </w:rPr>
        <w:tab/>
        <w:t>Body</w:t>
      </w:r>
      <w:r w:rsidRPr="00117646">
        <w:rPr>
          <w:u w:val="single"/>
        </w:rPr>
        <w:tab/>
        <w:t>Action Description with journal page number</w:t>
      </w:r>
      <w:r w:rsidRPr="00117646">
        <w:rPr>
          <w:u w:val="single"/>
        </w:rPr>
        <w:tab/>
      </w:r>
      <w:bookmarkEnd w:id="0"/>
    </w:p>
    <w:p w:rsidR="00BC19A6" w:rsidRDefault="00BC19A6" w:rsidP="00BC1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377A8C">
        <w:t>Prefiled</w:t>
      </w:r>
    </w:p>
    <w:p w:rsidR="00BC19A6" w:rsidRDefault="00BC19A6" w:rsidP="00BC1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377A8C">
        <w:t xml:space="preserve">Referred to Committee on </w:t>
      </w:r>
      <w:r w:rsidRPr="00377A8C">
        <w:rPr>
          <w:b/>
        </w:rPr>
        <w:t>Judiciary</w:t>
      </w:r>
    </w:p>
    <w:p w:rsidR="00BC19A6" w:rsidRDefault="00BC19A6" w:rsidP="00BC1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377A8C">
        <w:t>Introduced and read first time (</w:t>
      </w:r>
      <w:hyperlink r:id="rId6" w:history="1">
        <w:r w:rsidRPr="00377A8C">
          <w:rPr>
            <w:rStyle w:val="Hyperlink"/>
          </w:rPr>
          <w:t>Senate Journal</w:t>
        </w:r>
        <w:r w:rsidRPr="00377A8C">
          <w:rPr>
            <w:rStyle w:val="Hyperlink"/>
          </w:rPr>
          <w:noBreakHyphen/>
          <w:t>page 56</w:t>
        </w:r>
      </w:hyperlink>
      <w:r w:rsidRPr="00377A8C">
        <w:t>)</w:t>
      </w:r>
    </w:p>
    <w:p w:rsidR="00BC19A6" w:rsidRDefault="00BC19A6" w:rsidP="00BC1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377A8C">
        <w:t>Ref</w:t>
      </w:r>
      <w:r>
        <w:t xml:space="preserve">erred to Committee on </w:t>
      </w:r>
      <w:r w:rsidRPr="00377A8C">
        <w:rPr>
          <w:b/>
        </w:rPr>
        <w:t>Judiciary</w:t>
      </w:r>
      <w:r>
        <w:t xml:space="preserve"> </w:t>
      </w:r>
      <w:r w:rsidRPr="00377A8C">
        <w:t>(</w:t>
      </w:r>
      <w:hyperlink r:id="rId7" w:history="1">
        <w:r w:rsidRPr="00377A8C">
          <w:rPr>
            <w:rStyle w:val="Hyperlink"/>
          </w:rPr>
          <w:t>Senate Journal</w:t>
        </w:r>
        <w:r w:rsidRPr="00377A8C">
          <w:rPr>
            <w:rStyle w:val="Hyperlink"/>
          </w:rPr>
          <w:noBreakHyphen/>
          <w:t>page 56</w:t>
        </w:r>
      </w:hyperlink>
      <w:r w:rsidRPr="00377A8C">
        <w:t>)</w:t>
      </w:r>
    </w:p>
    <w:p w:rsidR="00BC19A6" w:rsidRDefault="00BC19A6" w:rsidP="00BC1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7646" w:rsidRPr="00117646" w:rsidRDefault="00117646" w:rsidP="001176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7646" w:rsidRDefault="00117646" w:rsidP="00117646">
      <w:pPr>
        <w:widowControl w:val="0"/>
      </w:pPr>
      <w:r w:rsidRPr="00117646">
        <w:rPr>
          <w:b/>
        </w:rPr>
        <w:t>VERSIONS OF THIS BILL</w:t>
      </w:r>
    </w:p>
    <w:p w:rsidR="00117646" w:rsidRDefault="00117646" w:rsidP="00117646">
      <w:pPr>
        <w:widowControl w:val="0"/>
      </w:pPr>
    </w:p>
    <w:p w:rsidR="00117646" w:rsidRDefault="00606C7E" w:rsidP="00117646">
      <w:pPr>
        <w:widowControl w:val="0"/>
      </w:pPr>
      <w:hyperlink r:id="rId8" w:history="1">
        <w:r w:rsidR="00117646">
          <w:rPr>
            <w:rStyle w:val="Hyperlink"/>
          </w:rPr>
          <w:t>12/17/2013</w:t>
        </w:r>
      </w:hyperlink>
    </w:p>
    <w:p w:rsidR="00117646" w:rsidRDefault="00117646" w:rsidP="00117646"/>
    <w:p w:rsidR="00117646" w:rsidRDefault="00117646" w:rsidP="00117646">
      <w:pPr>
        <w:sectPr w:rsidR="00117646" w:rsidSect="001176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F4F3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5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3A77FA">
        <w:rPr>
          <w:rFonts w:eastAsia="Times New Roman"/>
        </w:rPr>
        <w:t>CHAPTER 1</w:t>
      </w:r>
      <w:r>
        <w:rPr>
          <w:rFonts w:eastAsia="Times New Roman"/>
        </w:rPr>
        <w:t xml:space="preserve">, TITLE 16 OF THE 1976 CODE, RELATING TO </w:t>
      </w:r>
      <w:r w:rsidR="003A77FA">
        <w:rPr>
          <w:rFonts w:eastAsia="Times New Roman"/>
        </w:rPr>
        <w:t>FELONIES AND MISDEMEANORS</w:t>
      </w:r>
      <w:r>
        <w:rPr>
          <w:rFonts w:eastAsia="Times New Roman"/>
        </w:rPr>
        <w:t xml:space="preserve">, TO PROVIDE THAT IT IS UNLAWFUL TO PRODUCE OR CREATE AUDIO OR VIDEO RECORDINGS OF </w:t>
      </w:r>
      <w:r w:rsidR="003A77FA">
        <w:rPr>
          <w:rFonts w:eastAsia="Times New Roman"/>
        </w:rPr>
        <w:t>A VIOLENT CRIME</w:t>
      </w:r>
      <w:r>
        <w:rPr>
          <w:rFonts w:eastAsia="Times New Roman"/>
        </w:rPr>
        <w:t xml:space="preserve"> AND THAT IT IS UNLAWFUL TO PUBLISH AUDIO OR VIDEO RECORDINGS OF </w:t>
      </w:r>
      <w:r w:rsidR="003A77FA">
        <w:rPr>
          <w:rFonts w:eastAsia="Times New Roman"/>
        </w:rPr>
        <w:t>THE VIOLENT CRIME</w:t>
      </w:r>
      <w:r w:rsidR="00EA153A">
        <w:rPr>
          <w:rFonts w:eastAsia="Times New Roman"/>
        </w:rPr>
        <w:t xml:space="preserve">; AND TO PROVIDE </w:t>
      </w:r>
      <w:r>
        <w:rPr>
          <w:rFonts w:eastAsia="Times New Roman"/>
        </w:rPr>
        <w:t>EXCEPTIONS.</w:t>
      </w:r>
    </w:p>
    <w:p w:rsidR="004F4F37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F4F37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F4F37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4F37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A77FA">
        <w:rPr>
          <w:rFonts w:eastAsia="Times New Roman"/>
        </w:rPr>
        <w:t>Chapter 1, Title 16</w:t>
      </w:r>
      <w:r w:rsidR="00626CA8">
        <w:rPr>
          <w:rFonts w:eastAsia="Times New Roman"/>
        </w:rPr>
        <w:t xml:space="preserve"> of the 1976 Code is amended by adding:</w:t>
      </w:r>
    </w:p>
    <w:p w:rsidR="00626CA8" w:rsidRDefault="00626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CA8" w:rsidRDefault="00626CA8" w:rsidP="00626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</w:t>
      </w:r>
      <w:r w:rsidR="002C0B2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2C0B26">
        <w:rPr>
          <w:rFonts w:eastAsia="Times New Roman"/>
        </w:rPr>
        <w:noBreakHyphen/>
      </w:r>
      <w:r w:rsidR="003A77FA">
        <w:rPr>
          <w:rFonts w:eastAsia="Times New Roman"/>
        </w:rPr>
        <w:t>65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It is unlawful for a person to produce or create, or conspire to produce or create, a </w:t>
      </w:r>
      <w:r w:rsidRPr="00626CA8">
        <w:rPr>
          <w:rFonts w:eastAsia="Times New Roman"/>
        </w:rPr>
        <w:t>video</w:t>
      </w:r>
      <w:r>
        <w:rPr>
          <w:rFonts w:eastAsia="Times New Roman"/>
        </w:rPr>
        <w:t xml:space="preserve"> or audio</w:t>
      </w:r>
      <w:r w:rsidRPr="00626CA8">
        <w:rPr>
          <w:rFonts w:eastAsia="Times New Roman"/>
        </w:rPr>
        <w:t xml:space="preserve"> recording, </w:t>
      </w:r>
      <w:r>
        <w:rPr>
          <w:rFonts w:eastAsia="Times New Roman"/>
        </w:rPr>
        <w:t>digital electronic file</w:t>
      </w:r>
      <w:r w:rsidRPr="00626CA8">
        <w:rPr>
          <w:rFonts w:eastAsia="Times New Roman"/>
        </w:rPr>
        <w:t>, or other visual depiction or representation</w:t>
      </w:r>
      <w:r>
        <w:rPr>
          <w:rFonts w:eastAsia="Times New Roman"/>
        </w:rPr>
        <w:t xml:space="preserve"> </w:t>
      </w:r>
      <w:r w:rsidR="00501387">
        <w:rPr>
          <w:rFonts w:eastAsia="Times New Roman"/>
        </w:rPr>
        <w:t xml:space="preserve">of </w:t>
      </w:r>
      <w:r w:rsidR="003A77FA">
        <w:rPr>
          <w:rFonts w:eastAsia="Times New Roman"/>
        </w:rPr>
        <w:t>a violent crime, as defined in Section 16</w:t>
      </w:r>
      <w:r w:rsidR="002C0B26">
        <w:rPr>
          <w:rFonts w:eastAsia="Times New Roman"/>
        </w:rPr>
        <w:noBreakHyphen/>
      </w:r>
      <w:r w:rsidR="003A77FA">
        <w:rPr>
          <w:rFonts w:eastAsia="Times New Roman"/>
        </w:rPr>
        <w:t>1</w:t>
      </w:r>
      <w:r w:rsidR="002C0B26">
        <w:rPr>
          <w:rFonts w:eastAsia="Times New Roman"/>
        </w:rPr>
        <w:noBreakHyphen/>
      </w:r>
      <w:r w:rsidR="003A77FA">
        <w:rPr>
          <w:rFonts w:eastAsia="Times New Roman"/>
        </w:rPr>
        <w:t xml:space="preserve">60, during its commission. </w:t>
      </w:r>
      <w:r w:rsidRPr="00626CA8">
        <w:rPr>
          <w:rFonts w:eastAsia="Times New Roman"/>
        </w:rPr>
        <w:t>A person who violates the provisions of this subsection is guilty of a felony and, upon conviction, must be fined not less than five hundred dollars or more than five thousand dollars or imprisoned not</w:t>
      </w:r>
      <w:r>
        <w:rPr>
          <w:rFonts w:eastAsia="Times New Roman"/>
        </w:rPr>
        <w:t xml:space="preserve"> more than five years, or both.</w:t>
      </w:r>
    </w:p>
    <w:p w:rsidR="00626CA8" w:rsidRDefault="00626CA8" w:rsidP="00626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 person who violates the provisions of subsection (A) and who publishes, or otherwise makes the </w:t>
      </w:r>
      <w:r w:rsidRPr="00626CA8">
        <w:rPr>
          <w:rFonts w:eastAsia="Times New Roman"/>
        </w:rPr>
        <w:t>video</w:t>
      </w:r>
      <w:r>
        <w:rPr>
          <w:rFonts w:eastAsia="Times New Roman"/>
        </w:rPr>
        <w:t xml:space="preserve"> or audio</w:t>
      </w:r>
      <w:r w:rsidRPr="00626CA8">
        <w:rPr>
          <w:rFonts w:eastAsia="Times New Roman"/>
        </w:rPr>
        <w:t xml:space="preserve"> recording, </w:t>
      </w:r>
      <w:r>
        <w:rPr>
          <w:rFonts w:eastAsia="Times New Roman"/>
        </w:rPr>
        <w:t>digital electronic file</w:t>
      </w:r>
      <w:r w:rsidRPr="00626CA8">
        <w:rPr>
          <w:rFonts w:eastAsia="Times New Roman"/>
        </w:rPr>
        <w:t>, or other visual depiction or representation</w:t>
      </w:r>
      <w:r>
        <w:rPr>
          <w:rFonts w:eastAsia="Times New Roman"/>
        </w:rPr>
        <w:t xml:space="preserve"> available for public display is guilty of a separate offense and, upon conviction, </w:t>
      </w:r>
      <w:r w:rsidR="00D2524C" w:rsidRPr="00626CA8">
        <w:rPr>
          <w:rFonts w:eastAsia="Times New Roman"/>
        </w:rPr>
        <w:t>must be fined not less than five hundred dollars or more than five thousand dollars or imprisoned not</w:t>
      </w:r>
      <w:r w:rsidR="00D2524C">
        <w:rPr>
          <w:rFonts w:eastAsia="Times New Roman"/>
        </w:rPr>
        <w:t xml:space="preserve"> more than five years, or both.</w:t>
      </w:r>
    </w:p>
    <w:p w:rsidR="0039409B" w:rsidRDefault="0039409B" w:rsidP="00626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A person who knowingly aids in the commission of a violation of subsection (A) or (B) or is an accessory before or after the fact in commission of the violation of subsection (A) or (B) is </w:t>
      </w:r>
      <w:r>
        <w:rPr>
          <w:rFonts w:eastAsia="Times New Roman"/>
        </w:rPr>
        <w:lastRenderedPageBreak/>
        <w:t>guilty of a felony and must be punished in the same manner prescribed in subsec</w:t>
      </w:r>
      <w:r w:rsidR="00144A3D">
        <w:rPr>
          <w:rFonts w:eastAsia="Times New Roman"/>
        </w:rPr>
        <w:t>tion (A) or (B), as applicable.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="002C0B26">
        <w:rPr>
          <w:rFonts w:eastAsia="Times New Roman"/>
        </w:rPr>
        <w:t>(D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Pr="003B541B">
        <w:rPr>
          <w:color w:val="000000" w:themeColor="text1"/>
          <w:u w:color="000000" w:themeColor="text1"/>
        </w:rPr>
        <w:t>The provisions of subsection (A)</w:t>
      </w:r>
      <w:r>
        <w:rPr>
          <w:color w:val="000000" w:themeColor="text1"/>
          <w:u w:color="000000" w:themeColor="text1"/>
        </w:rPr>
        <w:t xml:space="preserve"> and (B)</w:t>
      </w:r>
      <w:r w:rsidR="00144A3D">
        <w:rPr>
          <w:color w:val="000000" w:themeColor="text1"/>
          <w:u w:color="000000" w:themeColor="text1"/>
        </w:rPr>
        <w:t xml:space="preserve"> do not apply to: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>viewing, photographing, videotaping, or filming by personnel of the Department of Corrections or of a county, municipal, or local jail or detention center or correctional facility for security purposes or during investigation of alleged misconduct by a person in the custody of the Department of Corrections or a county, municipal, or local jail or detention c</w:t>
      </w:r>
      <w:r w:rsidR="00144A3D">
        <w:rPr>
          <w:color w:val="000000" w:themeColor="text1"/>
          <w:u w:color="000000" w:themeColor="text1"/>
        </w:rPr>
        <w:t>enter or correctional facility;</w:t>
      </w:r>
    </w:p>
    <w:p w:rsidR="00D2524C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 xml:space="preserve">security </w:t>
      </w:r>
      <w:r>
        <w:rPr>
          <w:bCs/>
          <w:noProof/>
          <w:color w:val="000000" w:themeColor="text1"/>
          <w:szCs w:val="14"/>
          <w:u w:color="000000" w:themeColor="text1"/>
        </w:rPr>
        <w:t>surveillance</w:t>
      </w:r>
      <w:r w:rsidRPr="003B541B">
        <w:rPr>
          <w:color w:val="000000" w:themeColor="text1"/>
          <w:u w:color="000000" w:themeColor="text1"/>
        </w:rPr>
        <w:t xml:space="preserve"> in bona fide business establishments;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accidental or incidental recordings;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>any offi</w:t>
      </w:r>
      <w:r>
        <w:rPr>
          <w:color w:val="000000" w:themeColor="text1"/>
          <w:u w:color="000000" w:themeColor="text1"/>
        </w:rPr>
        <w:t>cial law enforcement activities</w:t>
      </w:r>
      <w:r w:rsidRPr="003B541B">
        <w:rPr>
          <w:color w:val="000000" w:themeColor="text1"/>
          <w:u w:color="000000" w:themeColor="text1"/>
        </w:rPr>
        <w:t>;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 xml:space="preserve">private detectives and investigators conducting </w:t>
      </w:r>
      <w:r>
        <w:rPr>
          <w:bCs/>
          <w:noProof/>
          <w:color w:val="000000" w:themeColor="text1"/>
          <w:szCs w:val="14"/>
          <w:u w:color="000000" w:themeColor="text1"/>
        </w:rPr>
        <w:t xml:space="preserve">surveillance </w:t>
      </w:r>
      <w:r w:rsidRPr="003B541B">
        <w:rPr>
          <w:color w:val="000000" w:themeColor="text1"/>
          <w:u w:color="000000" w:themeColor="text1"/>
        </w:rPr>
        <w:t xml:space="preserve">in the </w:t>
      </w:r>
      <w:r w:rsidR="00144A3D">
        <w:rPr>
          <w:color w:val="000000" w:themeColor="text1"/>
          <w:u w:color="000000" w:themeColor="text1"/>
        </w:rPr>
        <w:t>ordinary course of business; or</w:t>
      </w:r>
    </w:p>
    <w:p w:rsidR="00D2524C" w:rsidRPr="003B541B" w:rsidRDefault="00D2524C" w:rsidP="00D2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3B541B">
        <w:rPr>
          <w:color w:val="000000" w:themeColor="text1"/>
          <w:u w:color="000000" w:themeColor="text1"/>
        </w:rPr>
        <w:t>any bona fide news gathering activities.</w:t>
      </w:r>
      <w:r>
        <w:rPr>
          <w:color w:val="000000" w:themeColor="text1"/>
          <w:u w:color="000000" w:themeColor="text1"/>
        </w:rPr>
        <w:t>”</w:t>
      </w:r>
    </w:p>
    <w:p w:rsidR="00D2524C" w:rsidRPr="00626CA8" w:rsidRDefault="00D2524C" w:rsidP="00626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4F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2524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A6B49" w:rsidRDefault="002C0B2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A6B49" w:rsidRDefault="002A6B49" w:rsidP="00117646">
      <w:pPr>
        <w:suppressAutoHyphens/>
        <w:jc w:val="both"/>
        <w:rPr>
          <w:rFonts w:eastAsia="Times New Roman"/>
        </w:rPr>
      </w:pPr>
    </w:p>
    <w:sectPr w:rsidR="002A6B49" w:rsidSect="0011764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09B" w:rsidRDefault="0039409B" w:rsidP="00522CE0">
      <w:r>
        <w:separator/>
      </w:r>
    </w:p>
  </w:endnote>
  <w:endnote w:type="continuationSeparator" w:id="0">
    <w:p w:rsidR="0039409B" w:rsidRDefault="003940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00A206-5841-4763-B513-FC4F28D0084D}"/>
    <w:embedBold r:id="rId2" w:fontKey="{7965BEF3-3BAC-4A3C-9E9A-AFAE3719A1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E3B185-15C4-4CF4-8F15-B5192A536520}"/>
    <w:embedBold r:id="rId4" w:fontKey="{2B62F4E5-0810-49E1-9EB6-447839AA4F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B24FDC-E3D3-4B30-A229-EC3E4BEAB5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646" w:rsidRPr="002A6B49" w:rsidRDefault="00117646" w:rsidP="002A6B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[878]</w:t>
    </w:r>
    <w:r>
      <w:tab/>
    </w:r>
    <w:r w:rsidR="0073375E">
      <w:fldChar w:fldCharType="begin"/>
    </w:r>
    <w:r w:rsidR="00BE1FE7">
      <w:instrText xml:space="preserve"> PAGE  \* MERGEFORMAT </w:instrText>
    </w:r>
    <w:r w:rsidR="0073375E">
      <w:fldChar w:fldCharType="separate"/>
    </w:r>
    <w:r w:rsidR="00606C7E">
      <w:rPr>
        <w:noProof/>
      </w:rPr>
      <w:t>1</w:t>
    </w:r>
    <w:r w:rsidR="007337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09B" w:rsidRDefault="0039409B" w:rsidP="00522CE0">
      <w:r>
        <w:separator/>
      </w:r>
    </w:p>
  </w:footnote>
  <w:footnote w:type="continuationSeparator" w:id="0">
    <w:p w:rsidR="0039409B" w:rsidRDefault="003940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4CRIM.KMM.VAS"/>
    <w:docVar w:name="CoverAttorneyInitials" w:val="KMM"/>
    <w:docVar w:name="CoverAttorneyLastName" w:val="Moffitt"/>
    <w:docVar w:name="CoverBillType" w:val="b"/>
    <w:docVar w:name="CoverSenator" w:val="VAS"/>
    <w:docVar w:name="dvBillNumber" w:val="878"/>
    <w:docVar w:name="dvBillNumberPrefix" w:val="S. "/>
    <w:docVar w:name="dvOriginalBody" w:val="Senate"/>
    <w:docVar w:name="fulldraftpath" w:val="L:\S-RES\VAS\024CRIM.KMM.VAS.DOCX"/>
    <w:docVar w:name="NameofBody" w:val="S"/>
    <w:docVar w:name="vgroup2" w:val="S-RES"/>
  </w:docVars>
  <w:rsids>
    <w:rsidRoot w:val="00075459"/>
    <w:rsid w:val="00042AC1"/>
    <w:rsid w:val="00046516"/>
    <w:rsid w:val="00075459"/>
    <w:rsid w:val="0007601D"/>
    <w:rsid w:val="000B0720"/>
    <w:rsid w:val="000B5EAF"/>
    <w:rsid w:val="00117646"/>
    <w:rsid w:val="00144A3D"/>
    <w:rsid w:val="00170561"/>
    <w:rsid w:val="00186AC9"/>
    <w:rsid w:val="00197DF1"/>
    <w:rsid w:val="001B3DD9"/>
    <w:rsid w:val="001B7E5D"/>
    <w:rsid w:val="001D3BAC"/>
    <w:rsid w:val="00216025"/>
    <w:rsid w:val="00245C4E"/>
    <w:rsid w:val="002A6B49"/>
    <w:rsid w:val="002C0B26"/>
    <w:rsid w:val="002C1321"/>
    <w:rsid w:val="002C5896"/>
    <w:rsid w:val="002D3BED"/>
    <w:rsid w:val="00307C2B"/>
    <w:rsid w:val="00383247"/>
    <w:rsid w:val="0039409B"/>
    <w:rsid w:val="003A77FA"/>
    <w:rsid w:val="003D6E2B"/>
    <w:rsid w:val="003E7597"/>
    <w:rsid w:val="0044020F"/>
    <w:rsid w:val="00450668"/>
    <w:rsid w:val="004813A2"/>
    <w:rsid w:val="004952FA"/>
    <w:rsid w:val="004A1CB1"/>
    <w:rsid w:val="004B6A22"/>
    <w:rsid w:val="004B7D6F"/>
    <w:rsid w:val="004C16FB"/>
    <w:rsid w:val="004D7F37"/>
    <w:rsid w:val="004F4F37"/>
    <w:rsid w:val="00501387"/>
    <w:rsid w:val="00522CE0"/>
    <w:rsid w:val="00565148"/>
    <w:rsid w:val="00593361"/>
    <w:rsid w:val="005A413B"/>
    <w:rsid w:val="005A5017"/>
    <w:rsid w:val="005A648C"/>
    <w:rsid w:val="005F1745"/>
    <w:rsid w:val="00606C7E"/>
    <w:rsid w:val="006257C1"/>
    <w:rsid w:val="00626CA8"/>
    <w:rsid w:val="006A1802"/>
    <w:rsid w:val="006C0DAC"/>
    <w:rsid w:val="006C74EA"/>
    <w:rsid w:val="006D0D98"/>
    <w:rsid w:val="00720D40"/>
    <w:rsid w:val="007318D4"/>
    <w:rsid w:val="0073375E"/>
    <w:rsid w:val="00765784"/>
    <w:rsid w:val="007A4390"/>
    <w:rsid w:val="007A5579"/>
    <w:rsid w:val="007E5CB7"/>
    <w:rsid w:val="008314D2"/>
    <w:rsid w:val="008B2F42"/>
    <w:rsid w:val="008C3697"/>
    <w:rsid w:val="008E185F"/>
    <w:rsid w:val="008E4527"/>
    <w:rsid w:val="008F023B"/>
    <w:rsid w:val="00904E16"/>
    <w:rsid w:val="009162B3"/>
    <w:rsid w:val="00922AA0"/>
    <w:rsid w:val="00927C62"/>
    <w:rsid w:val="00983951"/>
    <w:rsid w:val="00984124"/>
    <w:rsid w:val="00984640"/>
    <w:rsid w:val="00995C37"/>
    <w:rsid w:val="009C118A"/>
    <w:rsid w:val="00A02011"/>
    <w:rsid w:val="00A110AC"/>
    <w:rsid w:val="00A4011E"/>
    <w:rsid w:val="00A86015"/>
    <w:rsid w:val="00A9594E"/>
    <w:rsid w:val="00AC6760"/>
    <w:rsid w:val="00AE59C8"/>
    <w:rsid w:val="00B10098"/>
    <w:rsid w:val="00B5790D"/>
    <w:rsid w:val="00B628D0"/>
    <w:rsid w:val="00B945C5"/>
    <w:rsid w:val="00BA1817"/>
    <w:rsid w:val="00BA20EA"/>
    <w:rsid w:val="00BB5AFC"/>
    <w:rsid w:val="00BC0A56"/>
    <w:rsid w:val="00BC19A6"/>
    <w:rsid w:val="00BE1FE7"/>
    <w:rsid w:val="00C402D7"/>
    <w:rsid w:val="00C45366"/>
    <w:rsid w:val="00C57023"/>
    <w:rsid w:val="00C74052"/>
    <w:rsid w:val="00C865A7"/>
    <w:rsid w:val="00CB187A"/>
    <w:rsid w:val="00CC0EC7"/>
    <w:rsid w:val="00D1088B"/>
    <w:rsid w:val="00D14DE6"/>
    <w:rsid w:val="00D156D2"/>
    <w:rsid w:val="00D2524C"/>
    <w:rsid w:val="00D53E29"/>
    <w:rsid w:val="00D86943"/>
    <w:rsid w:val="00DA47B9"/>
    <w:rsid w:val="00E058D3"/>
    <w:rsid w:val="00E76AD9"/>
    <w:rsid w:val="00E91E2F"/>
    <w:rsid w:val="00EA153A"/>
    <w:rsid w:val="00EA3546"/>
    <w:rsid w:val="00EB103F"/>
    <w:rsid w:val="00EB47AE"/>
    <w:rsid w:val="00EC34E1"/>
    <w:rsid w:val="00F0234A"/>
    <w:rsid w:val="00F4742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2AF7B21E-013A-4087-BBA7-C6BE3CA14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76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78_20131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878: Video recordings - South Carolina Legislature Online</dc:title>
  <dc:subject/>
  <dc:creator>%USERNAME%</dc:creator>
  <cp:keywords/>
  <dc:description/>
  <cp:lastModifiedBy>N Cumfer</cp:lastModifiedBy>
  <cp:revision>9</cp:revision>
  <cp:lastPrinted>2013-12-06T15:30:00Z</cp:lastPrinted>
  <dcterms:created xsi:type="dcterms:W3CDTF">2013-12-17T18:29:00Z</dcterms:created>
  <dcterms:modified xsi:type="dcterms:W3CDTF">2014-12-04T21:55:00Z</dcterms:modified>
</cp:coreProperties>
</file>