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40C0" w:rsidRDefault="009340C0" w:rsidP="009340C0">
      <w:pPr>
        <w:widowControl w:val="0"/>
        <w:jc w:val="center"/>
      </w:pPr>
      <w:r w:rsidRPr="009340C0">
        <w:rPr>
          <w:b/>
        </w:rPr>
        <w:t>South Carolina General Assembly</w:t>
      </w:r>
    </w:p>
    <w:p w:rsidR="009340C0" w:rsidRDefault="009340C0" w:rsidP="009340C0">
      <w:pPr>
        <w:widowControl w:val="0"/>
        <w:jc w:val="center"/>
      </w:pPr>
      <w:r>
        <w:t>120th Session, 2013-2014</w:t>
      </w:r>
    </w:p>
    <w:p w:rsidR="009340C0" w:rsidRDefault="009340C0" w:rsidP="009340C0">
      <w:pPr>
        <w:widowControl w:val="0"/>
      </w:pPr>
    </w:p>
    <w:p w:rsidR="009340C0" w:rsidRDefault="009340C0" w:rsidP="009340C0">
      <w:pPr>
        <w:widowControl w:val="0"/>
        <w:rPr>
          <w:b/>
        </w:rPr>
      </w:pPr>
      <w:r w:rsidRPr="009340C0">
        <w:rPr>
          <w:b/>
        </w:rPr>
        <w:t>S.</w:t>
      </w:r>
      <w:r>
        <w:rPr>
          <w:b/>
        </w:rPr>
        <w:t xml:space="preserve"> </w:t>
      </w:r>
      <w:r w:rsidRPr="009340C0">
        <w:rPr>
          <w:b/>
        </w:rPr>
        <w:t>893</w:t>
      </w:r>
    </w:p>
    <w:p w:rsidR="009340C0" w:rsidRDefault="009340C0" w:rsidP="009340C0">
      <w:pPr>
        <w:widowControl w:val="0"/>
        <w:rPr>
          <w:b/>
        </w:rPr>
      </w:pPr>
    </w:p>
    <w:p w:rsidR="009340C0" w:rsidRDefault="009340C0" w:rsidP="009340C0">
      <w:pPr>
        <w:widowControl w:val="0"/>
      </w:pPr>
      <w:r w:rsidRPr="009340C0">
        <w:rPr>
          <w:b/>
        </w:rPr>
        <w:t>STATUS INFORMATION</w:t>
      </w:r>
    </w:p>
    <w:p w:rsidR="009340C0" w:rsidRDefault="009340C0" w:rsidP="009340C0">
      <w:pPr>
        <w:widowControl w:val="0"/>
      </w:pPr>
    </w:p>
    <w:p w:rsidR="009340C0" w:rsidRDefault="009340C0" w:rsidP="009340C0">
      <w:pPr>
        <w:widowControl w:val="0"/>
      </w:pPr>
      <w:r>
        <w:t>General Bill</w:t>
      </w:r>
    </w:p>
    <w:p w:rsidR="009340C0" w:rsidRDefault="009340C0" w:rsidP="009340C0">
      <w:pPr>
        <w:widowControl w:val="0"/>
      </w:pPr>
      <w:r>
        <w:t>Sponsors: Senator Campbell</w:t>
      </w:r>
    </w:p>
    <w:p w:rsidR="009340C0" w:rsidRDefault="009340C0" w:rsidP="009340C0">
      <w:pPr>
        <w:widowControl w:val="0"/>
      </w:pPr>
      <w:r>
        <w:t>Document Path: l:\s-res\pgc\013unsa.kmm.pgc.docx</w:t>
      </w:r>
    </w:p>
    <w:p w:rsidR="009340C0" w:rsidRDefault="009340C0" w:rsidP="009340C0">
      <w:pPr>
        <w:widowControl w:val="0"/>
      </w:pPr>
    </w:p>
    <w:p w:rsidR="002313AF" w:rsidRDefault="002313AF" w:rsidP="009340C0">
      <w:pPr>
        <w:widowControl w:val="0"/>
      </w:pPr>
      <w:r>
        <w:t>Introduced in the Senate on January 14, 2014</w:t>
      </w:r>
    </w:p>
    <w:p w:rsidR="002313AF" w:rsidRPr="002313AF" w:rsidRDefault="002313AF" w:rsidP="009340C0">
      <w:pPr>
        <w:widowControl w:val="0"/>
      </w:pPr>
      <w:r>
        <w:t xml:space="preserve">Currently residing in the Senate Committee on </w:t>
      </w:r>
      <w:r w:rsidRPr="002313AF">
        <w:rPr>
          <w:b/>
        </w:rPr>
        <w:t>Labor, Commerce and Industry</w:t>
      </w:r>
    </w:p>
    <w:p w:rsidR="002313AF" w:rsidRDefault="002313AF" w:rsidP="009340C0">
      <w:pPr>
        <w:widowControl w:val="0"/>
      </w:pPr>
    </w:p>
    <w:p w:rsidR="009340C0" w:rsidRDefault="009340C0" w:rsidP="009340C0">
      <w:pPr>
        <w:widowControl w:val="0"/>
      </w:pPr>
      <w:r>
        <w:t xml:space="preserve">Summary: </w:t>
      </w:r>
      <w:r w:rsidR="001806D8">
        <w:t>Sell or installation of tires</w:t>
      </w:r>
    </w:p>
    <w:p w:rsidR="009340C0" w:rsidRDefault="009340C0" w:rsidP="009340C0">
      <w:pPr>
        <w:widowControl w:val="0"/>
      </w:pPr>
    </w:p>
    <w:p w:rsidR="009340C0" w:rsidRDefault="009340C0" w:rsidP="009340C0">
      <w:pPr>
        <w:widowControl w:val="0"/>
      </w:pPr>
    </w:p>
    <w:p w:rsidR="009340C0" w:rsidRDefault="009340C0" w:rsidP="009340C0">
      <w:pPr>
        <w:widowControl w:val="0"/>
        <w:tabs>
          <w:tab w:val="center" w:pos="590"/>
          <w:tab w:val="center" w:pos="1440"/>
          <w:tab w:val="left" w:pos="1872"/>
          <w:tab w:val="left" w:pos="9187"/>
        </w:tabs>
      </w:pPr>
      <w:r w:rsidRPr="009340C0">
        <w:rPr>
          <w:b/>
        </w:rPr>
        <w:t>HISTORY OF LEGISLATIVE ACTIONS</w:t>
      </w:r>
    </w:p>
    <w:p w:rsidR="009340C0" w:rsidRDefault="009340C0" w:rsidP="009340C0">
      <w:pPr>
        <w:widowControl w:val="0"/>
        <w:tabs>
          <w:tab w:val="center" w:pos="590"/>
          <w:tab w:val="center" w:pos="1440"/>
          <w:tab w:val="left" w:pos="1872"/>
          <w:tab w:val="left" w:pos="9187"/>
        </w:tabs>
      </w:pPr>
    </w:p>
    <w:p w:rsidR="009340C0" w:rsidRPr="009340C0" w:rsidRDefault="009340C0" w:rsidP="009340C0">
      <w:pPr>
        <w:widowControl w:val="0"/>
        <w:tabs>
          <w:tab w:val="center" w:pos="590"/>
          <w:tab w:val="center" w:pos="1440"/>
          <w:tab w:val="left" w:pos="1872"/>
          <w:tab w:val="left" w:pos="9187"/>
        </w:tabs>
      </w:pPr>
      <w:bookmarkStart w:id="0" w:name="_GoBack"/>
      <w:r w:rsidRPr="009340C0">
        <w:rPr>
          <w:u w:val="single"/>
        </w:rPr>
        <w:tab/>
        <w:t>Date</w:t>
      </w:r>
      <w:r w:rsidRPr="009340C0">
        <w:rPr>
          <w:u w:val="single"/>
        </w:rPr>
        <w:tab/>
        <w:t>Body</w:t>
      </w:r>
      <w:r w:rsidRPr="009340C0">
        <w:rPr>
          <w:u w:val="single"/>
        </w:rPr>
        <w:tab/>
        <w:t>Action Description with journal page number</w:t>
      </w:r>
      <w:r w:rsidRPr="009340C0">
        <w:rPr>
          <w:u w:val="single"/>
        </w:rPr>
        <w:tab/>
      </w:r>
      <w:bookmarkEnd w:id="0"/>
    </w:p>
    <w:p w:rsidR="00F82DE1" w:rsidRDefault="00F82DE1" w:rsidP="00F82DE1">
      <w:pPr>
        <w:widowControl w:val="0"/>
        <w:tabs>
          <w:tab w:val="right" w:pos="1008"/>
          <w:tab w:val="left" w:pos="1152"/>
          <w:tab w:val="left" w:pos="1872"/>
          <w:tab w:val="left" w:pos="9187"/>
        </w:tabs>
        <w:ind w:left="2088" w:hanging="2088"/>
      </w:pPr>
      <w:r>
        <w:tab/>
        <w:t>12/17/2013</w:t>
      </w:r>
      <w:r>
        <w:tab/>
        <w:t>Senate</w:t>
      </w:r>
      <w:r>
        <w:tab/>
      </w:r>
      <w:r w:rsidRPr="00A140D7">
        <w:t>Prefiled</w:t>
      </w:r>
    </w:p>
    <w:p w:rsidR="00F82DE1" w:rsidRDefault="00F82DE1" w:rsidP="00F82DE1">
      <w:pPr>
        <w:widowControl w:val="0"/>
        <w:tabs>
          <w:tab w:val="right" w:pos="1008"/>
          <w:tab w:val="left" w:pos="1152"/>
          <w:tab w:val="left" w:pos="1872"/>
          <w:tab w:val="left" w:pos="9187"/>
        </w:tabs>
        <w:ind w:left="2088" w:hanging="2088"/>
      </w:pPr>
      <w:r>
        <w:tab/>
        <w:t>12/17/2013</w:t>
      </w:r>
      <w:r>
        <w:tab/>
        <w:t>Senate</w:t>
      </w:r>
      <w:r>
        <w:tab/>
      </w:r>
      <w:r w:rsidRPr="00A140D7">
        <w:t xml:space="preserve">Referred to Committee on </w:t>
      </w:r>
      <w:r w:rsidRPr="00A140D7">
        <w:rPr>
          <w:b/>
        </w:rPr>
        <w:t>Labor, Commerce and Industry</w:t>
      </w:r>
    </w:p>
    <w:p w:rsidR="00F82DE1" w:rsidRDefault="00F82DE1" w:rsidP="00F82DE1">
      <w:pPr>
        <w:widowControl w:val="0"/>
        <w:tabs>
          <w:tab w:val="right" w:pos="1008"/>
          <w:tab w:val="left" w:pos="1152"/>
          <w:tab w:val="left" w:pos="1872"/>
          <w:tab w:val="left" w:pos="9187"/>
        </w:tabs>
        <w:ind w:left="2088" w:hanging="2088"/>
      </w:pPr>
      <w:r>
        <w:tab/>
        <w:t>1/14/2014</w:t>
      </w:r>
      <w:r>
        <w:tab/>
        <w:t>Senate</w:t>
      </w:r>
      <w:r>
        <w:tab/>
      </w:r>
      <w:r w:rsidRPr="00A140D7">
        <w:t>Introduced and read first time (</w:t>
      </w:r>
      <w:hyperlink r:id="rId6" w:history="1">
        <w:r w:rsidRPr="00A140D7">
          <w:rPr>
            <w:rStyle w:val="Hyperlink"/>
          </w:rPr>
          <w:t>Senate Journal</w:t>
        </w:r>
        <w:r w:rsidRPr="00A140D7">
          <w:rPr>
            <w:rStyle w:val="Hyperlink"/>
          </w:rPr>
          <w:noBreakHyphen/>
          <w:t>page 63</w:t>
        </w:r>
      </w:hyperlink>
      <w:r w:rsidRPr="00A140D7">
        <w:t>)</w:t>
      </w:r>
    </w:p>
    <w:p w:rsidR="00F82DE1" w:rsidRDefault="00F82DE1" w:rsidP="00F82DE1">
      <w:pPr>
        <w:widowControl w:val="0"/>
        <w:tabs>
          <w:tab w:val="right" w:pos="1008"/>
          <w:tab w:val="left" w:pos="1152"/>
          <w:tab w:val="left" w:pos="1872"/>
          <w:tab w:val="left" w:pos="9187"/>
        </w:tabs>
        <w:ind w:left="2088" w:hanging="2088"/>
      </w:pPr>
      <w:r>
        <w:tab/>
        <w:t>1/14/2014</w:t>
      </w:r>
      <w:r>
        <w:tab/>
        <w:t>Senate</w:t>
      </w:r>
      <w:r>
        <w:tab/>
      </w:r>
      <w:r w:rsidRPr="00A140D7">
        <w:t>Referred to C</w:t>
      </w:r>
      <w:r>
        <w:t xml:space="preserve">ommittee on </w:t>
      </w:r>
      <w:r w:rsidRPr="00A140D7">
        <w:rPr>
          <w:b/>
        </w:rPr>
        <w:t>Labor, Commerce and Industry</w:t>
      </w:r>
      <w:r w:rsidRPr="00A140D7">
        <w:t xml:space="preserve"> (</w:t>
      </w:r>
      <w:hyperlink r:id="rId7" w:history="1">
        <w:r w:rsidRPr="00A140D7">
          <w:rPr>
            <w:rStyle w:val="Hyperlink"/>
          </w:rPr>
          <w:t>Senate Journal</w:t>
        </w:r>
        <w:r w:rsidRPr="00A140D7">
          <w:rPr>
            <w:rStyle w:val="Hyperlink"/>
          </w:rPr>
          <w:noBreakHyphen/>
          <w:t>page 63</w:t>
        </w:r>
      </w:hyperlink>
      <w:r w:rsidRPr="00A140D7">
        <w:t>)</w:t>
      </w:r>
    </w:p>
    <w:p w:rsidR="00F82DE1" w:rsidRDefault="00F82DE1" w:rsidP="00F82DE1">
      <w:pPr>
        <w:widowControl w:val="0"/>
        <w:tabs>
          <w:tab w:val="right" w:pos="1008"/>
          <w:tab w:val="left" w:pos="1152"/>
          <w:tab w:val="left" w:pos="1872"/>
          <w:tab w:val="left" w:pos="9187"/>
        </w:tabs>
        <w:ind w:left="2088" w:hanging="2088"/>
      </w:pPr>
    </w:p>
    <w:p w:rsidR="009340C0" w:rsidRPr="009340C0" w:rsidRDefault="009340C0" w:rsidP="009340C0">
      <w:pPr>
        <w:widowControl w:val="0"/>
        <w:tabs>
          <w:tab w:val="right" w:pos="1008"/>
          <w:tab w:val="left" w:pos="1152"/>
          <w:tab w:val="left" w:pos="1872"/>
          <w:tab w:val="left" w:pos="9187"/>
        </w:tabs>
        <w:ind w:left="2088" w:hanging="2088"/>
      </w:pPr>
    </w:p>
    <w:p w:rsidR="009340C0" w:rsidRDefault="009340C0" w:rsidP="009340C0">
      <w:pPr>
        <w:widowControl w:val="0"/>
      </w:pPr>
      <w:r w:rsidRPr="009340C0">
        <w:rPr>
          <w:b/>
        </w:rPr>
        <w:t>VERSIONS OF THIS BILL</w:t>
      </w:r>
    </w:p>
    <w:p w:rsidR="009340C0" w:rsidRDefault="009340C0" w:rsidP="009340C0">
      <w:pPr>
        <w:widowControl w:val="0"/>
      </w:pPr>
    </w:p>
    <w:p w:rsidR="009340C0" w:rsidRDefault="00893099" w:rsidP="009340C0">
      <w:pPr>
        <w:widowControl w:val="0"/>
      </w:pPr>
      <w:hyperlink r:id="rId8" w:history="1">
        <w:r w:rsidR="009340C0">
          <w:rPr>
            <w:rStyle w:val="Hyperlink"/>
          </w:rPr>
          <w:t>12/17/2013</w:t>
        </w:r>
      </w:hyperlink>
    </w:p>
    <w:p w:rsidR="009340C0" w:rsidRDefault="009340C0" w:rsidP="009340C0"/>
    <w:p w:rsidR="009340C0" w:rsidRDefault="009340C0" w:rsidP="009340C0">
      <w:pPr>
        <w:sectPr w:rsidR="009340C0" w:rsidSect="009340C0">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F6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F19C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70B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39 OF THE 1976 CODE, RELATING TO TRADE AND COMMERCE, BY ADDING CHAPTER 77, TO PROVIDE THAT IT IS UNLAWFUL TO SELL OR INSTALL AN UNMOUNTED, UNSAFE USED TIRE ON</w:t>
      </w:r>
      <w:r w:rsidR="00D84167">
        <w:rPr>
          <w:rFonts w:eastAsia="Times New Roman"/>
        </w:rPr>
        <w:t>TO</w:t>
      </w:r>
      <w:r>
        <w:rPr>
          <w:rFonts w:eastAsia="Times New Roman"/>
        </w:rPr>
        <w:t xml:space="preserve"> A PASSENGER CAR OR LIGHT TRUCK; TO DEFINE UNSAFE </w:t>
      </w:r>
      <w:r w:rsidR="00ED1AC5">
        <w:rPr>
          <w:rFonts w:eastAsia="Times New Roman"/>
        </w:rPr>
        <w:t>FOR THE PURPOSE</w:t>
      </w:r>
      <w:r w:rsidR="007232BF">
        <w:rPr>
          <w:rFonts w:eastAsia="Times New Roman"/>
        </w:rPr>
        <w:t>S OF THE CHAPTER,</w:t>
      </w:r>
      <w:r>
        <w:rPr>
          <w:rFonts w:eastAsia="Times New Roman"/>
        </w:rPr>
        <w:t xml:space="preserve"> TO REQUIRE THE DEPARTMENT OF HEALTH AND ENVIRONMENTAL CONTROL TO CONDUCT INSPECTIONS; TO </w:t>
      </w:r>
      <w:r w:rsidR="007232BF">
        <w:rPr>
          <w:rFonts w:eastAsia="Times New Roman"/>
        </w:rPr>
        <w:t>ESTABLISH A FINE FOR VIOLATIONS,</w:t>
      </w:r>
      <w:r>
        <w:rPr>
          <w:rFonts w:eastAsia="Times New Roman"/>
        </w:rPr>
        <w:t xml:space="preserve"> TO PROVIDE THAT THIS CHAPTER DOES NOT LIMIT A BUSINESS OR INDIVIDUAL</w:t>
      </w:r>
      <w:r w:rsidR="00D84167" w:rsidRPr="00D84167">
        <w:rPr>
          <w:rFonts w:eastAsia="Times New Roman"/>
        </w:rPr>
        <w:t>’</w:t>
      </w:r>
      <w:r>
        <w:rPr>
          <w:rFonts w:eastAsia="Times New Roman"/>
        </w:rPr>
        <w:t>S LIABILITY UNDER THE STATE</w:t>
      </w:r>
      <w:r w:rsidR="00D84167" w:rsidRPr="00D84167">
        <w:rPr>
          <w:rFonts w:eastAsia="Times New Roman"/>
        </w:rPr>
        <w:t>’</w:t>
      </w:r>
      <w:r>
        <w:rPr>
          <w:rFonts w:eastAsia="Times New Roman"/>
        </w:rPr>
        <w:t>S PRODUCTS LIABILITY LAWS; AND TO EXEMPT A BUSINESS OR PERSON WHO IS SELLING TIRES FOR RETREADING.</w:t>
      </w:r>
    </w:p>
    <w:p w:rsidR="009F19CB" w:rsidRDefault="009F19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F19CB" w:rsidRDefault="009F19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F19CB" w:rsidRDefault="009F19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19CB" w:rsidRDefault="009F19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747AB">
        <w:rPr>
          <w:rFonts w:eastAsia="Times New Roman"/>
        </w:rPr>
        <w:t>Title 39 of the 1976 Code is amended by adding:</w:t>
      </w:r>
    </w:p>
    <w:p w:rsidR="005747AB" w:rsidRDefault="00574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19CB" w:rsidRDefault="005747AB" w:rsidP="0057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77</w:t>
      </w:r>
    </w:p>
    <w:p w:rsidR="005747AB" w:rsidRDefault="005747AB" w:rsidP="0057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747AB" w:rsidRDefault="005747AB" w:rsidP="0057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Sale of Unsafe Used Tires</w:t>
      </w:r>
    </w:p>
    <w:p w:rsidR="005747AB" w:rsidRDefault="005747AB" w:rsidP="0057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747AB" w:rsidRDefault="005747AB" w:rsidP="0057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39</w:t>
      </w:r>
      <w:r w:rsidR="00D84167">
        <w:rPr>
          <w:rFonts w:eastAsia="Times New Roman"/>
        </w:rPr>
        <w:noBreakHyphen/>
      </w:r>
      <w:r>
        <w:rPr>
          <w:rFonts w:eastAsia="Times New Roman"/>
        </w:rPr>
        <w:t>77</w:t>
      </w:r>
      <w:r w:rsidR="00E8565D">
        <w:rPr>
          <w:rFonts w:eastAsia="Times New Roman"/>
        </w:rPr>
        <w:noBreakHyphen/>
        <w:t>10.</w:t>
      </w:r>
      <w:r w:rsidR="00E8565D">
        <w:rPr>
          <w:rFonts w:eastAsia="Times New Roman"/>
        </w:rPr>
        <w:tab/>
        <w:t>I</w:t>
      </w:r>
      <w:r>
        <w:rPr>
          <w:rFonts w:eastAsia="Times New Roman"/>
        </w:rPr>
        <w:t xml:space="preserve">t is unlawful for a business or </w:t>
      </w:r>
      <w:r w:rsidR="00070B4F">
        <w:rPr>
          <w:rFonts w:eastAsia="Times New Roman"/>
        </w:rPr>
        <w:t>individual</w:t>
      </w:r>
      <w:r>
        <w:rPr>
          <w:rFonts w:eastAsia="Times New Roman"/>
        </w:rPr>
        <w:t xml:space="preserve"> to </w:t>
      </w:r>
      <w:r w:rsidR="00070B4F">
        <w:rPr>
          <w:rFonts w:eastAsia="Times New Roman"/>
        </w:rPr>
        <w:t xml:space="preserve">sell or </w:t>
      </w:r>
      <w:r>
        <w:rPr>
          <w:rFonts w:eastAsia="Times New Roman"/>
        </w:rPr>
        <w:t>install an unsafe used tire on</w:t>
      </w:r>
      <w:r w:rsidR="00A07495">
        <w:rPr>
          <w:rFonts w:eastAsia="Times New Roman"/>
        </w:rPr>
        <w:t>to</w:t>
      </w:r>
      <w:r>
        <w:rPr>
          <w:rFonts w:eastAsia="Times New Roman"/>
        </w:rPr>
        <w:t xml:space="preserve"> a</w:t>
      </w:r>
      <w:r w:rsidR="00070B4F">
        <w:rPr>
          <w:rFonts w:eastAsia="Times New Roman"/>
        </w:rPr>
        <w:t xml:space="preserve"> passenger car or light truck.</w:t>
      </w:r>
    </w:p>
    <w:p w:rsidR="005747AB" w:rsidRDefault="005747AB" w:rsidP="0057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47AB" w:rsidRDefault="005747AB" w:rsidP="0057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39</w:t>
      </w:r>
      <w:r w:rsidR="00D84167">
        <w:rPr>
          <w:rFonts w:eastAsia="Times New Roman"/>
        </w:rPr>
        <w:noBreakHyphen/>
      </w:r>
      <w:r>
        <w:rPr>
          <w:rFonts w:eastAsia="Times New Roman"/>
        </w:rPr>
        <w:t>77</w:t>
      </w:r>
      <w:r w:rsidR="00E8565D">
        <w:rPr>
          <w:rFonts w:eastAsia="Times New Roman"/>
        </w:rPr>
        <w:noBreakHyphen/>
        <w:t>20.</w:t>
      </w:r>
      <w:r w:rsidR="00E8565D">
        <w:rPr>
          <w:rFonts w:eastAsia="Times New Roman"/>
        </w:rPr>
        <w:tab/>
        <w:t>F</w:t>
      </w:r>
      <w:r w:rsidR="0086123A">
        <w:rPr>
          <w:rFonts w:eastAsia="Times New Roman"/>
        </w:rPr>
        <w:t>or the purposes of this chapter, a tire is unsafe if upon a</w:t>
      </w:r>
      <w:r w:rsidR="000349EC">
        <w:rPr>
          <w:rFonts w:eastAsia="Times New Roman"/>
        </w:rPr>
        <w:t>n</w:t>
      </w:r>
      <w:r w:rsidR="0086123A">
        <w:rPr>
          <w:rFonts w:eastAsia="Times New Roman"/>
        </w:rPr>
        <w:t xml:space="preserve"> inspection of the exterior or inner lining of the tire reveals that the tire:</w:t>
      </w:r>
    </w:p>
    <w:p w:rsidR="0086123A" w:rsidRDefault="0086123A" w:rsidP="0057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(1)</w:t>
      </w:r>
      <w:r>
        <w:rPr>
          <w:rFonts w:eastAsia="Times New Roman"/>
        </w:rPr>
        <w:tab/>
        <w:t>tread depth is worn to two thirty</w:t>
      </w:r>
      <w:r w:rsidR="00D84167">
        <w:rPr>
          <w:rFonts w:eastAsia="Times New Roman"/>
        </w:rPr>
        <w:noBreakHyphen/>
      </w:r>
      <w:r>
        <w:rPr>
          <w:rFonts w:eastAsia="Times New Roman"/>
        </w:rPr>
        <w:t>seconds of an inch or less on any area of the tire;</w:t>
      </w:r>
    </w:p>
    <w:p w:rsidR="0086123A" w:rsidRDefault="0086123A" w:rsidP="0057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has any damage exposing the reinforcing plies of the tire, including cuts, cracks, bulges, punctures, scrapes, or other wear;</w:t>
      </w:r>
    </w:p>
    <w:p w:rsidR="0086123A" w:rsidRDefault="0086123A" w:rsidP="0057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 xml:space="preserve">has </w:t>
      </w:r>
      <w:r w:rsidR="00D84167">
        <w:rPr>
          <w:rFonts w:eastAsia="Times New Roman"/>
        </w:rPr>
        <w:t xml:space="preserve">been improperly repaired. </w:t>
      </w:r>
      <w:r w:rsidR="00BD5038">
        <w:rPr>
          <w:rFonts w:eastAsia="Times New Roman"/>
        </w:rPr>
        <w:t>An improper repair includes any repair to the tire in the tread shoulder or belt edge area, a puncture that has been both sealed with a patch on the inside and repaired with a cured rubber stem plugging that runs to the outside, a repair to the sidewall or bead area of the tire, or a puncture repair of damage that is larger than one quarter of an inch in size;</w:t>
      </w:r>
    </w:p>
    <w:p w:rsidR="00BD5038" w:rsidRDefault="00BD5038" w:rsidP="0057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t>shows evidence of prior use of a temporary tire sealant without evidence of a subsequent properly performed repair;</w:t>
      </w:r>
    </w:p>
    <w:p w:rsidR="00BD5038" w:rsidRDefault="00BD5038" w:rsidP="0057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t>has a defaced or removed United States Department of Transportation tire identification number located on the sidewall of the tire;</w:t>
      </w:r>
    </w:p>
    <w:p w:rsidR="00BD5038" w:rsidRDefault="00BD5038" w:rsidP="0057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(6)</w:t>
      </w:r>
      <w:r>
        <w:rPr>
          <w:rFonts w:eastAsia="Times New Roman"/>
        </w:rPr>
        <w:tab/>
        <w:t>is a recalled tire whose sale is prohibited by federal law;</w:t>
      </w:r>
    </w:p>
    <w:p w:rsidR="00BD5038" w:rsidRDefault="00BD5038" w:rsidP="0057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(7)</w:t>
      </w:r>
      <w:r>
        <w:rPr>
          <w:rFonts w:eastAsia="Times New Roman"/>
        </w:rPr>
        <w:tab/>
        <w:t>has any inner liner or bead damage; or</w:t>
      </w:r>
    </w:p>
    <w:p w:rsidR="00BD5038" w:rsidRDefault="00BD5038" w:rsidP="0057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(8)</w:t>
      </w:r>
      <w:r>
        <w:rPr>
          <w:rFonts w:eastAsia="Times New Roman"/>
        </w:rPr>
        <w:tab/>
        <w:t>has any indication of internal separation, such as bulges or local areas of irregular tread wear indicating possible tread or belt separation.</w:t>
      </w:r>
    </w:p>
    <w:p w:rsidR="00BD5038" w:rsidRDefault="00BD5038" w:rsidP="0057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038" w:rsidRDefault="00BD5038" w:rsidP="0057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39</w:t>
      </w:r>
      <w:r w:rsidR="00D84167">
        <w:rPr>
          <w:rFonts w:eastAsia="Times New Roman"/>
        </w:rPr>
        <w:noBreakHyphen/>
      </w:r>
      <w:r>
        <w:rPr>
          <w:rFonts w:eastAsia="Times New Roman"/>
        </w:rPr>
        <w:t>77</w:t>
      </w:r>
      <w:r w:rsidR="00D84167">
        <w:rPr>
          <w:rFonts w:eastAsia="Times New Roman"/>
        </w:rPr>
        <w:noBreakHyphen/>
        <w:t>30.</w:t>
      </w:r>
      <w:r w:rsidR="00D84167">
        <w:rPr>
          <w:rFonts w:eastAsia="Times New Roman"/>
        </w:rPr>
        <w:tab/>
      </w:r>
      <w:r w:rsidR="00D84167">
        <w:rPr>
          <w:rFonts w:eastAsia="Times New Roman"/>
        </w:rPr>
        <w:tab/>
        <w:t>(</w:t>
      </w:r>
      <w:r>
        <w:rPr>
          <w:rFonts w:eastAsia="Times New Roman"/>
        </w:rPr>
        <w:t>A)</w:t>
      </w:r>
      <w:r>
        <w:rPr>
          <w:rFonts w:eastAsia="Times New Roman"/>
        </w:rPr>
        <w:tab/>
        <w:t>The Department of Health and Environmental Control must conduct periodic inspections of businesses and individuals who sell used tires to ensure compliance with this chapter. The department shall fine violators five hundred dollars for each violation.</w:t>
      </w:r>
    </w:p>
    <w:p w:rsidR="00070B4F" w:rsidRDefault="00BD50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(B)</w:t>
      </w:r>
      <w:r>
        <w:rPr>
          <w:rFonts w:eastAsia="Times New Roman"/>
        </w:rPr>
        <w:tab/>
        <w:t>The department must establish a toll</w:t>
      </w:r>
      <w:r w:rsidR="00D84167">
        <w:rPr>
          <w:rFonts w:eastAsia="Times New Roman"/>
        </w:rPr>
        <w:noBreakHyphen/>
      </w:r>
      <w:r>
        <w:rPr>
          <w:rFonts w:eastAsia="Times New Roman"/>
        </w:rPr>
        <w:t xml:space="preserve">free telephone service and a link on the its website </w:t>
      </w:r>
      <w:r w:rsidR="00070B4F">
        <w:t>to receive, record, collect, and report allegations of violations of this chapter.</w:t>
      </w:r>
    </w:p>
    <w:p w:rsidR="00070B4F" w:rsidRDefault="00070B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70B4F" w:rsidRDefault="00070B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39</w:t>
      </w:r>
      <w:r w:rsidR="00D84167">
        <w:noBreakHyphen/>
      </w:r>
      <w:r>
        <w:t>77</w:t>
      </w:r>
      <w:r w:rsidR="00D84167">
        <w:noBreakHyphen/>
        <w:t>40.</w:t>
      </w:r>
      <w:r w:rsidR="00D84167">
        <w:tab/>
      </w:r>
      <w:r>
        <w:t>The provisions of this chapter do not apply to a business or individual selling used tires for retreading.</w:t>
      </w:r>
    </w:p>
    <w:p w:rsidR="00070B4F" w:rsidRDefault="00070B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70B4F" w:rsidRDefault="00070B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39</w:t>
      </w:r>
      <w:r w:rsidR="00D84167">
        <w:noBreakHyphen/>
      </w:r>
      <w:r>
        <w:t>77</w:t>
      </w:r>
      <w:r w:rsidR="00D84167">
        <w:noBreakHyphen/>
      </w:r>
      <w:r>
        <w:t>50.</w:t>
      </w:r>
      <w:r>
        <w:tab/>
        <w:t>The provisions contained in this chapter do not limit the liability under Chapter 73, Title 15 for business or individuals who sell used tires in violation of this chapter.”</w:t>
      </w:r>
    </w:p>
    <w:p w:rsidR="00070B4F" w:rsidRDefault="00070B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22CE0" w:rsidRPr="00522CE0" w:rsidRDefault="009F19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70B4F">
        <w:rPr>
          <w:rFonts w:eastAsia="Times New Roman"/>
        </w:rPr>
        <w:t>2</w:t>
      </w:r>
      <w:r>
        <w:rPr>
          <w:rFonts w:eastAsia="Times New Roman"/>
        </w:rPr>
        <w:t>.</w:t>
      </w:r>
      <w:r>
        <w:rPr>
          <w:rFonts w:eastAsia="Times New Roman"/>
        </w:rPr>
        <w:tab/>
        <w:t>This act takes effect upon approval by the Governor.</w:t>
      </w:r>
    </w:p>
    <w:p w:rsidR="00AF6218" w:rsidRDefault="00D8416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F6218" w:rsidRDefault="00AF6218" w:rsidP="009340C0">
      <w:pPr>
        <w:suppressAutoHyphens/>
        <w:jc w:val="both"/>
        <w:rPr>
          <w:rFonts w:eastAsia="Times New Roman"/>
        </w:rPr>
      </w:pPr>
    </w:p>
    <w:sectPr w:rsidR="00AF6218" w:rsidSect="009340C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565D" w:rsidRDefault="00E8565D" w:rsidP="00522CE0">
      <w:r>
        <w:separator/>
      </w:r>
    </w:p>
  </w:endnote>
  <w:endnote w:type="continuationSeparator" w:id="0">
    <w:p w:rsidR="00E8565D" w:rsidRDefault="00E8565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4CD3FB-8809-421A-9441-8EC776004A58}"/>
    <w:embedBold r:id="rId2" w:fontKey="{F57B1305-085F-4E8F-B1CE-C33EFD9CB93E}"/>
  </w:font>
  <w:font w:name="Calibri">
    <w:panose1 w:val="020F0502020204030204"/>
    <w:charset w:val="00"/>
    <w:family w:val="swiss"/>
    <w:pitch w:val="variable"/>
    <w:sig w:usb0="E10002FF" w:usb1="4000ACFF" w:usb2="00000009" w:usb3="00000000" w:csb0="0000019F" w:csb1="00000000"/>
    <w:embedRegular r:id="rId3" w:fontKey="{1BE54170-F57A-4F03-8100-3862695B71EB}"/>
    <w:embedBold r:id="rId4" w:fontKey="{DB0913FC-3F37-43FC-9952-C372741BB7E2}"/>
  </w:font>
  <w:font w:name="Cambria">
    <w:panose1 w:val="02040503050406030204"/>
    <w:charset w:val="00"/>
    <w:family w:val="roman"/>
    <w:pitch w:val="variable"/>
    <w:sig w:usb0="E00002FF" w:usb1="400004FF" w:usb2="00000000" w:usb3="00000000" w:csb0="0000019F" w:csb1="00000000"/>
    <w:embedRegular r:id="rId5" w:fontKey="{0C6E7522-A5AB-411D-AB0D-36BF5AF40F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0C0" w:rsidRPr="00AF6218" w:rsidRDefault="009340C0" w:rsidP="00AF6218">
    <w:pPr>
      <w:pStyle w:val="Footer"/>
      <w:tabs>
        <w:tab w:val="clear" w:pos="4680"/>
        <w:tab w:val="clear" w:pos="9360"/>
        <w:tab w:val="center" w:pos="2995"/>
      </w:tabs>
      <w:spacing w:before="120"/>
    </w:pPr>
    <w:r>
      <w:t>[893]</w:t>
    </w:r>
    <w:r>
      <w:tab/>
    </w:r>
    <w:r w:rsidR="00F51985">
      <w:fldChar w:fldCharType="begin"/>
    </w:r>
    <w:r w:rsidR="001806D8">
      <w:instrText xml:space="preserve"> PAGE  \* MERGEFORMAT </w:instrText>
    </w:r>
    <w:r w:rsidR="00F51985">
      <w:fldChar w:fldCharType="separate"/>
    </w:r>
    <w:r w:rsidR="00893099">
      <w:rPr>
        <w:noProof/>
      </w:rPr>
      <w:t>1</w:t>
    </w:r>
    <w:r w:rsidR="00F5198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565D" w:rsidRDefault="00E8565D" w:rsidP="00522CE0">
      <w:r>
        <w:separator/>
      </w:r>
    </w:p>
  </w:footnote>
  <w:footnote w:type="continuationSeparator" w:id="0">
    <w:p w:rsidR="00E8565D" w:rsidRDefault="00E8565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13UNSA.KMM.PGC"/>
    <w:docVar w:name="CoverAttorneyInitials" w:val="KMM"/>
    <w:docVar w:name="CoverAttorneyLastName" w:val="Moffitt"/>
    <w:docVar w:name="CoverBillType" w:val="b"/>
    <w:docVar w:name="CoverSenator" w:val="PGC"/>
    <w:docVar w:name="dvBillNumber" w:val="893"/>
    <w:docVar w:name="dvBillNumberPrefix" w:val="S. "/>
    <w:docVar w:name="dvOriginalBody" w:val="Senate"/>
    <w:docVar w:name="fulldraftpath" w:val="L:\S-RES\PGC\013UNSA.KMM.PGC.DOCX"/>
    <w:docVar w:name="NameofBody" w:val="S"/>
    <w:docVar w:name="vgroup2" w:val="S-RES"/>
  </w:docVars>
  <w:rsids>
    <w:rsidRoot w:val="00FE5EAC"/>
    <w:rsid w:val="000349EC"/>
    <w:rsid w:val="00042AC1"/>
    <w:rsid w:val="00046516"/>
    <w:rsid w:val="00070B4F"/>
    <w:rsid w:val="0007601D"/>
    <w:rsid w:val="000B0720"/>
    <w:rsid w:val="000B5EAF"/>
    <w:rsid w:val="00170561"/>
    <w:rsid w:val="001806D8"/>
    <w:rsid w:val="00186AC9"/>
    <w:rsid w:val="00197DF1"/>
    <w:rsid w:val="001A364E"/>
    <w:rsid w:val="001B3DD9"/>
    <w:rsid w:val="001B7E5D"/>
    <w:rsid w:val="001D3BAC"/>
    <w:rsid w:val="002002CF"/>
    <w:rsid w:val="00216025"/>
    <w:rsid w:val="002313AF"/>
    <w:rsid w:val="00245C4E"/>
    <w:rsid w:val="00292690"/>
    <w:rsid w:val="002C1321"/>
    <w:rsid w:val="002C5896"/>
    <w:rsid w:val="002D3BED"/>
    <w:rsid w:val="00307C2B"/>
    <w:rsid w:val="00383247"/>
    <w:rsid w:val="003D6E2B"/>
    <w:rsid w:val="003E7597"/>
    <w:rsid w:val="0044020F"/>
    <w:rsid w:val="00450668"/>
    <w:rsid w:val="00474AA7"/>
    <w:rsid w:val="004813A2"/>
    <w:rsid w:val="004952FA"/>
    <w:rsid w:val="004B6A22"/>
    <w:rsid w:val="004D7F37"/>
    <w:rsid w:val="00522CE0"/>
    <w:rsid w:val="00565148"/>
    <w:rsid w:val="005747AB"/>
    <w:rsid w:val="00593361"/>
    <w:rsid w:val="005A413B"/>
    <w:rsid w:val="005A5017"/>
    <w:rsid w:val="005A648C"/>
    <w:rsid w:val="005F1745"/>
    <w:rsid w:val="006202E2"/>
    <w:rsid w:val="006A1802"/>
    <w:rsid w:val="006C74EA"/>
    <w:rsid w:val="00706AF7"/>
    <w:rsid w:val="00720D40"/>
    <w:rsid w:val="007232BF"/>
    <w:rsid w:val="007318D4"/>
    <w:rsid w:val="007624C9"/>
    <w:rsid w:val="00765784"/>
    <w:rsid w:val="007A4390"/>
    <w:rsid w:val="007E5CB7"/>
    <w:rsid w:val="008314D2"/>
    <w:rsid w:val="0086123A"/>
    <w:rsid w:val="00893099"/>
    <w:rsid w:val="008B2F42"/>
    <w:rsid w:val="008C3697"/>
    <w:rsid w:val="008E185F"/>
    <w:rsid w:val="008F023B"/>
    <w:rsid w:val="00904E16"/>
    <w:rsid w:val="009162B3"/>
    <w:rsid w:val="00927C62"/>
    <w:rsid w:val="009340C0"/>
    <w:rsid w:val="00983951"/>
    <w:rsid w:val="00984124"/>
    <w:rsid w:val="00984640"/>
    <w:rsid w:val="00995C37"/>
    <w:rsid w:val="009B634E"/>
    <w:rsid w:val="009C118A"/>
    <w:rsid w:val="009D35EA"/>
    <w:rsid w:val="009F19CB"/>
    <w:rsid w:val="00A02011"/>
    <w:rsid w:val="00A07495"/>
    <w:rsid w:val="00A4011E"/>
    <w:rsid w:val="00A44F1B"/>
    <w:rsid w:val="00A77AEB"/>
    <w:rsid w:val="00A86015"/>
    <w:rsid w:val="00A93D74"/>
    <w:rsid w:val="00A9594E"/>
    <w:rsid w:val="00AB7425"/>
    <w:rsid w:val="00AE59C8"/>
    <w:rsid w:val="00AF6218"/>
    <w:rsid w:val="00B10098"/>
    <w:rsid w:val="00B469B1"/>
    <w:rsid w:val="00B5790D"/>
    <w:rsid w:val="00B945C5"/>
    <w:rsid w:val="00BA20EA"/>
    <w:rsid w:val="00BB5AFC"/>
    <w:rsid w:val="00BC0A56"/>
    <w:rsid w:val="00BD5038"/>
    <w:rsid w:val="00C45366"/>
    <w:rsid w:val="00C57023"/>
    <w:rsid w:val="00C74052"/>
    <w:rsid w:val="00CB187A"/>
    <w:rsid w:val="00CC0EC7"/>
    <w:rsid w:val="00D1088B"/>
    <w:rsid w:val="00D14DE6"/>
    <w:rsid w:val="00D156D2"/>
    <w:rsid w:val="00D41032"/>
    <w:rsid w:val="00D53E29"/>
    <w:rsid w:val="00D84167"/>
    <w:rsid w:val="00D86943"/>
    <w:rsid w:val="00DA47B9"/>
    <w:rsid w:val="00E058D3"/>
    <w:rsid w:val="00E76AD9"/>
    <w:rsid w:val="00E8565D"/>
    <w:rsid w:val="00E91E2F"/>
    <w:rsid w:val="00EA3546"/>
    <w:rsid w:val="00EB47AE"/>
    <w:rsid w:val="00EC34E1"/>
    <w:rsid w:val="00ED1AC5"/>
    <w:rsid w:val="00F0234A"/>
    <w:rsid w:val="00F51241"/>
    <w:rsid w:val="00F51985"/>
    <w:rsid w:val="00F52959"/>
    <w:rsid w:val="00F55884"/>
    <w:rsid w:val="00F82DE1"/>
    <w:rsid w:val="00FC0D36"/>
    <w:rsid w:val="00FE5EA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B089D370-67EC-407E-A1DC-DA3510475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340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893_20131217.docx" TargetMode="External"/><Relationship Id="rId3" Type="http://schemas.openxmlformats.org/officeDocument/2006/relationships/webSettings" Target="webSettings.xml"/><Relationship Id="rId7" Type="http://schemas.openxmlformats.org/officeDocument/2006/relationships/hyperlink" Target="file:///H:\SJ%20Archive\2014\01-14-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1-14-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590</Words>
  <Characters>3363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893: Sell or installation of tires - South Carolina Legislature Online</dc:title>
  <dc:subject/>
  <dc:creator>%USERNAME%</dc:creator>
  <cp:keywords/>
  <dc:description/>
  <cp:lastModifiedBy>N Cumfer</cp:lastModifiedBy>
  <cp:revision>9</cp:revision>
  <cp:lastPrinted>2013-12-12T19:16:00Z</cp:lastPrinted>
  <dcterms:created xsi:type="dcterms:W3CDTF">2013-12-17T18:33:00Z</dcterms:created>
  <dcterms:modified xsi:type="dcterms:W3CDTF">2014-12-04T21:55:00Z</dcterms:modified>
</cp:coreProperties>
</file>