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137D0">
        <w:rPr>
          <w:rFonts w:eastAsia="Times New Roman" w:cs="Times New Roman"/>
          <w:b/>
          <w:szCs w:val="20"/>
        </w:rPr>
        <w:t>South Carolina General Assembly</w:t>
      </w: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137D0">
        <w:rPr>
          <w:rFonts w:eastAsia="Times New Roman" w:cs="Times New Roman"/>
          <w:szCs w:val="20"/>
        </w:rPr>
        <w:t>120th Session, 2013-2014</w:t>
      </w: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37D0" w:rsidRPr="00A137D0" w:rsidRDefault="00D8161E"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A290, R324, S940</w:t>
      </w: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37D0">
        <w:rPr>
          <w:rFonts w:eastAsia="Times New Roman" w:cs="Times New Roman"/>
          <w:b/>
          <w:szCs w:val="20"/>
        </w:rPr>
        <w:t>STATUS INFORMATION</w:t>
      </w: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37D0">
        <w:rPr>
          <w:rFonts w:eastAsia="Times New Roman" w:cs="Times New Roman"/>
          <w:szCs w:val="20"/>
        </w:rPr>
        <w:t>General Bill</w:t>
      </w: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37D0">
        <w:rPr>
          <w:rFonts w:eastAsia="Times New Roman" w:cs="Times New Roman"/>
          <w:szCs w:val="20"/>
        </w:rPr>
        <w:t>Sponsors: Senators Young, Massey, Setzler and Peeler</w:t>
      </w: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37D0">
        <w:rPr>
          <w:rFonts w:eastAsia="Times New Roman" w:cs="Times New Roman"/>
          <w:szCs w:val="20"/>
        </w:rPr>
        <w:t>Document Path: l:\council\bills\bh\26025dg14.docx</w:t>
      </w: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37D0">
        <w:rPr>
          <w:rFonts w:eastAsia="Times New Roman" w:cs="Times New Roman"/>
          <w:szCs w:val="20"/>
        </w:rPr>
        <w:t>Companion/Similar bill(s): 4512</w:t>
      </w: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0EBE" w:rsidRDefault="00640EBE"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15, 2014</w:t>
      </w:r>
    </w:p>
    <w:p w:rsidR="00640EBE" w:rsidRDefault="00640EBE"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 2014</w:t>
      </w:r>
    </w:p>
    <w:p w:rsidR="00640EBE" w:rsidRDefault="00640EBE"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19, 2014</w:t>
      </w:r>
    </w:p>
    <w:p w:rsidR="00640EBE" w:rsidRDefault="00640EBE"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19, 2014</w:t>
      </w:r>
    </w:p>
    <w:p w:rsidR="00640EBE" w:rsidRDefault="00640EBE"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24, 2014, Signed</w:t>
      </w:r>
    </w:p>
    <w:p w:rsidR="00640EBE" w:rsidRDefault="00640EBE"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37D0">
        <w:rPr>
          <w:rFonts w:eastAsia="Times New Roman" w:cs="Times New Roman"/>
          <w:szCs w:val="20"/>
        </w:rPr>
        <w:t>Summary: Capital improvement sales and use tax</w:t>
      </w: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37D0" w:rsidRPr="00A137D0" w:rsidRDefault="00A137D0" w:rsidP="00A137D0">
      <w:pPr>
        <w:widowControl w:val="0"/>
        <w:tabs>
          <w:tab w:val="center" w:pos="590"/>
          <w:tab w:val="center" w:pos="1440"/>
          <w:tab w:val="left" w:pos="1872"/>
          <w:tab w:val="left" w:pos="9187"/>
        </w:tabs>
        <w:rPr>
          <w:rFonts w:eastAsia="Times New Roman" w:cs="Times New Roman"/>
          <w:szCs w:val="20"/>
        </w:rPr>
      </w:pPr>
      <w:r w:rsidRPr="00A137D0">
        <w:rPr>
          <w:rFonts w:eastAsia="Times New Roman" w:cs="Times New Roman"/>
          <w:b/>
          <w:szCs w:val="20"/>
        </w:rPr>
        <w:t>HISTORY OF LEGISLATIVE ACTIONS</w:t>
      </w:r>
    </w:p>
    <w:p w:rsidR="00A137D0" w:rsidRPr="00A137D0" w:rsidRDefault="00A137D0" w:rsidP="00A137D0">
      <w:pPr>
        <w:widowControl w:val="0"/>
        <w:tabs>
          <w:tab w:val="center" w:pos="590"/>
          <w:tab w:val="center" w:pos="1440"/>
          <w:tab w:val="left" w:pos="1872"/>
          <w:tab w:val="left" w:pos="9187"/>
        </w:tabs>
        <w:rPr>
          <w:rFonts w:eastAsia="Times New Roman" w:cs="Times New Roman"/>
          <w:szCs w:val="20"/>
        </w:rPr>
      </w:pPr>
    </w:p>
    <w:p w:rsidR="00A137D0" w:rsidRPr="00A137D0" w:rsidRDefault="00A137D0" w:rsidP="00A137D0">
      <w:pPr>
        <w:widowControl w:val="0"/>
        <w:tabs>
          <w:tab w:val="center" w:pos="590"/>
          <w:tab w:val="center" w:pos="1440"/>
          <w:tab w:val="left" w:pos="1872"/>
          <w:tab w:val="left" w:pos="9187"/>
        </w:tabs>
        <w:rPr>
          <w:rFonts w:eastAsia="Times New Roman" w:cs="Times New Roman"/>
          <w:szCs w:val="20"/>
        </w:rPr>
      </w:pPr>
      <w:bookmarkStart w:id="0" w:name="_GoBack"/>
      <w:r w:rsidRPr="00A137D0">
        <w:rPr>
          <w:rFonts w:eastAsia="Times New Roman" w:cs="Times New Roman"/>
          <w:szCs w:val="20"/>
          <w:u w:val="single"/>
        </w:rPr>
        <w:tab/>
        <w:t>Date</w:t>
      </w:r>
      <w:r w:rsidRPr="00A137D0">
        <w:rPr>
          <w:rFonts w:eastAsia="Times New Roman" w:cs="Times New Roman"/>
          <w:szCs w:val="20"/>
          <w:u w:val="single"/>
        </w:rPr>
        <w:tab/>
        <w:t>Body</w:t>
      </w:r>
      <w:r w:rsidRPr="00A137D0">
        <w:rPr>
          <w:rFonts w:eastAsia="Times New Roman" w:cs="Times New Roman"/>
          <w:szCs w:val="20"/>
          <w:u w:val="single"/>
        </w:rPr>
        <w:tab/>
        <w:t>Action Description with journal page number</w:t>
      </w:r>
      <w:r w:rsidRPr="00A137D0">
        <w:rPr>
          <w:rFonts w:eastAsia="Times New Roman" w:cs="Times New Roman"/>
          <w:szCs w:val="20"/>
          <w:u w:val="single"/>
        </w:rPr>
        <w:tab/>
      </w:r>
      <w:bookmarkEnd w:id="0"/>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Senate</w:t>
      </w:r>
      <w:r>
        <w:rPr>
          <w:rFonts w:cs="Times New Roman"/>
        </w:rPr>
        <w:tab/>
      </w:r>
      <w:r w:rsidRPr="000845DD">
        <w:rPr>
          <w:rFonts w:cs="Times New Roman"/>
        </w:rPr>
        <w:t>Introduced and read first time (</w:t>
      </w:r>
      <w:hyperlink r:id="rId6" w:history="1">
        <w:r w:rsidRPr="000845DD">
          <w:rPr>
            <w:rStyle w:val="Hyperlink"/>
            <w:rFonts w:cs="Times New Roman"/>
          </w:rPr>
          <w:t>Senate Journal</w:t>
        </w:r>
        <w:r w:rsidRPr="000845DD">
          <w:rPr>
            <w:rStyle w:val="Hyperlink"/>
            <w:rFonts w:cs="Times New Roman"/>
          </w:rPr>
          <w:noBreakHyphen/>
          <w:t>page 7</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Senate</w:t>
      </w:r>
      <w:r>
        <w:rPr>
          <w:rFonts w:cs="Times New Roman"/>
        </w:rPr>
        <w:tab/>
      </w:r>
      <w:r w:rsidRPr="000845DD">
        <w:rPr>
          <w:rFonts w:cs="Times New Roman"/>
        </w:rPr>
        <w:t>R</w:t>
      </w:r>
      <w:r>
        <w:rPr>
          <w:rFonts w:cs="Times New Roman"/>
        </w:rPr>
        <w:t xml:space="preserve">eferred to Committee on </w:t>
      </w:r>
      <w:r w:rsidRPr="000845DD">
        <w:rPr>
          <w:rFonts w:cs="Times New Roman"/>
          <w:b/>
        </w:rPr>
        <w:t>Finance</w:t>
      </w:r>
      <w:r>
        <w:rPr>
          <w:rFonts w:cs="Times New Roman"/>
        </w:rPr>
        <w:t xml:space="preserve"> </w:t>
      </w:r>
      <w:r w:rsidRPr="000845DD">
        <w:rPr>
          <w:rFonts w:cs="Times New Roman"/>
        </w:rPr>
        <w:t>(</w:t>
      </w:r>
      <w:hyperlink r:id="rId7" w:history="1">
        <w:r w:rsidRPr="000845DD">
          <w:rPr>
            <w:rStyle w:val="Hyperlink"/>
            <w:rFonts w:cs="Times New Roman"/>
          </w:rPr>
          <w:t>Senate Journal</w:t>
        </w:r>
        <w:r w:rsidRPr="000845DD">
          <w:rPr>
            <w:rStyle w:val="Hyperlink"/>
            <w:rFonts w:cs="Times New Roman"/>
          </w:rPr>
          <w:noBreakHyphen/>
          <w:t>page 7</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0845DD">
        <w:rPr>
          <w:rFonts w:cs="Times New Roman"/>
        </w:rPr>
        <w:t>Committee r</w:t>
      </w:r>
      <w:r>
        <w:rPr>
          <w:rFonts w:cs="Times New Roman"/>
        </w:rPr>
        <w:t xml:space="preserve">eport: Favorable with amendment </w:t>
      </w:r>
      <w:r w:rsidRPr="000845DD">
        <w:rPr>
          <w:rFonts w:cs="Times New Roman"/>
          <w:b/>
        </w:rPr>
        <w:t>Finance</w:t>
      </w:r>
      <w:r w:rsidRPr="000845DD">
        <w:rPr>
          <w:rFonts w:cs="Times New Roman"/>
        </w:rPr>
        <w:t xml:space="preserve"> (</w:t>
      </w:r>
      <w:hyperlink r:id="rId8" w:history="1">
        <w:r w:rsidRPr="000845DD">
          <w:rPr>
            <w:rStyle w:val="Hyperlink"/>
            <w:rFonts w:cs="Times New Roman"/>
          </w:rPr>
          <w:t>Senate Journal</w:t>
        </w:r>
        <w:r w:rsidRPr="000845DD">
          <w:rPr>
            <w:rStyle w:val="Hyperlink"/>
            <w:rFonts w:cs="Times New Roman"/>
          </w:rPr>
          <w:noBreakHyphen/>
          <w:t>page 27</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0845DD">
        <w:rPr>
          <w:rFonts w:cs="Times New Roman"/>
        </w:rPr>
        <w:t>Committee Amendment Adopted (</w:t>
      </w:r>
      <w:hyperlink r:id="rId9" w:history="1">
        <w:r w:rsidRPr="000845DD">
          <w:rPr>
            <w:rStyle w:val="Hyperlink"/>
            <w:rFonts w:cs="Times New Roman"/>
          </w:rPr>
          <w:t>Senate Journal</w:t>
        </w:r>
        <w:r w:rsidRPr="000845DD">
          <w:rPr>
            <w:rStyle w:val="Hyperlink"/>
            <w:rFonts w:cs="Times New Roman"/>
          </w:rPr>
          <w:noBreakHyphen/>
          <w:t>page 23</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0845DD">
        <w:rPr>
          <w:rFonts w:cs="Times New Roman"/>
        </w:rPr>
        <w:t>Amended (</w:t>
      </w:r>
      <w:hyperlink r:id="rId10" w:history="1">
        <w:r w:rsidRPr="000845DD">
          <w:rPr>
            <w:rStyle w:val="Hyperlink"/>
            <w:rFonts w:cs="Times New Roman"/>
          </w:rPr>
          <w:t>Senate Journal</w:t>
        </w:r>
        <w:r w:rsidRPr="000845DD">
          <w:rPr>
            <w:rStyle w:val="Hyperlink"/>
            <w:rFonts w:cs="Times New Roman"/>
          </w:rPr>
          <w:noBreakHyphen/>
          <w:t>page 23</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0845DD">
        <w:rPr>
          <w:rFonts w:cs="Times New Roman"/>
        </w:rPr>
        <w:t>Amended (</w:t>
      </w:r>
      <w:hyperlink r:id="rId11" w:history="1">
        <w:r w:rsidRPr="000845DD">
          <w:rPr>
            <w:rStyle w:val="Hyperlink"/>
            <w:rFonts w:cs="Times New Roman"/>
          </w:rPr>
          <w:t>Senate Journal</w:t>
        </w:r>
        <w:r w:rsidRPr="000845DD">
          <w:rPr>
            <w:rStyle w:val="Hyperlink"/>
            <w:rFonts w:cs="Times New Roman"/>
          </w:rPr>
          <w:noBreakHyphen/>
          <w:t>page 33</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0845DD">
        <w:rPr>
          <w:rFonts w:cs="Times New Roman"/>
        </w:rPr>
        <w:t>Amended (</w:t>
      </w:r>
      <w:hyperlink r:id="rId12" w:history="1">
        <w:r w:rsidRPr="000845DD">
          <w:rPr>
            <w:rStyle w:val="Hyperlink"/>
            <w:rFonts w:cs="Times New Roman"/>
          </w:rPr>
          <w:t>Senate Journal</w:t>
        </w:r>
        <w:r w:rsidRPr="000845DD">
          <w:rPr>
            <w:rStyle w:val="Hyperlink"/>
            <w:rFonts w:cs="Times New Roman"/>
          </w:rPr>
          <w:noBreakHyphen/>
          <w:t>page 14</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r>
      <w:r>
        <w:rPr>
          <w:rFonts w:cs="Times New Roman"/>
        </w:rPr>
        <w:tab/>
      </w:r>
      <w:r w:rsidRPr="000845DD">
        <w:rPr>
          <w:rFonts w:cs="Times New Roman"/>
        </w:rPr>
        <w:t>Scrivener's error corrected</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0845DD">
        <w:rPr>
          <w:rFonts w:cs="Times New Roman"/>
        </w:rPr>
        <w:t>Amended (</w:t>
      </w:r>
      <w:hyperlink r:id="rId13" w:history="1">
        <w:r w:rsidRPr="000845DD">
          <w:rPr>
            <w:rStyle w:val="Hyperlink"/>
            <w:rFonts w:cs="Times New Roman"/>
          </w:rPr>
          <w:t>Senate Journal</w:t>
        </w:r>
        <w:r w:rsidRPr="000845DD">
          <w:rPr>
            <w:rStyle w:val="Hyperlink"/>
            <w:rFonts w:cs="Times New Roman"/>
          </w:rPr>
          <w:noBreakHyphen/>
          <w:t>page 30</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r>
      <w:r>
        <w:rPr>
          <w:rFonts w:cs="Times New Roman"/>
        </w:rPr>
        <w:tab/>
      </w:r>
      <w:r w:rsidRPr="000845DD">
        <w:rPr>
          <w:rFonts w:cs="Times New Roman"/>
        </w:rPr>
        <w:t>Scrivener's error corrected</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0845DD">
        <w:rPr>
          <w:rFonts w:cs="Times New Roman"/>
        </w:rPr>
        <w:t>Amended (</w:t>
      </w:r>
      <w:hyperlink r:id="rId14" w:history="1">
        <w:r w:rsidRPr="000845DD">
          <w:rPr>
            <w:rStyle w:val="Hyperlink"/>
            <w:rFonts w:cs="Times New Roman"/>
          </w:rPr>
          <w:t>Senate Journal</w:t>
        </w:r>
        <w:r w:rsidRPr="000845DD">
          <w:rPr>
            <w:rStyle w:val="Hyperlink"/>
            <w:rFonts w:cs="Times New Roman"/>
          </w:rPr>
          <w:noBreakHyphen/>
          <w:t>page 50</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0845DD">
        <w:rPr>
          <w:rFonts w:cs="Times New Roman"/>
        </w:rPr>
        <w:t>Read second time (</w:t>
      </w:r>
      <w:hyperlink r:id="rId15" w:history="1">
        <w:r w:rsidRPr="000845DD">
          <w:rPr>
            <w:rStyle w:val="Hyperlink"/>
            <w:rFonts w:cs="Times New Roman"/>
          </w:rPr>
          <w:t>Senate Journal</w:t>
        </w:r>
        <w:r w:rsidRPr="000845DD">
          <w:rPr>
            <w:rStyle w:val="Hyperlink"/>
            <w:rFonts w:cs="Times New Roman"/>
          </w:rPr>
          <w:noBreakHyphen/>
          <w:t>page 50</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0845DD">
        <w:rPr>
          <w:rFonts w:cs="Times New Roman"/>
        </w:rPr>
        <w:t>Roll call Ayes</w:t>
      </w:r>
      <w:r>
        <w:rPr>
          <w:rFonts w:cs="Times New Roman"/>
        </w:rPr>
        <w:noBreakHyphen/>
      </w:r>
      <w:r w:rsidRPr="000845DD">
        <w:rPr>
          <w:rFonts w:cs="Times New Roman"/>
        </w:rPr>
        <w:t>35  Nays</w:t>
      </w:r>
      <w:r>
        <w:rPr>
          <w:rFonts w:cs="Times New Roman"/>
        </w:rPr>
        <w:noBreakHyphen/>
      </w:r>
      <w:r w:rsidRPr="000845DD">
        <w:rPr>
          <w:rFonts w:cs="Times New Roman"/>
        </w:rPr>
        <w:t>9 (</w:t>
      </w:r>
      <w:hyperlink r:id="rId16" w:history="1">
        <w:r w:rsidRPr="000845DD">
          <w:rPr>
            <w:rStyle w:val="Hyperlink"/>
            <w:rFonts w:cs="Times New Roman"/>
          </w:rPr>
          <w:t>Senate Journal</w:t>
        </w:r>
        <w:r w:rsidRPr="000845DD">
          <w:rPr>
            <w:rStyle w:val="Hyperlink"/>
            <w:rFonts w:cs="Times New Roman"/>
          </w:rPr>
          <w:noBreakHyphen/>
          <w:t>page 50</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0845DD">
        <w:rPr>
          <w:rFonts w:cs="Times New Roman"/>
        </w:rPr>
        <w:t>Re</w:t>
      </w:r>
      <w:r>
        <w:rPr>
          <w:rFonts w:cs="Times New Roman"/>
        </w:rPr>
        <w:t xml:space="preserve">ad third time and sent to House </w:t>
      </w:r>
      <w:r w:rsidRPr="000845DD">
        <w:rPr>
          <w:rFonts w:cs="Times New Roman"/>
        </w:rPr>
        <w:t>(</w:t>
      </w:r>
      <w:hyperlink r:id="rId17" w:history="1">
        <w:r w:rsidRPr="000845DD">
          <w:rPr>
            <w:rStyle w:val="Hyperlink"/>
            <w:rFonts w:cs="Times New Roman"/>
          </w:rPr>
          <w:t>Senate Journal</w:t>
        </w:r>
        <w:r w:rsidRPr="000845DD">
          <w:rPr>
            <w:rStyle w:val="Hyperlink"/>
            <w:rFonts w:cs="Times New Roman"/>
          </w:rPr>
          <w:noBreakHyphen/>
          <w:t>page 20</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0845DD">
        <w:rPr>
          <w:rFonts w:cs="Times New Roman"/>
        </w:rPr>
        <w:t>Introduced and read first time (</w:t>
      </w:r>
      <w:hyperlink r:id="rId18" w:history="1">
        <w:r w:rsidRPr="000845DD">
          <w:rPr>
            <w:rStyle w:val="Hyperlink"/>
            <w:rFonts w:cs="Times New Roman"/>
          </w:rPr>
          <w:t>House Journal</w:t>
        </w:r>
        <w:r w:rsidRPr="000845DD">
          <w:rPr>
            <w:rStyle w:val="Hyperlink"/>
            <w:rFonts w:cs="Times New Roman"/>
          </w:rPr>
          <w:noBreakHyphen/>
          <w:t>page 13</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0845DD">
        <w:rPr>
          <w:rFonts w:cs="Times New Roman"/>
        </w:rPr>
        <w:t>Referred</w:t>
      </w:r>
      <w:r>
        <w:rPr>
          <w:rFonts w:cs="Times New Roman"/>
        </w:rPr>
        <w:t xml:space="preserve"> to Committee on </w:t>
      </w:r>
      <w:r w:rsidRPr="000845DD">
        <w:rPr>
          <w:rFonts w:cs="Times New Roman"/>
          <w:b/>
        </w:rPr>
        <w:t>Ways and Means</w:t>
      </w:r>
      <w:r>
        <w:rPr>
          <w:rFonts w:cs="Times New Roman"/>
        </w:rPr>
        <w:t xml:space="preserve"> </w:t>
      </w:r>
      <w:r w:rsidRPr="000845DD">
        <w:rPr>
          <w:rFonts w:cs="Times New Roman"/>
        </w:rPr>
        <w:t>(</w:t>
      </w:r>
      <w:hyperlink r:id="rId19" w:history="1">
        <w:r w:rsidRPr="000845DD">
          <w:rPr>
            <w:rStyle w:val="Hyperlink"/>
            <w:rFonts w:cs="Times New Roman"/>
          </w:rPr>
          <w:t>House Journal</w:t>
        </w:r>
        <w:r w:rsidRPr="000845DD">
          <w:rPr>
            <w:rStyle w:val="Hyperlink"/>
            <w:rFonts w:cs="Times New Roman"/>
          </w:rPr>
          <w:noBreakHyphen/>
          <w:t>page 13</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0845DD">
        <w:rPr>
          <w:rFonts w:cs="Times New Roman"/>
        </w:rPr>
        <w:t>Committee report</w:t>
      </w:r>
      <w:r>
        <w:rPr>
          <w:rFonts w:cs="Times New Roman"/>
        </w:rPr>
        <w:t xml:space="preserve">: Favorable with amendment </w:t>
      </w:r>
      <w:r w:rsidRPr="000845DD">
        <w:rPr>
          <w:rFonts w:cs="Times New Roman"/>
          <w:b/>
        </w:rPr>
        <w:t>Ways and Means</w:t>
      </w:r>
      <w:r w:rsidRPr="000845DD">
        <w:rPr>
          <w:rFonts w:cs="Times New Roman"/>
        </w:rPr>
        <w:t xml:space="preserve"> (</w:t>
      </w:r>
      <w:hyperlink r:id="rId20" w:history="1">
        <w:r w:rsidRPr="000845DD">
          <w:rPr>
            <w:rStyle w:val="Hyperlink"/>
            <w:rFonts w:cs="Times New Roman"/>
          </w:rPr>
          <w:t>House Journal</w:t>
        </w:r>
        <w:r w:rsidRPr="000845DD">
          <w:rPr>
            <w:rStyle w:val="Hyperlink"/>
            <w:rFonts w:cs="Times New Roman"/>
          </w:rPr>
          <w:noBreakHyphen/>
          <w:t>page 45</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5/19/2014</w:t>
      </w:r>
      <w:r>
        <w:rPr>
          <w:rFonts w:cs="Times New Roman"/>
        </w:rPr>
        <w:tab/>
      </w:r>
      <w:r>
        <w:rPr>
          <w:rFonts w:cs="Times New Roman"/>
        </w:rPr>
        <w:tab/>
      </w:r>
      <w:r w:rsidRPr="000845DD">
        <w:rPr>
          <w:rFonts w:cs="Times New Roman"/>
        </w:rPr>
        <w:t>Scrivener's error corrected</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0845DD">
        <w:rPr>
          <w:rFonts w:cs="Times New Roman"/>
        </w:rPr>
        <w:t>Amended (</w:t>
      </w:r>
      <w:hyperlink r:id="rId21" w:history="1">
        <w:r w:rsidRPr="000845DD">
          <w:rPr>
            <w:rStyle w:val="Hyperlink"/>
            <w:rFonts w:cs="Times New Roman"/>
          </w:rPr>
          <w:t>House Journal</w:t>
        </w:r>
        <w:r w:rsidRPr="000845DD">
          <w:rPr>
            <w:rStyle w:val="Hyperlink"/>
            <w:rFonts w:cs="Times New Roman"/>
          </w:rPr>
          <w:noBreakHyphen/>
          <w:t>page 54</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0845DD">
        <w:rPr>
          <w:rFonts w:cs="Times New Roman"/>
        </w:rPr>
        <w:t>Read second time (</w:t>
      </w:r>
      <w:hyperlink r:id="rId22" w:history="1">
        <w:r w:rsidRPr="000845DD">
          <w:rPr>
            <w:rStyle w:val="Hyperlink"/>
            <w:rFonts w:cs="Times New Roman"/>
          </w:rPr>
          <w:t>House Journal</w:t>
        </w:r>
        <w:r w:rsidRPr="000845DD">
          <w:rPr>
            <w:rStyle w:val="Hyperlink"/>
            <w:rFonts w:cs="Times New Roman"/>
          </w:rPr>
          <w:noBreakHyphen/>
          <w:t>page 54</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0845DD">
        <w:rPr>
          <w:rFonts w:cs="Times New Roman"/>
        </w:rPr>
        <w:t>Roll call Yeas</w:t>
      </w:r>
      <w:r>
        <w:rPr>
          <w:rFonts w:cs="Times New Roman"/>
        </w:rPr>
        <w:noBreakHyphen/>
      </w:r>
      <w:r w:rsidRPr="000845DD">
        <w:rPr>
          <w:rFonts w:cs="Times New Roman"/>
        </w:rPr>
        <w:t>94  Nays</w:t>
      </w:r>
      <w:r>
        <w:rPr>
          <w:rFonts w:cs="Times New Roman"/>
        </w:rPr>
        <w:noBreakHyphen/>
      </w:r>
      <w:r w:rsidRPr="000845DD">
        <w:rPr>
          <w:rFonts w:cs="Times New Roman"/>
        </w:rPr>
        <w:t>2 (</w:t>
      </w:r>
      <w:hyperlink r:id="rId23" w:history="1">
        <w:r w:rsidRPr="000845DD">
          <w:rPr>
            <w:rStyle w:val="Hyperlink"/>
            <w:rFonts w:cs="Times New Roman"/>
          </w:rPr>
          <w:t>House Journal</w:t>
        </w:r>
        <w:r w:rsidRPr="000845DD">
          <w:rPr>
            <w:rStyle w:val="Hyperlink"/>
            <w:rFonts w:cs="Times New Roman"/>
          </w:rPr>
          <w:noBreakHyphen/>
          <w:t>page 58</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0845DD">
        <w:rPr>
          <w:rFonts w:cs="Times New Roman"/>
        </w:rPr>
        <w:t>Unanimous co</w:t>
      </w:r>
      <w:r>
        <w:rPr>
          <w:rFonts w:cs="Times New Roman"/>
        </w:rPr>
        <w:t xml:space="preserve">nsent for third reading on next </w:t>
      </w:r>
      <w:r w:rsidRPr="000845DD">
        <w:rPr>
          <w:rFonts w:cs="Times New Roman"/>
        </w:rPr>
        <w:t>legislative day (</w:t>
      </w:r>
      <w:hyperlink r:id="rId24" w:history="1">
        <w:r w:rsidRPr="000845DD">
          <w:rPr>
            <w:rStyle w:val="Hyperlink"/>
            <w:rFonts w:cs="Times New Roman"/>
          </w:rPr>
          <w:t>House Journal</w:t>
        </w:r>
        <w:r w:rsidRPr="000845DD">
          <w:rPr>
            <w:rStyle w:val="Hyperlink"/>
            <w:rFonts w:cs="Times New Roman"/>
          </w:rPr>
          <w:noBreakHyphen/>
          <w:t>page 59</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5/23/2014</w:t>
      </w:r>
      <w:r>
        <w:rPr>
          <w:rFonts w:cs="Times New Roman"/>
        </w:rPr>
        <w:tab/>
        <w:t>House</w:t>
      </w:r>
      <w:r>
        <w:rPr>
          <w:rFonts w:cs="Times New Roman"/>
        </w:rPr>
        <w:tab/>
      </w:r>
      <w:r w:rsidRPr="000845DD">
        <w:rPr>
          <w:rFonts w:cs="Times New Roman"/>
        </w:rPr>
        <w:t>Read third t</w:t>
      </w:r>
      <w:r>
        <w:rPr>
          <w:rFonts w:cs="Times New Roman"/>
        </w:rPr>
        <w:t xml:space="preserve">ime and returned to Senate with </w:t>
      </w:r>
      <w:r w:rsidRPr="000845DD">
        <w:rPr>
          <w:rFonts w:cs="Times New Roman"/>
        </w:rPr>
        <w:t>amendments (</w:t>
      </w:r>
      <w:hyperlink r:id="rId25" w:history="1">
        <w:r w:rsidRPr="000845DD">
          <w:rPr>
            <w:rStyle w:val="Hyperlink"/>
            <w:rFonts w:cs="Times New Roman"/>
          </w:rPr>
          <w:t>House Journal</w:t>
        </w:r>
        <w:r w:rsidRPr="000845DD">
          <w:rPr>
            <w:rStyle w:val="Hyperlink"/>
            <w:rFonts w:cs="Times New Roman"/>
          </w:rPr>
          <w:noBreakHyphen/>
          <w:t>page 2</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0845DD">
        <w:rPr>
          <w:rFonts w:cs="Times New Roman"/>
        </w:rPr>
        <w:t>Non</w:t>
      </w:r>
      <w:r>
        <w:rPr>
          <w:rFonts w:cs="Times New Roman"/>
        </w:rPr>
        <w:noBreakHyphen/>
        <w:t xml:space="preserve">concurrence in House amendment </w:t>
      </w:r>
      <w:r w:rsidRPr="000845DD">
        <w:rPr>
          <w:rFonts w:cs="Times New Roman"/>
        </w:rPr>
        <w:t>(</w:t>
      </w:r>
      <w:hyperlink r:id="rId26" w:history="1">
        <w:r w:rsidRPr="000845DD">
          <w:rPr>
            <w:rStyle w:val="Hyperlink"/>
            <w:rFonts w:cs="Times New Roman"/>
          </w:rPr>
          <w:t>Senate Journal</w:t>
        </w:r>
        <w:r w:rsidRPr="000845DD">
          <w:rPr>
            <w:rStyle w:val="Hyperlink"/>
            <w:rFonts w:cs="Times New Roman"/>
          </w:rPr>
          <w:noBreakHyphen/>
          <w:t>page 105</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0845DD">
        <w:rPr>
          <w:rFonts w:cs="Times New Roman"/>
        </w:rPr>
        <w:t>House insists upon amendment and</w:t>
      </w:r>
      <w:r>
        <w:rPr>
          <w:rFonts w:cs="Times New Roman"/>
        </w:rPr>
        <w:t xml:space="preserve"> conference </w:t>
      </w:r>
      <w:r w:rsidRPr="000845DD">
        <w:rPr>
          <w:rFonts w:cs="Times New Roman"/>
        </w:rPr>
        <w:t>committee a</w:t>
      </w:r>
      <w:r>
        <w:rPr>
          <w:rFonts w:cs="Times New Roman"/>
        </w:rPr>
        <w:t xml:space="preserve">ppointed Reps. JR Smith, White, </w:t>
      </w:r>
      <w:r w:rsidRPr="000845DD">
        <w:rPr>
          <w:rFonts w:cs="Times New Roman"/>
        </w:rPr>
        <w:t>Clyburn (</w:t>
      </w:r>
      <w:hyperlink r:id="rId27" w:history="1">
        <w:r w:rsidRPr="000845DD">
          <w:rPr>
            <w:rStyle w:val="Hyperlink"/>
            <w:rFonts w:cs="Times New Roman"/>
          </w:rPr>
          <w:t>House Journal</w:t>
        </w:r>
        <w:r w:rsidRPr="000845DD">
          <w:rPr>
            <w:rStyle w:val="Hyperlink"/>
            <w:rFonts w:cs="Times New Roman"/>
          </w:rPr>
          <w:noBreakHyphen/>
          <w:t>page 36</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0845DD">
        <w:rPr>
          <w:rFonts w:cs="Times New Roman"/>
        </w:rPr>
        <w:t>Conference commi</w:t>
      </w:r>
      <w:r>
        <w:rPr>
          <w:rFonts w:cs="Times New Roman"/>
        </w:rPr>
        <w:t xml:space="preserve">ttee appointed Setzler, O'Dell, </w:t>
      </w:r>
      <w:r w:rsidRPr="000845DD">
        <w:rPr>
          <w:rFonts w:cs="Times New Roman"/>
        </w:rPr>
        <w:t>Young (</w:t>
      </w:r>
      <w:hyperlink r:id="rId28" w:history="1">
        <w:r w:rsidRPr="000845DD">
          <w:rPr>
            <w:rStyle w:val="Hyperlink"/>
            <w:rFonts w:cs="Times New Roman"/>
          </w:rPr>
          <w:t>Senate Journal</w:t>
        </w:r>
        <w:r w:rsidRPr="000845DD">
          <w:rPr>
            <w:rStyle w:val="Hyperlink"/>
            <w:rFonts w:cs="Times New Roman"/>
          </w:rPr>
          <w:noBreakHyphen/>
          <w:t>page 77</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0845DD">
        <w:rPr>
          <w:rFonts w:cs="Times New Roman"/>
        </w:rPr>
        <w:t>Conference report received and adopted</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lastRenderedPageBreak/>
        <w:tab/>
        <w:t>6/17/2014</w:t>
      </w:r>
      <w:r>
        <w:rPr>
          <w:rFonts w:cs="Times New Roman"/>
        </w:rPr>
        <w:tab/>
        <w:t>House</w:t>
      </w:r>
      <w:r>
        <w:rPr>
          <w:rFonts w:cs="Times New Roman"/>
        </w:rPr>
        <w:tab/>
      </w:r>
      <w:r w:rsidRPr="000845DD">
        <w:rPr>
          <w:rFonts w:cs="Times New Roman"/>
        </w:rPr>
        <w:t>Roll call Yeas</w:t>
      </w:r>
      <w:r>
        <w:rPr>
          <w:rFonts w:cs="Times New Roman"/>
        </w:rPr>
        <w:noBreakHyphen/>
      </w:r>
      <w:r w:rsidRPr="000845DD">
        <w:rPr>
          <w:rFonts w:cs="Times New Roman"/>
        </w:rPr>
        <w:t>103  Nays</w:t>
      </w:r>
      <w:r>
        <w:rPr>
          <w:rFonts w:cs="Times New Roman"/>
        </w:rPr>
        <w:noBreakHyphen/>
      </w:r>
      <w:r w:rsidRPr="000845DD">
        <w:rPr>
          <w:rFonts w:cs="Times New Roman"/>
        </w:rPr>
        <w:t>0</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0845DD">
        <w:rPr>
          <w:rFonts w:cs="Times New Roman"/>
        </w:rPr>
        <w:t>Conference report adopted (</w:t>
      </w:r>
      <w:hyperlink r:id="rId29" w:history="1">
        <w:r w:rsidRPr="000845DD">
          <w:rPr>
            <w:rStyle w:val="Hyperlink"/>
            <w:rFonts w:cs="Times New Roman"/>
          </w:rPr>
          <w:t>Senate Journal</w:t>
        </w:r>
        <w:r w:rsidRPr="000845DD">
          <w:rPr>
            <w:rStyle w:val="Hyperlink"/>
            <w:rFonts w:cs="Times New Roman"/>
          </w:rPr>
          <w:noBreakHyphen/>
          <w:t>page 56</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0845DD">
        <w:rPr>
          <w:rFonts w:cs="Times New Roman"/>
        </w:rPr>
        <w:t>Roll call Ayes</w:t>
      </w:r>
      <w:r>
        <w:rPr>
          <w:rFonts w:cs="Times New Roman"/>
        </w:rPr>
        <w:noBreakHyphen/>
      </w:r>
      <w:r w:rsidRPr="000845DD">
        <w:rPr>
          <w:rFonts w:cs="Times New Roman"/>
        </w:rPr>
        <w:t>35  Nays</w:t>
      </w:r>
      <w:r>
        <w:rPr>
          <w:rFonts w:cs="Times New Roman"/>
        </w:rPr>
        <w:noBreakHyphen/>
      </w:r>
      <w:r w:rsidRPr="000845DD">
        <w:rPr>
          <w:rFonts w:cs="Times New Roman"/>
        </w:rPr>
        <w:t>5 (</w:t>
      </w:r>
      <w:hyperlink r:id="rId30" w:history="1">
        <w:r w:rsidRPr="000845DD">
          <w:rPr>
            <w:rStyle w:val="Hyperlink"/>
            <w:rFonts w:cs="Times New Roman"/>
          </w:rPr>
          <w:t>Senate Journal</w:t>
        </w:r>
        <w:r w:rsidRPr="000845DD">
          <w:rPr>
            <w:rStyle w:val="Hyperlink"/>
            <w:rFonts w:cs="Times New Roman"/>
          </w:rPr>
          <w:noBreakHyphen/>
          <w:t>page 56</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0845DD">
        <w:rPr>
          <w:rFonts w:cs="Times New Roman"/>
        </w:rPr>
        <w:t>Or</w:t>
      </w:r>
      <w:r>
        <w:rPr>
          <w:rFonts w:cs="Times New Roman"/>
        </w:rPr>
        <w:t xml:space="preserve">dered enrolled for ratification </w:t>
      </w:r>
      <w:r w:rsidRPr="000845DD">
        <w:rPr>
          <w:rFonts w:cs="Times New Roman"/>
        </w:rPr>
        <w:t>(</w:t>
      </w:r>
      <w:hyperlink r:id="rId31" w:history="1">
        <w:r w:rsidRPr="000845DD">
          <w:rPr>
            <w:rStyle w:val="Hyperlink"/>
            <w:rFonts w:cs="Times New Roman"/>
          </w:rPr>
          <w:t>Senate Journal</w:t>
        </w:r>
        <w:r w:rsidRPr="000845DD">
          <w:rPr>
            <w:rStyle w:val="Hyperlink"/>
            <w:rFonts w:cs="Times New Roman"/>
          </w:rPr>
          <w:noBreakHyphen/>
          <w:t>page 61</w:t>
        </w:r>
      </w:hyperlink>
      <w:r w:rsidRPr="000845DD">
        <w:rPr>
          <w:rFonts w:cs="Times New Roman"/>
        </w:rPr>
        <w:t>)</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6/20/2014</w:t>
      </w:r>
      <w:r>
        <w:rPr>
          <w:rFonts w:cs="Times New Roman"/>
        </w:rPr>
        <w:tab/>
      </w:r>
      <w:r>
        <w:rPr>
          <w:rFonts w:cs="Times New Roman"/>
        </w:rPr>
        <w:tab/>
      </w:r>
      <w:r w:rsidRPr="000845DD">
        <w:rPr>
          <w:rFonts w:cs="Times New Roman"/>
        </w:rPr>
        <w:t>Ratified R 324</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6/24/2014</w:t>
      </w:r>
      <w:r>
        <w:rPr>
          <w:rFonts w:cs="Times New Roman"/>
        </w:rPr>
        <w:tab/>
      </w:r>
      <w:r>
        <w:rPr>
          <w:rFonts w:cs="Times New Roman"/>
        </w:rPr>
        <w:tab/>
      </w:r>
      <w:r w:rsidRPr="000845DD">
        <w:rPr>
          <w:rFonts w:cs="Times New Roman"/>
        </w:rPr>
        <w:t>Signed By Governor</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7/8/2014</w:t>
      </w:r>
      <w:r>
        <w:rPr>
          <w:rFonts w:cs="Times New Roman"/>
        </w:rPr>
        <w:tab/>
      </w:r>
      <w:r>
        <w:rPr>
          <w:rFonts w:cs="Times New Roman"/>
        </w:rPr>
        <w:tab/>
      </w:r>
      <w:r w:rsidRPr="000845DD">
        <w:rPr>
          <w:rFonts w:cs="Times New Roman"/>
        </w:rPr>
        <w:t>Effective date 06/24/14</w:t>
      </w:r>
    </w:p>
    <w:p w:rsidR="00D8161E" w:rsidRDefault="00D8161E" w:rsidP="00D8161E">
      <w:pPr>
        <w:widowControl w:val="0"/>
        <w:tabs>
          <w:tab w:val="right" w:pos="1008"/>
          <w:tab w:val="left" w:pos="1152"/>
          <w:tab w:val="left" w:pos="1872"/>
          <w:tab w:val="left" w:pos="9187"/>
        </w:tabs>
        <w:ind w:left="2088" w:hanging="2088"/>
        <w:rPr>
          <w:rFonts w:cs="Times New Roman"/>
        </w:rPr>
      </w:pPr>
      <w:r>
        <w:rPr>
          <w:rFonts w:cs="Times New Roman"/>
        </w:rPr>
        <w:tab/>
        <w:t>7/9/2014</w:t>
      </w:r>
      <w:r>
        <w:rPr>
          <w:rFonts w:cs="Times New Roman"/>
        </w:rPr>
        <w:tab/>
      </w:r>
      <w:r>
        <w:rPr>
          <w:rFonts w:cs="Times New Roman"/>
        </w:rPr>
        <w:tab/>
      </w:r>
      <w:r w:rsidRPr="000845DD">
        <w:rPr>
          <w:rFonts w:cs="Times New Roman"/>
        </w:rPr>
        <w:t>Act No</w:t>
      </w:r>
      <w:r>
        <w:rPr>
          <w:rFonts w:cs="Times New Roman"/>
        </w:rPr>
        <w:t>. </w:t>
      </w:r>
      <w:r w:rsidRPr="000845DD">
        <w:rPr>
          <w:rFonts w:cs="Times New Roman"/>
        </w:rPr>
        <w:t>290</w:t>
      </w:r>
    </w:p>
    <w:p w:rsidR="00D8161E" w:rsidRDefault="00D8161E" w:rsidP="00D8161E">
      <w:pPr>
        <w:widowControl w:val="0"/>
        <w:tabs>
          <w:tab w:val="right" w:pos="1008"/>
          <w:tab w:val="left" w:pos="1152"/>
          <w:tab w:val="left" w:pos="1872"/>
          <w:tab w:val="left" w:pos="9187"/>
        </w:tabs>
        <w:ind w:left="2088" w:hanging="2088"/>
        <w:rPr>
          <w:rFonts w:cs="Times New Roman"/>
        </w:rPr>
      </w:pPr>
    </w:p>
    <w:p w:rsidR="00A137D0" w:rsidRPr="00A137D0" w:rsidRDefault="00A137D0" w:rsidP="00A137D0">
      <w:pPr>
        <w:widowControl w:val="0"/>
        <w:tabs>
          <w:tab w:val="right" w:pos="1008"/>
          <w:tab w:val="left" w:pos="1152"/>
          <w:tab w:val="left" w:pos="1872"/>
          <w:tab w:val="left" w:pos="9187"/>
        </w:tabs>
        <w:ind w:left="2088" w:hanging="2088"/>
        <w:rPr>
          <w:rFonts w:eastAsia="Times New Roman" w:cs="Times New Roman"/>
          <w:szCs w:val="20"/>
        </w:rPr>
      </w:pP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37D0">
        <w:rPr>
          <w:rFonts w:eastAsia="Times New Roman" w:cs="Times New Roman"/>
          <w:b/>
          <w:szCs w:val="20"/>
        </w:rPr>
        <w:t>VERSIONS OF THIS BILL</w:t>
      </w:r>
    </w:p>
    <w:p w:rsidR="00A137D0" w:rsidRPr="00A137D0" w:rsidRDefault="00A137D0"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37D0" w:rsidRPr="00A137D0" w:rsidRDefault="00230D3E" w:rsidP="00A137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2" w:history="1">
        <w:r w:rsidR="00A137D0" w:rsidRPr="00A137D0">
          <w:rPr>
            <w:rFonts w:eastAsia="Times New Roman" w:cs="Times New Roman"/>
            <w:color w:val="0000FF" w:themeColor="hyperlink"/>
            <w:szCs w:val="20"/>
            <w:u w:val="single"/>
          </w:rPr>
          <w:t>1/15/2014</w:t>
        </w:r>
      </w:hyperlink>
    </w:p>
    <w:p w:rsidR="00A137D0" w:rsidRPr="00A137D0" w:rsidRDefault="00230D3E"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A137D0" w:rsidRPr="00A137D0">
          <w:rPr>
            <w:rFonts w:eastAsia="Times New Roman" w:cs="Times New Roman"/>
            <w:color w:val="0000FF" w:themeColor="hyperlink"/>
            <w:szCs w:val="20"/>
            <w:u w:val="single"/>
          </w:rPr>
          <w:t>2/5/2014</w:t>
        </w:r>
      </w:hyperlink>
    </w:p>
    <w:p w:rsidR="00A137D0" w:rsidRPr="00A137D0" w:rsidRDefault="00230D3E"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A137D0" w:rsidRPr="00A137D0">
          <w:rPr>
            <w:rFonts w:eastAsia="Times New Roman" w:cs="Times New Roman"/>
            <w:color w:val="0000FF" w:themeColor="hyperlink"/>
            <w:szCs w:val="20"/>
            <w:u w:val="single"/>
          </w:rPr>
          <w:t>2/6/2014</w:t>
        </w:r>
      </w:hyperlink>
    </w:p>
    <w:p w:rsidR="00A137D0" w:rsidRPr="00A137D0" w:rsidRDefault="00230D3E"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A137D0" w:rsidRPr="00A137D0">
          <w:rPr>
            <w:rFonts w:eastAsia="Times New Roman" w:cs="Times New Roman"/>
            <w:color w:val="0000FF" w:themeColor="hyperlink"/>
            <w:szCs w:val="20"/>
            <w:u w:val="single"/>
          </w:rPr>
          <w:t>2/27/2014</w:t>
        </w:r>
      </w:hyperlink>
    </w:p>
    <w:p w:rsidR="00A137D0" w:rsidRPr="00A137D0" w:rsidRDefault="00230D3E"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A137D0" w:rsidRPr="00A137D0">
          <w:rPr>
            <w:rFonts w:eastAsia="Times New Roman" w:cs="Times New Roman"/>
            <w:color w:val="0000FF" w:themeColor="hyperlink"/>
            <w:szCs w:val="20"/>
            <w:u w:val="single"/>
          </w:rPr>
          <w:t>3/11/2014</w:t>
        </w:r>
      </w:hyperlink>
    </w:p>
    <w:p w:rsidR="00A137D0" w:rsidRPr="00A137D0" w:rsidRDefault="00230D3E"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A137D0" w:rsidRPr="00A137D0">
          <w:rPr>
            <w:rFonts w:eastAsia="Times New Roman" w:cs="Times New Roman"/>
            <w:color w:val="0000FF" w:themeColor="hyperlink"/>
            <w:szCs w:val="20"/>
            <w:u w:val="single"/>
          </w:rPr>
          <w:t>3/12/2014</w:t>
        </w:r>
      </w:hyperlink>
    </w:p>
    <w:p w:rsidR="00A137D0" w:rsidRPr="00A137D0" w:rsidRDefault="00230D3E"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A137D0" w:rsidRPr="00A137D0">
          <w:rPr>
            <w:rFonts w:eastAsia="Times New Roman" w:cs="Times New Roman"/>
            <w:color w:val="0000FF" w:themeColor="hyperlink"/>
            <w:szCs w:val="20"/>
            <w:u w:val="single"/>
          </w:rPr>
          <w:t>3/19/2014</w:t>
        </w:r>
      </w:hyperlink>
    </w:p>
    <w:p w:rsidR="00A137D0" w:rsidRPr="00A137D0" w:rsidRDefault="00230D3E"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A137D0" w:rsidRPr="00A137D0">
          <w:rPr>
            <w:rFonts w:eastAsia="Times New Roman" w:cs="Times New Roman"/>
            <w:color w:val="0000FF" w:themeColor="hyperlink"/>
            <w:szCs w:val="20"/>
            <w:u w:val="single"/>
          </w:rPr>
          <w:t>3/20/2014</w:t>
        </w:r>
      </w:hyperlink>
    </w:p>
    <w:p w:rsidR="00A137D0" w:rsidRPr="00A137D0" w:rsidRDefault="00230D3E"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A137D0" w:rsidRPr="00A137D0">
          <w:rPr>
            <w:rFonts w:eastAsia="Times New Roman" w:cs="Times New Roman"/>
            <w:color w:val="0000FF" w:themeColor="hyperlink"/>
            <w:szCs w:val="20"/>
            <w:u w:val="single"/>
          </w:rPr>
          <w:t>3/26/2014</w:t>
        </w:r>
      </w:hyperlink>
    </w:p>
    <w:p w:rsidR="00A137D0" w:rsidRPr="00A137D0" w:rsidRDefault="00230D3E"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A137D0" w:rsidRPr="00A137D0">
          <w:rPr>
            <w:rFonts w:eastAsia="Times New Roman" w:cs="Times New Roman"/>
            <w:color w:val="0000FF" w:themeColor="hyperlink"/>
            <w:szCs w:val="20"/>
            <w:u w:val="single"/>
          </w:rPr>
          <w:t>5/15/2014</w:t>
        </w:r>
      </w:hyperlink>
    </w:p>
    <w:p w:rsidR="00A137D0" w:rsidRPr="00A137D0" w:rsidRDefault="00230D3E"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A137D0" w:rsidRPr="00A137D0">
          <w:rPr>
            <w:rFonts w:eastAsia="Times New Roman" w:cs="Times New Roman"/>
            <w:color w:val="0000FF" w:themeColor="hyperlink"/>
            <w:szCs w:val="20"/>
            <w:u w:val="single"/>
          </w:rPr>
          <w:t>5/19/2014</w:t>
        </w:r>
      </w:hyperlink>
    </w:p>
    <w:p w:rsidR="00A137D0" w:rsidRPr="00A137D0" w:rsidRDefault="00230D3E"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A137D0" w:rsidRPr="00A137D0">
          <w:rPr>
            <w:rFonts w:eastAsia="Times New Roman" w:cs="Times New Roman"/>
            <w:color w:val="0000FF" w:themeColor="hyperlink"/>
            <w:szCs w:val="20"/>
            <w:u w:val="single"/>
          </w:rPr>
          <w:t>5/22/2014</w:t>
        </w:r>
      </w:hyperlink>
    </w:p>
    <w:p w:rsidR="00A137D0" w:rsidRPr="00A137D0" w:rsidRDefault="00230D3E"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A137D0" w:rsidRPr="00A137D0">
          <w:rPr>
            <w:rFonts w:eastAsia="Times New Roman" w:cs="Times New Roman"/>
            <w:color w:val="0000FF" w:themeColor="hyperlink"/>
            <w:szCs w:val="20"/>
            <w:u w:val="single"/>
          </w:rPr>
          <w:t>6/19/2014</w:t>
        </w:r>
      </w:hyperlink>
    </w:p>
    <w:p w:rsidR="00A137D0" w:rsidRPr="00A137D0" w:rsidRDefault="00A137D0"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137D0" w:rsidRDefault="00A137D0" w:rsidP="00A137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137D0" w:rsidSect="00A137D0">
          <w:pgSz w:w="12240" w:h="15840" w:code="1"/>
          <w:pgMar w:top="1080" w:right="1440" w:bottom="1080" w:left="1440" w:header="720" w:footer="720" w:gutter="0"/>
          <w:pgNumType w:start="1"/>
          <w:cols w:space="720"/>
          <w:noEndnote/>
          <w:docGrid w:linePitch="360"/>
        </w:sectPr>
      </w:pPr>
    </w:p>
    <w:p w:rsidR="00794FF9"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(A290, R324, S940)</w:t>
      </w:r>
    </w:p>
    <w:p w:rsidR="00794FF9" w:rsidRPr="008836A5"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94FF9" w:rsidRPr="00A137D0"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137D0">
        <w:rPr>
          <w:rFonts w:cs="Times New Roman"/>
          <w:b/>
          <w:color w:val="000000" w:themeColor="text1"/>
          <w:szCs w:val="36"/>
        </w:rPr>
        <w:t xml:space="preserve">AN ACT </w:t>
      </w:r>
      <w:r w:rsidRPr="00A137D0">
        <w:rPr>
          <w:rFonts w:cs="Times New Roman"/>
          <w:b/>
          <w:color w:val="000000" w:themeColor="text1"/>
          <w:u w:color="000000" w:themeColor="text1"/>
        </w:rPr>
        <w:t>TO AMEND SECTION 4</w:t>
      </w:r>
      <w:r w:rsidRPr="00A137D0">
        <w:rPr>
          <w:rFonts w:cs="Times New Roman"/>
          <w:b/>
          <w:color w:val="000000" w:themeColor="text1"/>
          <w:u w:color="000000" w:themeColor="text1"/>
        </w:rPr>
        <w:noBreakHyphen/>
        <w:t>10</w:t>
      </w:r>
      <w:r w:rsidRPr="00A137D0">
        <w:rPr>
          <w:rFonts w:cs="Times New Roman"/>
          <w:b/>
          <w:color w:val="000000" w:themeColor="text1"/>
          <w:u w:color="000000" w:themeColor="text1"/>
        </w:rPr>
        <w:noBreakHyphen/>
        <w:t>470, CODE OF LAWS OF SOUTH CAROLINA, 1976, RELATING TO THE EDUCATION CAPITAL IMPROVEMENTS SALES AND USE TAX, SO AS TO ALLOW CERTAIN COUNTIES TO IMPOSE THE TAX BASED UPON CERTAIN FACTORS; AND TO AMEND SECTION 4</w:t>
      </w:r>
      <w:r w:rsidRPr="00A137D0">
        <w:rPr>
          <w:rFonts w:cs="Times New Roman"/>
          <w:b/>
          <w:color w:val="000000" w:themeColor="text1"/>
          <w:u w:color="000000" w:themeColor="text1"/>
        </w:rPr>
        <w:noBreakHyphen/>
        <w:t>10</w:t>
      </w:r>
      <w:r w:rsidRPr="00A137D0">
        <w:rPr>
          <w:rFonts w:cs="Times New Roman"/>
          <w:b/>
          <w:color w:val="000000" w:themeColor="text1"/>
          <w:u w:color="000000" w:themeColor="text1"/>
        </w:rPr>
        <w:noBreakHyphen/>
        <w:t xml:space="preserve">460, RELATING TO THE REIMPOSITION OF THE EDUCATION CAPITAL IMPROVEMENTS SALES AND USE TAX, SO AS TO PROVIDE THAT THE REFERENDUM FOR REIMPOSITION MUST NOT BE HELD EARLIER THAN WITHIN THE CALENDAR YEAR WHICH IS TWO YEARS BEFORE THE CALENDAR YEAR IN WHICH THE TAX IN EFFECT IS SCHEDULED TO TERMINATE. </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2457">
        <w:rPr>
          <w:rFonts w:cs="Times New Roman"/>
        </w:rPr>
        <w:t>Be it enacted by the General Assembly of the State of South Carolina:</w:t>
      </w:r>
    </w:p>
    <w:p w:rsidR="00794FF9"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4FF9"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4E9">
        <w:rPr>
          <w:rFonts w:cs="Times New Roman"/>
          <w:b/>
          <w:color w:val="000000" w:themeColor="text1"/>
          <w:u w:color="000000" w:themeColor="text1"/>
        </w:rPr>
        <w:t>Counties in which education capital improvements sales and use tax may be imposed</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A2457">
        <w:rPr>
          <w:rFonts w:cs="Times New Roman"/>
          <w:color w:val="000000" w:themeColor="text1"/>
          <w:u w:color="000000" w:themeColor="text1"/>
        </w:rPr>
        <w:t>SECTION</w:t>
      </w:r>
      <w:r w:rsidRPr="001A2457">
        <w:rPr>
          <w:rFonts w:cs="Times New Roman"/>
          <w:color w:val="000000" w:themeColor="text1"/>
          <w:u w:color="000000" w:themeColor="text1"/>
        </w:rPr>
        <w:tab/>
        <w:t>1.</w:t>
      </w:r>
      <w:r w:rsidRPr="001A2457">
        <w:rPr>
          <w:rFonts w:cs="Times New Roman"/>
          <w:color w:val="000000" w:themeColor="text1"/>
          <w:u w:color="000000" w:themeColor="text1"/>
        </w:rPr>
        <w:tab/>
        <w:t>Section 4</w:t>
      </w:r>
      <w:r w:rsidRPr="001A2457">
        <w:rPr>
          <w:rFonts w:cs="Times New Roman"/>
          <w:color w:val="000000" w:themeColor="text1"/>
          <w:u w:color="000000" w:themeColor="text1"/>
        </w:rPr>
        <w:noBreakHyphen/>
        <w:t>10</w:t>
      </w:r>
      <w:r w:rsidRPr="001A2457">
        <w:rPr>
          <w:rFonts w:cs="Times New Roman"/>
          <w:color w:val="000000" w:themeColor="text1"/>
          <w:u w:color="000000" w:themeColor="text1"/>
        </w:rPr>
        <w:noBreakHyphen/>
        <w:t>470 of the 1976 Code, as added by Act 316 of 2008, is amended to read:</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A2457">
        <w:rPr>
          <w:rFonts w:cs="Times New Roman"/>
          <w:color w:val="000000" w:themeColor="text1"/>
          <w:u w:color="000000" w:themeColor="text1"/>
        </w:rPr>
        <w:tab/>
        <w:t>“Section 4</w:t>
      </w:r>
      <w:r w:rsidRPr="001A2457">
        <w:rPr>
          <w:rFonts w:cs="Times New Roman"/>
          <w:color w:val="000000" w:themeColor="text1"/>
          <w:u w:color="000000" w:themeColor="text1"/>
        </w:rPr>
        <w:noBreakHyphen/>
        <w:t>10</w:t>
      </w:r>
      <w:r w:rsidRPr="001A2457">
        <w:rPr>
          <w:rFonts w:cs="Times New Roman"/>
          <w:color w:val="000000" w:themeColor="text1"/>
          <w:u w:color="000000" w:themeColor="text1"/>
        </w:rPr>
        <w:noBreakHyphen/>
      </w:r>
      <w:r>
        <w:rPr>
          <w:rFonts w:cs="Times New Roman"/>
          <w:color w:val="000000" w:themeColor="text1"/>
          <w:u w:color="000000" w:themeColor="text1"/>
        </w:rPr>
        <w:t xml:space="preserve">470. </w:t>
      </w:r>
      <w:r>
        <w:rPr>
          <w:rFonts w:cs="Times New Roman"/>
          <w:color w:val="000000" w:themeColor="text1"/>
          <w:u w:color="000000" w:themeColor="text1"/>
        </w:rPr>
        <w:tab/>
      </w:r>
      <w:r w:rsidRPr="001A2457">
        <w:rPr>
          <w:rFonts w:cs="Times New Roman"/>
          <w:color w:val="000000" w:themeColor="text1"/>
          <w:u w:color="000000" w:themeColor="text1"/>
        </w:rPr>
        <w:t>(A)</w:t>
      </w:r>
      <w:r w:rsidRPr="001A2457">
        <w:rPr>
          <w:rFonts w:cs="Times New Roman"/>
          <w:color w:val="000000" w:themeColor="text1"/>
          <w:u w:color="000000" w:themeColor="text1"/>
        </w:rPr>
        <w:tab/>
        <w:t>The Education Capital Improvements Sales and Use Tax authorized by this article may only be imposed in counties which have collected at least seven million dollars in state accommodations taxes as imposed pursuant to Section 12</w:t>
      </w:r>
      <w:r w:rsidRPr="001A2457">
        <w:rPr>
          <w:rFonts w:cs="Times New Roman"/>
          <w:color w:val="000000" w:themeColor="text1"/>
          <w:u w:color="000000" w:themeColor="text1"/>
        </w:rPr>
        <w:noBreakHyphen/>
        <w:t>36</w:t>
      </w:r>
      <w:r w:rsidRPr="001A2457">
        <w:rPr>
          <w:rFonts w:cs="Times New Roman"/>
          <w:color w:val="000000" w:themeColor="text1"/>
          <w:u w:color="000000" w:themeColor="text1"/>
        </w:rPr>
        <w:noBreakHyphen/>
        <w:t>920(A) in the most recent fiscal year for which full collection figures are available.  Once a county meets this threshold it thereafter remains eligible to impose this tax.</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snapToGrid w:val="0"/>
        </w:rPr>
        <w:tab/>
      </w:r>
      <w:r w:rsidRPr="001A2457">
        <w:rPr>
          <w:rFonts w:cs="Times New Roman"/>
          <w:u w:color="000000" w:themeColor="text1"/>
        </w:rPr>
        <w:t>(B)(1)</w:t>
      </w:r>
      <w:r w:rsidRPr="001A2457">
        <w:rPr>
          <w:rFonts w:cs="Times New Roman"/>
          <w:u w:color="000000" w:themeColor="text1"/>
        </w:rPr>
        <w:tab/>
        <w:t>The Education Capital Improvements Sales and Use Tax authorized by this article also may be imposed in a county without regard to the requirements of subsection (A) if:</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r>
      <w:r w:rsidRPr="001A2457">
        <w:rPr>
          <w:rFonts w:cs="Times New Roman"/>
          <w:u w:color="000000" w:themeColor="text1"/>
        </w:rPr>
        <w:tab/>
        <w:t>(a)</w:t>
      </w:r>
      <w:r w:rsidRPr="001A2457">
        <w:rPr>
          <w:rFonts w:cs="Times New Roman"/>
          <w:u w:color="000000" w:themeColor="text1"/>
        </w:rPr>
        <w:tab/>
        <w:t>at the time of the referendum, no portion of the county in which the tax is to be imposed is subject to more than two percent total local sales tax; and</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r>
      <w:r w:rsidRPr="001A2457">
        <w:rPr>
          <w:rFonts w:cs="Times New Roman"/>
          <w:u w:color="000000" w:themeColor="text1"/>
        </w:rPr>
        <w:tab/>
        <w:t>(b)</w:t>
      </w:r>
      <w:r w:rsidRPr="001A2457">
        <w:rPr>
          <w:rFonts w:cs="Times New Roman"/>
          <w:u w:color="000000" w:themeColor="text1"/>
        </w:rPr>
        <w:tab/>
        <w:t>the county in which the tax is to be imposed is encompassed completely by one entire school district, and that school district also extends into one adjacent county.</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t>(2)</w:t>
      </w:r>
      <w:r w:rsidRPr="001A2457">
        <w:rPr>
          <w:rFonts w:cs="Times New Roman"/>
          <w:u w:color="000000" w:themeColor="text1"/>
        </w:rPr>
        <w:tab/>
        <w:t>Notwithstanding any other provision of this article, if the Education Capital Improvements Sales and Use Tax is imposed pursuant to this subsection, then:</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lastRenderedPageBreak/>
        <w:tab/>
      </w:r>
      <w:r w:rsidRPr="001A2457">
        <w:rPr>
          <w:rFonts w:cs="Times New Roman"/>
          <w:u w:color="000000" w:themeColor="text1"/>
        </w:rPr>
        <w:tab/>
      </w:r>
      <w:r w:rsidRPr="001A2457">
        <w:rPr>
          <w:rFonts w:cs="Times New Roman"/>
          <w:u w:color="000000" w:themeColor="text1"/>
        </w:rPr>
        <w:tab/>
        <w:t>(a)</w:t>
      </w:r>
      <w:r w:rsidRPr="001A2457">
        <w:rPr>
          <w:rFonts w:cs="Times New Roman"/>
          <w:u w:color="000000" w:themeColor="text1"/>
        </w:rPr>
        <w:tab/>
        <w:t>stated in calendar years, the tax may not be imposed for more than ten years;</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r>
      <w:r w:rsidRPr="001A2457">
        <w:rPr>
          <w:rFonts w:cs="Times New Roman"/>
          <w:u w:color="000000" w:themeColor="text1"/>
        </w:rPr>
        <w:tab/>
        <w:t>(b)</w:t>
      </w:r>
      <w:r w:rsidRPr="001A2457">
        <w:rPr>
          <w:rFonts w:cs="Times New Roman"/>
          <w:u w:color="000000" w:themeColor="text1"/>
        </w:rPr>
        <w:tab/>
        <w:t>at least ten percent of the proceeds must be used to provide a credit against existing debt service millage on general obligation bonds in the same manner as in item (3) with the applicable adjustment to the numerator.  The offset only may be applied within the county, and not to the portion of the adjacent county, in a manner similar to item (3); and</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r>
      <w:r w:rsidRPr="001A2457">
        <w:rPr>
          <w:rFonts w:cs="Times New Roman"/>
          <w:u w:color="000000" w:themeColor="text1"/>
        </w:rPr>
        <w:tab/>
        <w:t>(c)</w:t>
      </w:r>
      <w:r w:rsidRPr="001A2457">
        <w:rPr>
          <w:rFonts w:cs="Times New Roman"/>
          <w:u w:color="000000" w:themeColor="text1"/>
        </w:rPr>
        <w:tab/>
        <w:t>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the credit required pursuant to subitem (b).  The Board of Economic Advisors shall provide the estimate of the total amount.</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t>(3)(a)</w:t>
      </w:r>
      <w:r w:rsidRPr="001A2457">
        <w:rPr>
          <w:rFonts w:cs="Times New Roman"/>
          <w:u w:color="000000" w:themeColor="text1"/>
        </w:rPr>
        <w:tab/>
        <w:t>The revenues allotted to the district must be used to provide a nonrefundable credit against the millage imposed for debt service to service bonds issued by the district resulting from the imposition, on property taxable in the county only.  The amount of the credit is determined by multiplying the value of the taxable property, before the exemption provided in Section 12</w:t>
      </w:r>
      <w:r w:rsidRPr="001A2457">
        <w:rPr>
          <w:rFonts w:cs="Times New Roman"/>
          <w:u w:color="000000" w:themeColor="text1"/>
        </w:rPr>
        <w:noBreakHyphen/>
        <w:t>37</w:t>
      </w:r>
      <w:r w:rsidRPr="001A2457">
        <w:rPr>
          <w:rFonts w:cs="Times New Roman"/>
          <w:u w:color="000000" w:themeColor="text1"/>
        </w:rPr>
        <w:noBreakHyphen/>
        <w:t>250, by a fraction in which the numerator is the total estimated revenue allotted to the district during the applicable fiscal year of the district minus the amounts set forth in item (2), and the denominator is the total of the property tax value of taxable property in the county as defined pursuant to Section 12</w:t>
      </w:r>
      <w:r w:rsidRPr="001A2457">
        <w:rPr>
          <w:rFonts w:cs="Times New Roman"/>
          <w:u w:color="000000" w:themeColor="text1"/>
        </w:rPr>
        <w:noBreakHyphen/>
        <w:t>37</w:t>
      </w:r>
      <w:r w:rsidRPr="001A2457">
        <w:rPr>
          <w:rFonts w:cs="Times New Roman"/>
          <w:u w:color="000000" w:themeColor="text1"/>
        </w:rPr>
        <w:noBreakHyphen/>
        <w:t>3135(5), including the value exempted in Section 12</w:t>
      </w:r>
      <w:r w:rsidRPr="001A2457">
        <w:rPr>
          <w:rFonts w:cs="Times New Roman"/>
          <w:u w:color="000000" w:themeColor="text1"/>
        </w:rPr>
        <w:noBreakHyphen/>
        <w:t>37</w:t>
      </w:r>
      <w:r w:rsidRPr="001A2457">
        <w:rPr>
          <w:rFonts w:cs="Times New Roman"/>
          <w:u w:color="000000" w:themeColor="text1"/>
        </w:rPr>
        <w:noBreakHyphen/>
        <w:t>250, in the district as of January first of the applicable property tax year.  For motor vehicles subject to the payment of property taxes pursuant to Article 21, Chapter 37, Title 12, the credit provided pursuant to this subsection applies against the tax liability for motor vehicle tax years beginning after December of the year in which the credit is calculated.  The credit applies first against the liability arising from millage imposed for debt obligations for schools, and then against any liability arising from school operations.</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r>
      <w:r w:rsidRPr="001A2457">
        <w:rPr>
          <w:rFonts w:cs="Times New Roman"/>
          <w:u w:color="000000" w:themeColor="text1"/>
        </w:rPr>
        <w:tab/>
        <w:t>(b)</w:t>
      </w:r>
      <w:r w:rsidRPr="001A2457">
        <w:rPr>
          <w:rFonts w:cs="Times New Roman"/>
          <w:u w:color="000000" w:themeColor="text1"/>
        </w:rPr>
        <w:tab/>
        <w:t>The credit provided by this article is in addition to any credits allowed pursuant to Article 1 of this chapter, and to the extent that there is unused credit, then the credit provided by this article may be applied proportionately against other property tax liability.</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r>
      <w:r w:rsidRPr="001A2457">
        <w:rPr>
          <w:rFonts w:cs="Times New Roman"/>
          <w:u w:color="000000" w:themeColor="text1"/>
        </w:rPr>
        <w:tab/>
        <w:t>(c)</w:t>
      </w:r>
      <w:r w:rsidRPr="001A2457">
        <w:rPr>
          <w:rFonts w:cs="Times New Roman"/>
          <w:u w:color="000000" w:themeColor="text1"/>
        </w:rPr>
        <w:tab/>
        <w:t>Before the provisions of subitem (b) apply, an amount equal to the credit that would apply against the property tax liability for school operations imposed on an owner</w:t>
      </w:r>
      <w:r w:rsidRPr="001A2457">
        <w:rPr>
          <w:rFonts w:cs="Times New Roman"/>
          <w:u w:color="000000" w:themeColor="text1"/>
        </w:rPr>
        <w:noBreakHyphen/>
        <w:t>occupied residence but for the exemption allowed pursuant to Section 12</w:t>
      </w:r>
      <w:r w:rsidRPr="001A2457">
        <w:rPr>
          <w:rFonts w:cs="Times New Roman"/>
          <w:u w:color="000000" w:themeColor="text1"/>
        </w:rPr>
        <w:noBreakHyphen/>
        <w:t>37</w:t>
      </w:r>
      <w:r w:rsidRPr="001A2457">
        <w:rPr>
          <w:rFonts w:cs="Times New Roman"/>
          <w:u w:color="000000" w:themeColor="text1"/>
        </w:rPr>
        <w:noBreakHyphen/>
        <w:t>220(B)(47) is allowed as a credit to be applied proportionately against all nonschool</w:t>
      </w:r>
      <w:r w:rsidRPr="001A2457">
        <w:rPr>
          <w:rFonts w:cs="Times New Roman"/>
          <w:u w:color="000000" w:themeColor="text1"/>
        </w:rPr>
        <w:noBreakHyphen/>
        <w:t>related property tax otherwise due on the residence.</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r>
      <w:r w:rsidRPr="001A2457">
        <w:rPr>
          <w:rFonts w:cs="Times New Roman"/>
          <w:u w:color="000000" w:themeColor="text1"/>
        </w:rPr>
        <w:tab/>
        <w:t>(d)</w:t>
      </w:r>
      <w:r w:rsidRPr="001A2457">
        <w:rPr>
          <w:rFonts w:cs="Times New Roman"/>
          <w:u w:color="000000" w:themeColor="text1"/>
        </w:rPr>
        <w:tab/>
        <w:t>If proceeds from the imposition are unused after the termination of the tax, then the unused funds must be used to provide a credit in the same manner as provided in subitem (a) over the next three property tax years.</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t>(4)</w:t>
      </w:r>
      <w:r w:rsidRPr="001A2457">
        <w:rPr>
          <w:rFonts w:cs="Times New Roman"/>
          <w:u w:color="000000" w:themeColor="text1"/>
        </w:rPr>
        <w:tab/>
        <w:t>Notwithstanding any other provision of law, if, within a county there is imposed the Education Capital Improvements Sales and Use Tax pursuant to this subsection, then no other local sales tax may be imposed in that county if the subsequent imposition causes the total sales tax to exceed two percent in any portion of the county.  This limitation applies so long as this subsection is utilized to impose the Education Capital Improvements Sales and Use Tax.</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t>(5)</w:t>
      </w:r>
      <w:r w:rsidRPr="001A2457">
        <w:rPr>
          <w:rFonts w:cs="Times New Roman"/>
          <w:u w:color="000000" w:themeColor="text1"/>
        </w:rPr>
        <w:tab/>
        <w:t>Notwithstanding any other provision of law, if the tax imposed pursuant to this subsection and another sales tax are approved at the same referendum, and the approval of both subjects any portion of the county to more than two percent total local sales tax, then only the tax whose approving resolution was adopted first may be imposed, and the other tax is deemed to not have been approved.</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A2457">
        <w:rPr>
          <w:rFonts w:cs="Times New Roman"/>
          <w:u w:color="000000" w:themeColor="text1"/>
        </w:rPr>
        <w:tab/>
      </w:r>
      <w:r w:rsidRPr="001A2457">
        <w:rPr>
          <w:rFonts w:cs="Times New Roman"/>
          <w:u w:color="000000" w:themeColor="text1"/>
        </w:rPr>
        <w:tab/>
        <w:t>(6)</w:t>
      </w:r>
      <w:r w:rsidRPr="001A2457">
        <w:rPr>
          <w:rFonts w:cs="Times New Roman"/>
          <w:u w:color="000000" w:themeColor="text1"/>
        </w:rPr>
        <w:tab/>
        <w:t>For purposes of this subsection, a sales tax is a tax levied pursuant to this chapter, pursuant to Chapter 37, Title 4, or pursuant to any local law enacted by the General Assembly.</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A2457">
        <w:rPr>
          <w:rFonts w:cs="Times New Roman"/>
          <w:color w:val="000000" w:themeColor="text1"/>
          <w:u w:color="000000" w:themeColor="text1"/>
        </w:rPr>
        <w:tab/>
        <w:t>(C)</w:t>
      </w:r>
      <w:r w:rsidRPr="001A2457">
        <w:rPr>
          <w:rFonts w:cs="Times New Roman"/>
          <w:color w:val="000000" w:themeColor="text1"/>
          <w:u w:color="000000" w:themeColor="text1"/>
        </w:rPr>
        <w:tab/>
      </w:r>
      <w:r w:rsidRPr="001A2457">
        <w:rPr>
          <w:rFonts w:cs="Times New Roman"/>
          <w:color w:val="000000" w:themeColor="text1"/>
        </w:rPr>
        <w:t>Notwithstanding any other provision of this section, the Edu</w:t>
      </w:r>
      <w:r w:rsidRPr="001A2457">
        <w:rPr>
          <w:rFonts w:cs="Times New Roman"/>
          <w:color w:val="000000" w:themeColor="text1"/>
          <w:u w:color="000000" w:themeColor="text1"/>
        </w:rPr>
        <w:t>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A2457">
        <w:rPr>
          <w:rFonts w:cs="Times New Roman"/>
          <w:color w:val="000000" w:themeColor="text1"/>
        </w:rPr>
        <w:tab/>
      </w:r>
      <w:r w:rsidRPr="001A2457">
        <w:rPr>
          <w:rFonts w:cs="Times New Roman"/>
          <w:color w:val="000000" w:themeColor="text1"/>
          <w:u w:color="000000" w:themeColor="text1"/>
        </w:rPr>
        <w:t>(D)</w:t>
      </w:r>
      <w:r w:rsidRPr="001A2457">
        <w:rPr>
          <w:rFonts w:cs="Times New Roman"/>
          <w:color w:val="000000" w:themeColor="text1"/>
          <w:u w:color="000000" w:themeColor="text1"/>
        </w:rPr>
        <w:tab/>
        <w:t>The Education Capital Improvements Sales and Use Tax authorized by this article also may be imposed in a county which does not meet the collection requirements of subsection (A) so long as:</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A2457">
        <w:rPr>
          <w:rFonts w:cs="Times New Roman"/>
          <w:color w:val="000000" w:themeColor="text1"/>
          <w:u w:color="000000" w:themeColor="text1"/>
        </w:rPr>
        <w:tab/>
      </w:r>
      <w:r w:rsidRPr="001A2457">
        <w:rPr>
          <w:rFonts w:cs="Times New Roman"/>
          <w:color w:val="000000" w:themeColor="text1"/>
          <w:u w:color="000000" w:themeColor="text1"/>
        </w:rPr>
        <w:tab/>
        <w:t>(1)</w:t>
      </w:r>
      <w:r w:rsidRPr="001A2457">
        <w:rPr>
          <w:rFonts w:cs="Times New Roman"/>
          <w:color w:val="000000" w:themeColor="text1"/>
          <w:u w:color="000000" w:themeColor="text1"/>
        </w:rPr>
        <w:tab/>
        <w:t>the county only has one school district which encompasses the entire county area in which the tax is to be imposed; and</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A2457">
        <w:rPr>
          <w:rFonts w:cs="Times New Roman"/>
          <w:color w:val="000000" w:themeColor="text1"/>
          <w:u w:color="000000" w:themeColor="text1"/>
        </w:rPr>
        <w:tab/>
      </w:r>
      <w:r w:rsidRPr="001A2457">
        <w:rPr>
          <w:rFonts w:cs="Times New Roman"/>
          <w:color w:val="000000" w:themeColor="text1"/>
          <w:u w:color="000000" w:themeColor="text1"/>
        </w:rPr>
        <w:tab/>
        <w:t>(2)</w:t>
      </w:r>
      <w:r w:rsidRPr="001A2457">
        <w:rPr>
          <w:rFonts w:cs="Times New Roman"/>
          <w:color w:val="000000" w:themeColor="text1"/>
          <w:u w:color="000000" w:themeColor="text1"/>
        </w:rPr>
        <w:tab/>
        <w:t>the county collected at least one million dollars in state accommodations taxes as imposed pursuant to Section 12</w:t>
      </w:r>
      <w:r w:rsidRPr="001A2457">
        <w:rPr>
          <w:rFonts w:cs="Times New Roman"/>
          <w:color w:val="000000" w:themeColor="text1"/>
          <w:u w:color="000000" w:themeColor="text1"/>
        </w:rPr>
        <w:noBreakHyphen/>
        <w:t>36</w:t>
      </w:r>
      <w:r w:rsidRPr="001A2457">
        <w:rPr>
          <w:rFonts w:cs="Times New Roman"/>
          <w:color w:val="000000" w:themeColor="text1"/>
          <w:u w:color="000000" w:themeColor="text1"/>
        </w:rPr>
        <w:noBreakHyphen/>
        <w:t>920(A) in the most recent fiscal year for which full collection figures are available.  Once a county meets this threshold, it thereafter remains eligible to impose this tax pursuant to this subsection.</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rPr>
        <w:tab/>
      </w:r>
      <w:r w:rsidRPr="001A2457">
        <w:rPr>
          <w:rFonts w:cs="Times New Roman"/>
          <w:u w:color="000000" w:themeColor="text1"/>
        </w:rPr>
        <w:t>(E)(1)</w:t>
      </w:r>
      <w:r w:rsidRPr="001A2457">
        <w:rPr>
          <w:rFonts w:cs="Times New Roman"/>
          <w:u w:color="000000" w:themeColor="text1"/>
        </w:rPr>
        <w:tab/>
        <w:t>The Education Capital Improvements Sales and Use Tax authorized by this article also may be imposed in a county which does not meet the collection requirements of subsection (A) so long as the county in which the tax is to be imposed:</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r>
      <w:r w:rsidRPr="001A2457">
        <w:rPr>
          <w:rFonts w:cs="Times New Roman"/>
          <w:u w:color="000000" w:themeColor="text1"/>
        </w:rPr>
        <w:tab/>
        <w:t>(a)</w:t>
      </w:r>
      <w:r w:rsidRPr="001A2457">
        <w:rPr>
          <w:rFonts w:cs="Times New Roman"/>
          <w:u w:color="000000" w:themeColor="text1"/>
        </w:rPr>
        <w:tab/>
        <w:t>is comprised of more than one school district and the county has a county board of education; and</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r>
      <w:r w:rsidRPr="001A2457">
        <w:rPr>
          <w:rFonts w:cs="Times New Roman"/>
          <w:u w:color="000000" w:themeColor="text1"/>
        </w:rPr>
        <w:tab/>
        <w:t>(b)</w:t>
      </w:r>
      <w:r w:rsidRPr="001A2457">
        <w:rPr>
          <w:rFonts w:cs="Times New Roman"/>
          <w:u w:color="000000" w:themeColor="text1"/>
        </w:rPr>
        <w:tab/>
        <w:t>has no other local sales tax imposition at the time of the referendum.</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t>(2)</w:t>
      </w:r>
      <w:r w:rsidRPr="001A2457">
        <w:rPr>
          <w:rFonts w:cs="Times New Roman"/>
          <w:u w:color="000000" w:themeColor="text1"/>
        </w:rPr>
        <w:tab/>
        <w:t>Notwithstanding any other provision of this article, if the Education Capital Improvements Sales and Use Tax is imposed pursuant to this subsection, then:</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r>
      <w:r w:rsidRPr="001A2457">
        <w:rPr>
          <w:rFonts w:cs="Times New Roman"/>
          <w:u w:color="000000" w:themeColor="text1"/>
        </w:rPr>
        <w:tab/>
        <w:t>(a)</w:t>
      </w:r>
      <w:r w:rsidRPr="001A2457">
        <w:rPr>
          <w:rFonts w:cs="Times New Roman"/>
          <w:u w:color="000000" w:themeColor="text1"/>
        </w:rPr>
        <w:tab/>
        <w:t>at least ten percent of the proceeds must be used to provide property tax relief by using the proceeds to offset the existing debt service millage levy on general obligation bonds pursuant to Section 4</w:t>
      </w:r>
      <w:r w:rsidRPr="001A2457">
        <w:rPr>
          <w:rFonts w:cs="Times New Roman"/>
          <w:u w:color="000000" w:themeColor="text1"/>
        </w:rPr>
        <w:noBreakHyphen/>
        <w:t>10</w:t>
      </w:r>
      <w:r w:rsidRPr="001A2457">
        <w:rPr>
          <w:rFonts w:cs="Times New Roman"/>
          <w:u w:color="000000" w:themeColor="text1"/>
        </w:rPr>
        <w:noBreakHyphen/>
        <w:t>445; and</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r>
      <w:r w:rsidRPr="001A2457">
        <w:rPr>
          <w:rFonts w:cs="Times New Roman"/>
          <w:u w:color="000000" w:themeColor="text1"/>
        </w:rPr>
        <w:tab/>
        <w:t>(b)</w:t>
      </w:r>
      <w:r w:rsidRPr="001A2457">
        <w:rPr>
          <w:rFonts w:cs="Times New Roman"/>
          <w:u w:color="000000" w:themeColor="text1"/>
        </w:rPr>
        <w:tab/>
        <w:t>the tax revenue distributed to each district must be in the proportion that the district’s average daily membership (ADM) attributes to the total ADM of all the school districts in the county, limited to ADM attributable to the county.</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t>(3)</w:t>
      </w:r>
      <w:r w:rsidRPr="001A2457">
        <w:rPr>
          <w:rFonts w:cs="Times New Roman"/>
          <w:u w:color="000000" w:themeColor="text1"/>
        </w:rPr>
        <w:tab/>
        <w:t>The resolution required pursuant to Section 4</w:t>
      </w:r>
      <w:r w:rsidRPr="001A2457">
        <w:rPr>
          <w:rFonts w:cs="Times New Roman"/>
          <w:u w:color="000000" w:themeColor="text1"/>
        </w:rPr>
        <w:noBreakHyphen/>
        <w:t>10</w:t>
      </w:r>
      <w:r w:rsidRPr="001A2457">
        <w:rPr>
          <w:rFonts w:cs="Times New Roman"/>
          <w:u w:color="000000" w:themeColor="text1"/>
        </w:rPr>
        <w:noBreakHyphen/>
        <w:t>425 must be agreed to by a majority vote of the board of trustees of each school district located in whole or in part in the county.</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t>(4)</w:t>
      </w:r>
      <w:r w:rsidRPr="001A2457">
        <w:rPr>
          <w:rFonts w:cs="Times New Roman"/>
          <w:u w:color="000000" w:themeColor="text1"/>
        </w:rPr>
        <w:tab/>
        <w:t>For purposes of this subsection, a sales tax is a tax levied pursuant to this chapter, pursuant to Chapter 37, Title 4, or pursuant to any local law enacted by the General Assembly.</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t>(5)</w:t>
      </w:r>
      <w:r w:rsidRPr="001A2457">
        <w:rPr>
          <w:rFonts w:cs="Times New Roman"/>
          <w:u w:color="000000" w:themeColor="text1"/>
        </w:rPr>
        <w:tab/>
        <w:t>Once a county meets the provisio</w:t>
      </w:r>
      <w:r>
        <w:rPr>
          <w:rFonts w:cs="Times New Roman"/>
          <w:u w:color="000000" w:themeColor="text1"/>
        </w:rPr>
        <w:t>ns of item (1) and imposes the Education Capital I</w:t>
      </w:r>
      <w:r w:rsidRPr="001A2457">
        <w:rPr>
          <w:rFonts w:cs="Times New Roman"/>
          <w:u w:color="000000" w:themeColor="text1"/>
        </w:rPr>
        <w:t>mprovement</w:t>
      </w:r>
      <w:r>
        <w:rPr>
          <w:rFonts w:cs="Times New Roman"/>
          <w:u w:color="000000" w:themeColor="text1"/>
        </w:rPr>
        <w:t>s Sales and Use T</w:t>
      </w:r>
      <w:r w:rsidRPr="001A2457">
        <w:rPr>
          <w:rFonts w:cs="Times New Roman"/>
          <w:u w:color="000000" w:themeColor="text1"/>
        </w:rPr>
        <w:t>ax, it thereafter remains eligible to impose this tax pursuant to this subsection.</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t>(F)</w:t>
      </w:r>
      <w:r w:rsidRPr="001A2457">
        <w:rPr>
          <w:rFonts w:cs="Times New Roman"/>
          <w:u w:color="000000" w:themeColor="text1"/>
        </w:rPr>
        <w:tab/>
        <w:t>The Education Capital Improvements Sales and Use Tax authorized by this article also may be imposed in a county which does not meet the collection requirements of subsection (A) so long as:</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t>(1)</w:t>
      </w:r>
      <w:r w:rsidRPr="001A2457">
        <w:rPr>
          <w:rFonts w:cs="Times New Roman"/>
          <w:u w:color="000000" w:themeColor="text1"/>
        </w:rPr>
        <w:tab/>
        <w:t>immediately prior to the imposition date, if approved, the county is imposing the local option sales tax imposed pursuant to Article 1, and the county has not imposed that tax for twenty years or more, in which any portion of a calendar year counts as a year, and no other local sales and use tax that is administered by the Department of Revenue is imposed in the county; and</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2457">
        <w:rPr>
          <w:rFonts w:cs="Times New Roman"/>
          <w:u w:color="000000" w:themeColor="text1"/>
        </w:rPr>
        <w:tab/>
      </w:r>
      <w:r w:rsidRPr="001A2457">
        <w:rPr>
          <w:rFonts w:cs="Times New Roman"/>
          <w:u w:color="000000" w:themeColor="text1"/>
        </w:rPr>
        <w:tab/>
        <w:t>(2)</w:t>
      </w:r>
      <w:r w:rsidRPr="001A2457">
        <w:rPr>
          <w:rFonts w:cs="Times New Roman"/>
          <w:u w:color="000000" w:themeColor="text1"/>
        </w:rPr>
        <w:tab/>
        <w:t>the county collected at least one hundred thousand dollars in state accommodations taxes as imposed pursuant to Section 12</w:t>
      </w:r>
      <w:r w:rsidRPr="001A2457">
        <w:rPr>
          <w:rFonts w:cs="Times New Roman"/>
          <w:u w:color="000000" w:themeColor="text1"/>
        </w:rPr>
        <w:noBreakHyphen/>
        <w:t>36</w:t>
      </w:r>
      <w:r w:rsidRPr="001A2457">
        <w:rPr>
          <w:rFonts w:cs="Times New Roman"/>
          <w:u w:color="000000" w:themeColor="text1"/>
        </w:rPr>
        <w:noBreakHyphen/>
        <w:t>920(A) in the most recent fiscal year for which full collection figures are available.</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A2457">
        <w:rPr>
          <w:rFonts w:cs="Times New Roman"/>
          <w:u w:color="000000" w:themeColor="text1"/>
        </w:rPr>
        <w:tab/>
        <w:t>Once a county meets the provisions of item (1) and the threshold in item (2), it thereafter remains eligible to impose this tax pursuant to this subsection.</w:t>
      </w:r>
      <w:r w:rsidRPr="001A2457">
        <w:rPr>
          <w:rFonts w:cs="Times New Roman"/>
          <w:color w:val="000000" w:themeColor="text1"/>
        </w:rPr>
        <w:t>”</w:t>
      </w:r>
    </w:p>
    <w:p w:rsidR="00794FF9"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4FF9" w:rsidRDefault="00794FF9" w:rsidP="00794F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4E9">
        <w:rPr>
          <w:rFonts w:cs="Times New Roman"/>
          <w:b/>
          <w:color w:val="000000" w:themeColor="text1"/>
          <w:u w:color="000000" w:themeColor="text1"/>
        </w:rPr>
        <w:t>Reimposition of education capital improvements sales and use tax</w:t>
      </w:r>
    </w:p>
    <w:p w:rsidR="00794FF9" w:rsidRPr="001A2457" w:rsidRDefault="00794FF9" w:rsidP="00794F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4FF9" w:rsidRPr="001A2457" w:rsidRDefault="00794FF9" w:rsidP="00794F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A2457">
        <w:rPr>
          <w:rFonts w:cs="Times New Roman"/>
          <w:color w:val="000000" w:themeColor="text1"/>
        </w:rPr>
        <w:t>SECTION</w:t>
      </w:r>
      <w:r w:rsidRPr="001A2457">
        <w:rPr>
          <w:rFonts w:cs="Times New Roman"/>
          <w:color w:val="000000" w:themeColor="text1"/>
        </w:rPr>
        <w:tab/>
      </w:r>
      <w:r w:rsidRPr="001A2457">
        <w:rPr>
          <w:rFonts w:cs="Times New Roman"/>
          <w:color w:val="000000" w:themeColor="text1"/>
          <w:u w:color="000000" w:themeColor="text1"/>
        </w:rPr>
        <w:t>2.</w:t>
      </w:r>
      <w:r w:rsidRPr="001A2457">
        <w:rPr>
          <w:rFonts w:cs="Times New Roman"/>
          <w:color w:val="000000" w:themeColor="text1"/>
          <w:u w:color="000000" w:themeColor="text1"/>
        </w:rPr>
        <w:tab/>
        <w:t>Section 4</w:t>
      </w:r>
      <w:r w:rsidRPr="001A2457">
        <w:rPr>
          <w:rFonts w:cs="Times New Roman"/>
          <w:color w:val="000000" w:themeColor="text1"/>
          <w:u w:color="000000" w:themeColor="text1"/>
        </w:rPr>
        <w:noBreakHyphen/>
        <w:t>10</w:t>
      </w:r>
      <w:r w:rsidRPr="001A2457">
        <w:rPr>
          <w:rFonts w:cs="Times New Roman"/>
          <w:color w:val="000000" w:themeColor="text1"/>
          <w:u w:color="000000" w:themeColor="text1"/>
        </w:rPr>
        <w:noBreakHyphen/>
        <w:t>460 of the 1976 Code, as added by Act 316 of 2008, is amended to read:</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A2457">
        <w:rPr>
          <w:rFonts w:cs="Times New Roman"/>
          <w:color w:val="000000" w:themeColor="text1"/>
          <w:u w:color="000000" w:themeColor="text1"/>
        </w:rPr>
        <w:tab/>
        <w:t>“Section 4</w:t>
      </w:r>
      <w:r w:rsidRPr="001A2457">
        <w:rPr>
          <w:rFonts w:cs="Times New Roman"/>
          <w:color w:val="000000" w:themeColor="text1"/>
          <w:u w:color="000000" w:themeColor="text1"/>
        </w:rPr>
        <w:noBreakHyphen/>
        <w:t>10</w:t>
      </w:r>
      <w:r w:rsidRPr="001A2457">
        <w:rPr>
          <w:rFonts w:cs="Times New Roman"/>
          <w:color w:val="000000" w:themeColor="text1"/>
          <w:u w:color="000000" w:themeColor="text1"/>
        </w:rPr>
        <w:noBreakHyphen/>
      </w:r>
      <w:r>
        <w:rPr>
          <w:rFonts w:cs="Times New Roman"/>
          <w:color w:val="000000" w:themeColor="text1"/>
          <w:u w:color="000000" w:themeColor="text1"/>
        </w:rPr>
        <w:t xml:space="preserve">460. </w:t>
      </w:r>
      <w:r>
        <w:rPr>
          <w:rFonts w:cs="Times New Roman"/>
          <w:color w:val="000000" w:themeColor="text1"/>
          <w:u w:color="000000" w:themeColor="text1"/>
        </w:rPr>
        <w:tab/>
      </w:r>
      <w:r w:rsidRPr="001A2457">
        <w:rPr>
          <w:rFonts w:cs="Times New Roman"/>
          <w:color w:val="000000" w:themeColor="text1"/>
          <w:u w:color="000000" w:themeColor="text1"/>
        </w:rPr>
        <w:t>The tax authorized in this article may be renewed and imposed within a county in the same manner as proceedings for the initial imposition of the tax. A referendum on the question of reimposition of a tax must not be held earlier than within the calendar year which is two years before the calendar year in which the tax then in effect is scheduled to terminate, but any reimposition is effective immediately upon the termination of the tax previously imposed.”</w:t>
      </w:r>
    </w:p>
    <w:p w:rsidR="00794FF9"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4FF9"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4E9">
        <w:rPr>
          <w:rFonts w:cs="Times New Roman"/>
          <w:b/>
          <w:color w:val="000000" w:themeColor="text1"/>
          <w:u w:color="000000" w:themeColor="text1"/>
        </w:rPr>
        <w:t>Time effective</w:t>
      </w: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4FF9" w:rsidRPr="001A2457" w:rsidRDefault="00794FF9"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2457">
        <w:rPr>
          <w:rFonts w:cs="Times New Roman"/>
          <w:color w:val="000000" w:themeColor="text1"/>
          <w:u w:color="000000" w:themeColor="text1"/>
        </w:rPr>
        <w:t>SECTION</w:t>
      </w:r>
      <w:r w:rsidRPr="001A2457">
        <w:rPr>
          <w:rFonts w:cs="Times New Roman"/>
          <w:color w:val="000000" w:themeColor="text1"/>
          <w:u w:color="000000" w:themeColor="text1"/>
        </w:rPr>
        <w:tab/>
        <w:t>3.</w:t>
      </w:r>
      <w:r w:rsidRPr="001A2457">
        <w:rPr>
          <w:rFonts w:cs="Times New Roman"/>
          <w:color w:val="000000" w:themeColor="text1"/>
          <w:u w:color="000000" w:themeColor="text1"/>
        </w:rPr>
        <w:tab/>
      </w:r>
      <w:r w:rsidRPr="001A2457">
        <w:rPr>
          <w:rFonts w:cs="Times New Roman"/>
        </w:rPr>
        <w:t xml:space="preserve">This act takes effect upon approval by the Governor.  </w:t>
      </w:r>
    </w:p>
    <w:p w:rsidR="00794FF9" w:rsidRDefault="00794FF9" w:rsidP="00794FF9">
      <w:pPr>
        <w:tabs>
          <w:tab w:val="left" w:pos="1440"/>
          <w:tab w:val="left" w:pos="1800"/>
          <w:tab w:val="left" w:pos="2880"/>
        </w:tabs>
        <w:rPr>
          <w:color w:val="000000" w:themeColor="text1"/>
        </w:rPr>
      </w:pPr>
    </w:p>
    <w:p w:rsidR="00794FF9" w:rsidRDefault="00794FF9" w:rsidP="00794FF9">
      <w:pPr>
        <w:tabs>
          <w:tab w:val="left" w:pos="1440"/>
          <w:tab w:val="left" w:pos="1800"/>
          <w:tab w:val="left" w:pos="2880"/>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June, 2014.</w:t>
      </w:r>
    </w:p>
    <w:p w:rsidR="00794FF9" w:rsidRDefault="00794FF9" w:rsidP="00794FF9">
      <w:pPr>
        <w:tabs>
          <w:tab w:val="left" w:pos="1440"/>
          <w:tab w:val="left" w:pos="1800"/>
          <w:tab w:val="left" w:pos="2880"/>
        </w:tabs>
        <w:rPr>
          <w:color w:val="000000" w:themeColor="text1"/>
        </w:rPr>
      </w:pPr>
    </w:p>
    <w:p w:rsidR="00794FF9" w:rsidRDefault="00794FF9" w:rsidP="00794FF9">
      <w:pPr>
        <w:tabs>
          <w:tab w:val="left" w:pos="1440"/>
          <w:tab w:val="left" w:pos="1800"/>
          <w:tab w:val="left" w:pos="2880"/>
        </w:tabs>
        <w:rPr>
          <w:color w:val="000000" w:themeColor="text1"/>
        </w:rPr>
      </w:pPr>
      <w:r>
        <w:rPr>
          <w:color w:val="000000" w:themeColor="text1"/>
        </w:rPr>
        <w:t>Approved the 24</w:t>
      </w:r>
      <w:r w:rsidRPr="00D02580">
        <w:rPr>
          <w:color w:val="000000" w:themeColor="text1"/>
          <w:vertAlign w:val="superscript"/>
        </w:rPr>
        <w:t>th</w:t>
      </w:r>
      <w:r>
        <w:rPr>
          <w:color w:val="000000" w:themeColor="text1"/>
        </w:rPr>
        <w:t xml:space="preserve"> day of June, 2014. </w:t>
      </w:r>
    </w:p>
    <w:p w:rsidR="00794FF9" w:rsidRDefault="00794FF9" w:rsidP="00794FF9">
      <w:pPr>
        <w:tabs>
          <w:tab w:val="left" w:pos="1440"/>
          <w:tab w:val="left" w:pos="1800"/>
          <w:tab w:val="left" w:pos="2880"/>
        </w:tabs>
        <w:jc w:val="center"/>
        <w:rPr>
          <w:color w:val="000000" w:themeColor="text1"/>
        </w:rPr>
      </w:pPr>
    </w:p>
    <w:p w:rsidR="00794FF9" w:rsidRDefault="00794FF9" w:rsidP="00794FF9">
      <w:pPr>
        <w:tabs>
          <w:tab w:val="left" w:pos="1440"/>
          <w:tab w:val="left" w:pos="1800"/>
          <w:tab w:val="left" w:pos="2880"/>
        </w:tabs>
        <w:jc w:val="center"/>
        <w:rPr>
          <w:color w:val="000000" w:themeColor="text1"/>
        </w:rPr>
      </w:pPr>
      <w:r>
        <w:rPr>
          <w:color w:val="000000" w:themeColor="text1"/>
        </w:rPr>
        <w:t>__________</w:t>
      </w:r>
    </w:p>
    <w:p w:rsidR="008836A5" w:rsidRPr="003B4508" w:rsidRDefault="008836A5" w:rsidP="00794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B4508" w:rsidSect="00A137D0">
      <w:footerReference w:type="default" r:id="rId45"/>
      <w:footerReference w:type="first" r:id="rId4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112" w:rsidRDefault="00825112" w:rsidP="007D5FAC">
      <w:r>
        <w:separator/>
      </w:r>
    </w:p>
  </w:endnote>
  <w:endnote w:type="continuationSeparator" w:id="0">
    <w:p w:rsidR="00825112" w:rsidRDefault="0082511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D0" w:rsidRPr="00A137D0" w:rsidRDefault="00A137D0" w:rsidP="00A137D0">
    <w:pPr>
      <w:pStyle w:val="Footer"/>
      <w:tabs>
        <w:tab w:val="clear" w:pos="4680"/>
        <w:tab w:val="clear" w:pos="9360"/>
        <w:tab w:val="center" w:pos="3168"/>
      </w:tabs>
      <w:spacing w:before="120"/>
    </w:pPr>
    <w:r>
      <w:tab/>
    </w:r>
    <w:r w:rsidR="00484B41">
      <w:fldChar w:fldCharType="begin"/>
    </w:r>
    <w:r w:rsidR="00484B41">
      <w:instrText xml:space="preserve"> PAGE  \* MERGEFORMAT </w:instrText>
    </w:r>
    <w:r w:rsidR="00484B41">
      <w:fldChar w:fldCharType="separate"/>
    </w:r>
    <w:r w:rsidR="00BB1224">
      <w:rPr>
        <w:noProof/>
      </w:rPr>
      <w:t>5</w:t>
    </w:r>
    <w:r w:rsidR="00484B4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7D0" w:rsidRDefault="00A13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112" w:rsidRDefault="00825112" w:rsidP="007D5FAC">
      <w:r>
        <w:separator/>
      </w:r>
    </w:p>
  </w:footnote>
  <w:footnote w:type="continuationSeparator" w:id="0">
    <w:p w:rsidR="00825112" w:rsidRDefault="0082511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940"/>
    <w:docVar w:name="ActSecretary" w:val="Lee"/>
    <w:docVar w:name="ActSIdno" w:val="(310)  940DG14"/>
    <w:docVar w:name="clipname" w:val="940DG14"/>
    <w:docVar w:name="dvBillNumber" w:val="940"/>
    <w:docVar w:name="dvBillNumberPrefix" w:val="S"/>
    <w:docVar w:name="dvOriginalBody" w:val="Senate"/>
    <w:docVar w:name="OrigSENATEBillNo" w:val="940"/>
    <w:docVar w:name="SENATEACTFULLPATH" w:val="L:\COUNCIL\ACTS\940DG14.DOCX"/>
    <w:docVar w:name="WhatActtype" w:val="AN ACT"/>
  </w:docVars>
  <w:rsids>
    <w:rsidRoot w:val="002E5CF7"/>
    <w:rsid w:val="00002DE0"/>
    <w:rsid w:val="00011CDD"/>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B717F"/>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4FE4"/>
    <w:rsid w:val="001D550F"/>
    <w:rsid w:val="001D5B5B"/>
    <w:rsid w:val="001E0CFB"/>
    <w:rsid w:val="001E47D6"/>
    <w:rsid w:val="001F1CCC"/>
    <w:rsid w:val="001F3153"/>
    <w:rsid w:val="001F729C"/>
    <w:rsid w:val="00200C6E"/>
    <w:rsid w:val="00204492"/>
    <w:rsid w:val="00206EF4"/>
    <w:rsid w:val="00212CD6"/>
    <w:rsid w:val="00215235"/>
    <w:rsid w:val="00223E0F"/>
    <w:rsid w:val="00230D3E"/>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E5CF7"/>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19A8"/>
    <w:rsid w:val="003A6D96"/>
    <w:rsid w:val="003A7517"/>
    <w:rsid w:val="003B1A01"/>
    <w:rsid w:val="003B2E6E"/>
    <w:rsid w:val="003B355D"/>
    <w:rsid w:val="003B4508"/>
    <w:rsid w:val="003B6BB7"/>
    <w:rsid w:val="003B746E"/>
    <w:rsid w:val="003C030C"/>
    <w:rsid w:val="003D2A73"/>
    <w:rsid w:val="003D3EAC"/>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1030"/>
    <w:rsid w:val="004666F5"/>
    <w:rsid w:val="00472A5B"/>
    <w:rsid w:val="00481E5B"/>
    <w:rsid w:val="00484B41"/>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0940"/>
    <w:rsid w:val="004E275E"/>
    <w:rsid w:val="004E6C25"/>
    <w:rsid w:val="004E747B"/>
    <w:rsid w:val="004E7E53"/>
    <w:rsid w:val="004F0258"/>
    <w:rsid w:val="004F0E6F"/>
    <w:rsid w:val="004F4494"/>
    <w:rsid w:val="004F4608"/>
    <w:rsid w:val="004F5867"/>
    <w:rsid w:val="004F6446"/>
    <w:rsid w:val="005065EC"/>
    <w:rsid w:val="005208D0"/>
    <w:rsid w:val="00522B8D"/>
    <w:rsid w:val="005263DE"/>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0AD5"/>
    <w:rsid w:val="005B105D"/>
    <w:rsid w:val="005B2750"/>
    <w:rsid w:val="005B2DD9"/>
    <w:rsid w:val="005B3E85"/>
    <w:rsid w:val="005B4DB1"/>
    <w:rsid w:val="005C4B9E"/>
    <w:rsid w:val="005C5915"/>
    <w:rsid w:val="005D50CE"/>
    <w:rsid w:val="005D5723"/>
    <w:rsid w:val="005D6054"/>
    <w:rsid w:val="005D7077"/>
    <w:rsid w:val="005E07AD"/>
    <w:rsid w:val="005E36AC"/>
    <w:rsid w:val="005E3F78"/>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0EBE"/>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4247"/>
    <w:rsid w:val="006A5B40"/>
    <w:rsid w:val="006A65C8"/>
    <w:rsid w:val="006A6F1D"/>
    <w:rsid w:val="006A7D8A"/>
    <w:rsid w:val="006B263A"/>
    <w:rsid w:val="006B4FA6"/>
    <w:rsid w:val="006C7535"/>
    <w:rsid w:val="006C7D00"/>
    <w:rsid w:val="006C7DDE"/>
    <w:rsid w:val="006D5448"/>
    <w:rsid w:val="006E1FE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4FF9"/>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25112"/>
    <w:rsid w:val="00832F5E"/>
    <w:rsid w:val="00834B27"/>
    <w:rsid w:val="0083658C"/>
    <w:rsid w:val="00836D7F"/>
    <w:rsid w:val="00840C24"/>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988"/>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0016"/>
    <w:rsid w:val="009C170D"/>
    <w:rsid w:val="009D0B32"/>
    <w:rsid w:val="009D53B8"/>
    <w:rsid w:val="009D75E7"/>
    <w:rsid w:val="009F42DA"/>
    <w:rsid w:val="00A03978"/>
    <w:rsid w:val="00A050C0"/>
    <w:rsid w:val="00A062DB"/>
    <w:rsid w:val="00A137D0"/>
    <w:rsid w:val="00A14F94"/>
    <w:rsid w:val="00A22884"/>
    <w:rsid w:val="00A23CED"/>
    <w:rsid w:val="00A25E64"/>
    <w:rsid w:val="00A26387"/>
    <w:rsid w:val="00A3022E"/>
    <w:rsid w:val="00A33BF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74B7E"/>
    <w:rsid w:val="00B83DA1"/>
    <w:rsid w:val="00B846E9"/>
    <w:rsid w:val="00BA7D8B"/>
    <w:rsid w:val="00BB1224"/>
    <w:rsid w:val="00BB1593"/>
    <w:rsid w:val="00BB43F6"/>
    <w:rsid w:val="00BB7B1B"/>
    <w:rsid w:val="00BC5FF9"/>
    <w:rsid w:val="00BE36EB"/>
    <w:rsid w:val="00BE41F8"/>
    <w:rsid w:val="00BF1B60"/>
    <w:rsid w:val="00BF2034"/>
    <w:rsid w:val="00BF33CD"/>
    <w:rsid w:val="00BF352D"/>
    <w:rsid w:val="00BF3A86"/>
    <w:rsid w:val="00BF4DF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7B07"/>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3D89"/>
    <w:rsid w:val="00D76225"/>
    <w:rsid w:val="00D7706E"/>
    <w:rsid w:val="00D80303"/>
    <w:rsid w:val="00D8161E"/>
    <w:rsid w:val="00D8576C"/>
    <w:rsid w:val="00D9130B"/>
    <w:rsid w:val="00D92268"/>
    <w:rsid w:val="00D94602"/>
    <w:rsid w:val="00D958BB"/>
    <w:rsid w:val="00D96BD9"/>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24D6F"/>
    <w:rsid w:val="00E3356F"/>
    <w:rsid w:val="00E33964"/>
    <w:rsid w:val="00E3462F"/>
    <w:rsid w:val="00E36231"/>
    <w:rsid w:val="00E500F1"/>
    <w:rsid w:val="00E5358E"/>
    <w:rsid w:val="00E5665F"/>
    <w:rsid w:val="00E60357"/>
    <w:rsid w:val="00E612BF"/>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3B8B"/>
    <w:rsid w:val="00F348D3"/>
    <w:rsid w:val="00F34BF1"/>
    <w:rsid w:val="00F3642A"/>
    <w:rsid w:val="00F3643A"/>
    <w:rsid w:val="00F432E0"/>
    <w:rsid w:val="00F44E35"/>
    <w:rsid w:val="00F509CF"/>
    <w:rsid w:val="00F51775"/>
    <w:rsid w:val="00F53CB0"/>
    <w:rsid w:val="00F54582"/>
    <w:rsid w:val="00F61884"/>
    <w:rsid w:val="00F627EF"/>
    <w:rsid w:val="00F62BA1"/>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66B693D1-B1BB-4C93-99AB-224B5477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137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2E5CF7"/>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1F3153"/>
    <w:rPr>
      <w:rFonts w:ascii="Tahoma" w:hAnsi="Tahoma" w:cs="Tahoma"/>
      <w:sz w:val="16"/>
      <w:szCs w:val="16"/>
    </w:rPr>
  </w:style>
  <w:style w:type="character" w:customStyle="1" w:styleId="BalloonTextChar">
    <w:name w:val="Balloon Text Char"/>
    <w:basedOn w:val="DefaultParagraphFont"/>
    <w:link w:val="BalloonText"/>
    <w:uiPriority w:val="99"/>
    <w:semiHidden/>
    <w:rsid w:val="001F3153"/>
    <w:rPr>
      <w:rFonts w:ascii="Tahoma" w:hAnsi="Tahoma" w:cs="Tahoma"/>
      <w:sz w:val="16"/>
      <w:szCs w:val="16"/>
    </w:rPr>
  </w:style>
  <w:style w:type="table" w:styleId="TableGrid">
    <w:name w:val="Table Grid"/>
    <w:basedOn w:val="TableNormal"/>
    <w:uiPriority w:val="59"/>
    <w:rsid w:val="00F3643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37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33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05-14.docx" TargetMode="External"/><Relationship Id="rId13" Type="http://schemas.openxmlformats.org/officeDocument/2006/relationships/hyperlink" Target="file:///H:\SJ%20Archive\2014\03-19-14.docx" TargetMode="External"/><Relationship Id="rId18" Type="http://schemas.openxmlformats.org/officeDocument/2006/relationships/hyperlink" Target="file:///H:\HJ%20Archive\2014\04-01-14.docx" TargetMode="External"/><Relationship Id="rId26" Type="http://schemas.openxmlformats.org/officeDocument/2006/relationships/hyperlink" Target="file:///H:\SJ%20Archive\2014\05-29-14.docx" TargetMode="External"/><Relationship Id="rId39" Type="http://schemas.openxmlformats.org/officeDocument/2006/relationships/hyperlink" Target="file:///p:\pprever\2013-14\940_20140320.docx" TargetMode="External"/><Relationship Id="rId3" Type="http://schemas.openxmlformats.org/officeDocument/2006/relationships/webSettings" Target="webSettings.xml"/><Relationship Id="rId21" Type="http://schemas.openxmlformats.org/officeDocument/2006/relationships/hyperlink" Target="file:///H:\HJ%20Archive\2014\05-22-14.docx" TargetMode="External"/><Relationship Id="rId34" Type="http://schemas.openxmlformats.org/officeDocument/2006/relationships/hyperlink" Target="file:///p:\pprever\2013-14\940_20140206.docx" TargetMode="External"/><Relationship Id="rId42" Type="http://schemas.openxmlformats.org/officeDocument/2006/relationships/hyperlink" Target="file:///p:\pprever\2013-14\940_20140519.docx" TargetMode="External"/><Relationship Id="rId47" Type="http://schemas.openxmlformats.org/officeDocument/2006/relationships/fontTable" Target="fontTable.xml"/><Relationship Id="rId7" Type="http://schemas.openxmlformats.org/officeDocument/2006/relationships/hyperlink" Target="file:///H:\SJ%20Archive\2014\01-15-14.docx" TargetMode="External"/><Relationship Id="rId12" Type="http://schemas.openxmlformats.org/officeDocument/2006/relationships/hyperlink" Target="file:///H:\SJ%20Archive\2014\03-11-14.docx" TargetMode="External"/><Relationship Id="rId17" Type="http://schemas.openxmlformats.org/officeDocument/2006/relationships/hyperlink" Target="file:///H:\SJ%20Archive\2014\03-27-14.docx" TargetMode="External"/><Relationship Id="rId25" Type="http://schemas.openxmlformats.org/officeDocument/2006/relationships/hyperlink" Target="file:///H:\HJ%20Archive\2014\05-23-14.docx" TargetMode="External"/><Relationship Id="rId33" Type="http://schemas.openxmlformats.org/officeDocument/2006/relationships/hyperlink" Target="file:///p:\pprever\2013-14\940_20140205.docx" TargetMode="External"/><Relationship Id="rId38" Type="http://schemas.openxmlformats.org/officeDocument/2006/relationships/hyperlink" Target="file:///p:\pprever\2013-14\940_20140319.docx"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SJ%20Archive\2014\03-26-14.docx" TargetMode="External"/><Relationship Id="rId20" Type="http://schemas.openxmlformats.org/officeDocument/2006/relationships/hyperlink" Target="file:///H:\HJ%20Archive\2014\05-15-14.docx" TargetMode="External"/><Relationship Id="rId29" Type="http://schemas.openxmlformats.org/officeDocument/2006/relationships/hyperlink" Target="file:///H:\SJ%20Archive\2014\06-19-14.docx" TargetMode="External"/><Relationship Id="rId41" Type="http://schemas.openxmlformats.org/officeDocument/2006/relationships/hyperlink" Target="file:///p:\pprever\2013-14\940_20140515.docx" TargetMode="External"/><Relationship Id="rId1" Type="http://schemas.openxmlformats.org/officeDocument/2006/relationships/styles" Target="styles.xml"/><Relationship Id="rId6" Type="http://schemas.openxmlformats.org/officeDocument/2006/relationships/hyperlink" Target="file:///H:\SJ%20Archive\2014\01-15-14.docx" TargetMode="External"/><Relationship Id="rId11" Type="http://schemas.openxmlformats.org/officeDocument/2006/relationships/hyperlink" Target="file:///H:\SJ%20Archive\2014\02-27-14.docx" TargetMode="External"/><Relationship Id="rId24" Type="http://schemas.openxmlformats.org/officeDocument/2006/relationships/hyperlink" Target="file:///H:\HJ%20Archive\2014\05-22-14.docx" TargetMode="External"/><Relationship Id="rId32" Type="http://schemas.openxmlformats.org/officeDocument/2006/relationships/hyperlink" Target="file:///p:\pprever\2013-14\940_20140115.docx" TargetMode="External"/><Relationship Id="rId37" Type="http://schemas.openxmlformats.org/officeDocument/2006/relationships/hyperlink" Target="file:///p:\pprever\2013-14\940_20140312.docx" TargetMode="External"/><Relationship Id="rId40" Type="http://schemas.openxmlformats.org/officeDocument/2006/relationships/hyperlink" Target="file:///p:\pprever\2013-14\940_20140326.docx"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SJ%20Archive\2014\03-26-14.docx" TargetMode="External"/><Relationship Id="rId23" Type="http://schemas.openxmlformats.org/officeDocument/2006/relationships/hyperlink" Target="file:///H:\HJ%20Archive\2014\05-22-14.docx" TargetMode="External"/><Relationship Id="rId28" Type="http://schemas.openxmlformats.org/officeDocument/2006/relationships/hyperlink" Target="file:///H:\SJ%20Archive\2014\06-04-14.docx" TargetMode="External"/><Relationship Id="rId36" Type="http://schemas.openxmlformats.org/officeDocument/2006/relationships/hyperlink" Target="file:///p:\pprever\2013-14\940_20140311.docx" TargetMode="External"/><Relationship Id="rId10" Type="http://schemas.openxmlformats.org/officeDocument/2006/relationships/hyperlink" Target="file:///H:\SJ%20Archive\2014\02-06-14.docx" TargetMode="External"/><Relationship Id="rId19" Type="http://schemas.openxmlformats.org/officeDocument/2006/relationships/hyperlink" Target="file:///H:\HJ%20Archive\2014\04-01-14.docx" TargetMode="External"/><Relationship Id="rId31" Type="http://schemas.openxmlformats.org/officeDocument/2006/relationships/hyperlink" Target="file:///H:\SJ%20Archive\2014\06-19-14.docx" TargetMode="External"/><Relationship Id="rId44" Type="http://schemas.openxmlformats.org/officeDocument/2006/relationships/hyperlink" Target="file:///p:\pprever\2013-14\940_20140619.docx" TargetMode="External"/><Relationship Id="rId4" Type="http://schemas.openxmlformats.org/officeDocument/2006/relationships/footnotes" Target="footnotes.xml"/><Relationship Id="rId9" Type="http://schemas.openxmlformats.org/officeDocument/2006/relationships/hyperlink" Target="file:///H:\SJ%20Archive\2014\02-06-14.docx" TargetMode="External"/><Relationship Id="rId14" Type="http://schemas.openxmlformats.org/officeDocument/2006/relationships/hyperlink" Target="file:///H:\SJ%20Archive\2014\03-26-14.docx" TargetMode="External"/><Relationship Id="rId22" Type="http://schemas.openxmlformats.org/officeDocument/2006/relationships/hyperlink" Target="file:///H:\HJ%20Archive\2014\05-22-14.docx" TargetMode="External"/><Relationship Id="rId27" Type="http://schemas.openxmlformats.org/officeDocument/2006/relationships/hyperlink" Target="file:///H:\HJ%20Archive\2014\06-03-14.docx" TargetMode="External"/><Relationship Id="rId30" Type="http://schemas.openxmlformats.org/officeDocument/2006/relationships/hyperlink" Target="file:///H:\SJ%20Archive\2014\06-19-14.docx" TargetMode="External"/><Relationship Id="rId35" Type="http://schemas.openxmlformats.org/officeDocument/2006/relationships/hyperlink" Target="file:///p:\pprever\2013-14\940_20140227.docx" TargetMode="External"/><Relationship Id="rId43" Type="http://schemas.openxmlformats.org/officeDocument/2006/relationships/hyperlink" Target="file:///p:\pprever\2013-14\940_20140522.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940: Capital improvement sales and use tax - South Carolina Legislature Online</dc:title>
  <dc:subject/>
  <dc:creator>nancylee</dc:creator>
  <cp:keywords/>
  <dc:description/>
  <cp:lastModifiedBy>N Cumfer</cp:lastModifiedBy>
  <cp:revision>5</cp:revision>
  <cp:lastPrinted>2014-06-19T20:08:00Z</cp:lastPrinted>
  <dcterms:created xsi:type="dcterms:W3CDTF">2014-09-12T13:55:00Z</dcterms:created>
  <dcterms:modified xsi:type="dcterms:W3CDTF">2014-12-04T21:56:00Z</dcterms:modified>
</cp:coreProperties>
</file>