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DC2" w:rsidRDefault="00F95DC2" w:rsidP="00F95DC2">
      <w:pPr>
        <w:widowControl w:val="0"/>
        <w:jc w:val="center"/>
      </w:pPr>
      <w:r w:rsidRPr="00F95DC2">
        <w:rPr>
          <w:b/>
        </w:rPr>
        <w:t>South Carolina General Assembly</w:t>
      </w:r>
    </w:p>
    <w:p w:rsidR="00F95DC2" w:rsidRDefault="00F95DC2" w:rsidP="00F95DC2">
      <w:pPr>
        <w:widowControl w:val="0"/>
        <w:jc w:val="center"/>
      </w:pPr>
      <w:r>
        <w:t>120th Session, 2013-2014</w:t>
      </w:r>
    </w:p>
    <w:p w:rsidR="00F95DC2" w:rsidRDefault="00F95DC2" w:rsidP="00F95DC2">
      <w:pPr>
        <w:widowControl w:val="0"/>
      </w:pPr>
    </w:p>
    <w:p w:rsidR="00F95DC2" w:rsidRDefault="00F95DC2" w:rsidP="00F95DC2">
      <w:pPr>
        <w:widowControl w:val="0"/>
        <w:rPr>
          <w:b/>
        </w:rPr>
      </w:pPr>
      <w:r w:rsidRPr="00F95DC2">
        <w:rPr>
          <w:b/>
        </w:rPr>
        <w:t>S.</w:t>
      </w:r>
      <w:r>
        <w:rPr>
          <w:b/>
        </w:rPr>
        <w:t xml:space="preserve"> </w:t>
      </w:r>
      <w:r w:rsidRPr="00F95DC2">
        <w:rPr>
          <w:b/>
        </w:rPr>
        <w:t>943</w:t>
      </w:r>
    </w:p>
    <w:p w:rsidR="00F95DC2" w:rsidRDefault="00F95DC2" w:rsidP="00F95DC2">
      <w:pPr>
        <w:widowControl w:val="0"/>
        <w:rPr>
          <w:b/>
        </w:rPr>
      </w:pPr>
    </w:p>
    <w:p w:rsidR="00F95DC2" w:rsidRDefault="00F95DC2" w:rsidP="00F95DC2">
      <w:pPr>
        <w:widowControl w:val="0"/>
      </w:pPr>
      <w:r w:rsidRPr="00F95DC2">
        <w:rPr>
          <w:b/>
        </w:rPr>
        <w:t>STATUS INFORMATION</w:t>
      </w:r>
    </w:p>
    <w:p w:rsidR="00F95DC2" w:rsidRDefault="00F95DC2" w:rsidP="00F95DC2">
      <w:pPr>
        <w:widowControl w:val="0"/>
      </w:pPr>
    </w:p>
    <w:p w:rsidR="00F95DC2" w:rsidRDefault="00F95DC2" w:rsidP="00F95DC2">
      <w:pPr>
        <w:widowControl w:val="0"/>
      </w:pPr>
      <w:r>
        <w:t>Concurrent Resolution</w:t>
      </w:r>
    </w:p>
    <w:p w:rsidR="00F95DC2" w:rsidRDefault="00BB2F10" w:rsidP="00F95DC2">
      <w:pPr>
        <w:widowControl w:val="0"/>
      </w:pPr>
      <w:r>
        <w:t>Sponsors: Senators Bryant and Alexander</w:t>
      </w:r>
    </w:p>
    <w:p w:rsidR="00F95DC2" w:rsidRDefault="00F95DC2" w:rsidP="00F95DC2">
      <w:pPr>
        <w:widowControl w:val="0"/>
      </w:pPr>
      <w:r>
        <w:t>Document Path: l:\s-res\klb\018amer.mrh.klb.docx</w:t>
      </w:r>
    </w:p>
    <w:p w:rsidR="00F95DC2" w:rsidRDefault="00F95DC2" w:rsidP="00F95DC2">
      <w:pPr>
        <w:widowControl w:val="0"/>
      </w:pPr>
    </w:p>
    <w:p w:rsidR="000A70E8" w:rsidRDefault="000A70E8" w:rsidP="00F95DC2">
      <w:pPr>
        <w:widowControl w:val="0"/>
      </w:pPr>
      <w:r>
        <w:t>Introduced in the Senate on January 15, 2014</w:t>
      </w:r>
    </w:p>
    <w:p w:rsidR="000A70E8" w:rsidRDefault="000A70E8" w:rsidP="00F95DC2">
      <w:pPr>
        <w:widowControl w:val="0"/>
      </w:pPr>
      <w:r>
        <w:t>Introduced in the House on February 6, 2014</w:t>
      </w:r>
    </w:p>
    <w:p w:rsidR="000A70E8" w:rsidRDefault="000A70E8" w:rsidP="00F95DC2">
      <w:pPr>
        <w:widowControl w:val="0"/>
      </w:pPr>
      <w:r>
        <w:t>Adopted by the General Assembly on February 26, 2014</w:t>
      </w:r>
    </w:p>
    <w:p w:rsidR="000A70E8" w:rsidRDefault="000A70E8" w:rsidP="00F95DC2">
      <w:pPr>
        <w:widowControl w:val="0"/>
      </w:pPr>
    </w:p>
    <w:p w:rsidR="00F95DC2" w:rsidRDefault="00F95DC2" w:rsidP="00F95DC2">
      <w:pPr>
        <w:widowControl w:val="0"/>
      </w:pPr>
      <w:r>
        <w:t xml:space="preserve">Summary: </w:t>
      </w:r>
      <w:r w:rsidR="00D36514">
        <w:t>American Legion Commander</w:t>
      </w:r>
    </w:p>
    <w:p w:rsidR="00F95DC2" w:rsidRDefault="00F95DC2" w:rsidP="00F95DC2">
      <w:pPr>
        <w:widowControl w:val="0"/>
      </w:pPr>
    </w:p>
    <w:p w:rsidR="00F95DC2" w:rsidRDefault="00F95DC2" w:rsidP="00F95DC2">
      <w:pPr>
        <w:widowControl w:val="0"/>
      </w:pPr>
    </w:p>
    <w:p w:rsidR="00F95DC2" w:rsidRDefault="00F95DC2" w:rsidP="00F95DC2">
      <w:pPr>
        <w:widowControl w:val="0"/>
        <w:tabs>
          <w:tab w:val="center" w:pos="590"/>
          <w:tab w:val="center" w:pos="1440"/>
          <w:tab w:val="left" w:pos="1872"/>
          <w:tab w:val="left" w:pos="9187"/>
        </w:tabs>
      </w:pPr>
      <w:r w:rsidRPr="00F95DC2">
        <w:rPr>
          <w:b/>
        </w:rPr>
        <w:t>HISTORY OF LEGISLATIVE ACTIONS</w:t>
      </w:r>
    </w:p>
    <w:p w:rsidR="00F95DC2" w:rsidRDefault="00F95DC2" w:rsidP="00F95DC2">
      <w:pPr>
        <w:widowControl w:val="0"/>
        <w:tabs>
          <w:tab w:val="center" w:pos="590"/>
          <w:tab w:val="center" w:pos="1440"/>
          <w:tab w:val="left" w:pos="1872"/>
          <w:tab w:val="left" w:pos="9187"/>
        </w:tabs>
      </w:pPr>
    </w:p>
    <w:p w:rsidR="00F95DC2" w:rsidRPr="00F95DC2" w:rsidRDefault="00F95DC2" w:rsidP="00F95DC2">
      <w:pPr>
        <w:widowControl w:val="0"/>
        <w:tabs>
          <w:tab w:val="center" w:pos="590"/>
          <w:tab w:val="center" w:pos="1440"/>
          <w:tab w:val="left" w:pos="1872"/>
          <w:tab w:val="left" w:pos="9187"/>
        </w:tabs>
      </w:pPr>
      <w:bookmarkStart w:id="0" w:name="_GoBack"/>
      <w:r w:rsidRPr="00F95DC2">
        <w:rPr>
          <w:u w:val="single"/>
        </w:rPr>
        <w:tab/>
        <w:t>Date</w:t>
      </w:r>
      <w:r w:rsidRPr="00F95DC2">
        <w:rPr>
          <w:u w:val="single"/>
        </w:rPr>
        <w:tab/>
        <w:t>Body</w:t>
      </w:r>
      <w:r w:rsidRPr="00F95DC2">
        <w:rPr>
          <w:u w:val="single"/>
        </w:rPr>
        <w:tab/>
        <w:t>Action Description with journal page number</w:t>
      </w:r>
      <w:r w:rsidRPr="00F95DC2">
        <w:rPr>
          <w:u w:val="single"/>
        </w:rPr>
        <w:tab/>
      </w:r>
      <w:bookmarkEnd w:id="0"/>
    </w:p>
    <w:p w:rsidR="00586150" w:rsidRDefault="00586150" w:rsidP="00586150">
      <w:pPr>
        <w:widowControl w:val="0"/>
        <w:tabs>
          <w:tab w:val="right" w:pos="1008"/>
          <w:tab w:val="left" w:pos="1152"/>
          <w:tab w:val="left" w:pos="1872"/>
          <w:tab w:val="left" w:pos="9187"/>
        </w:tabs>
        <w:ind w:left="2088" w:hanging="2088"/>
      </w:pPr>
      <w:r>
        <w:tab/>
        <w:t>1/15/2014</w:t>
      </w:r>
      <w:r>
        <w:tab/>
        <w:t>Senate</w:t>
      </w:r>
      <w:r>
        <w:tab/>
      </w:r>
      <w:r w:rsidRPr="00B67A61">
        <w:t>Introduced (</w:t>
      </w:r>
      <w:hyperlink r:id="rId6" w:history="1">
        <w:r w:rsidRPr="00B67A61">
          <w:rPr>
            <w:rStyle w:val="Hyperlink"/>
          </w:rPr>
          <w:t>Senate Journal</w:t>
        </w:r>
        <w:r w:rsidRPr="00B67A61">
          <w:rPr>
            <w:rStyle w:val="Hyperlink"/>
          </w:rPr>
          <w:noBreakHyphen/>
          <w:t>page 8</w:t>
        </w:r>
      </w:hyperlink>
      <w:r w:rsidRPr="00B67A61">
        <w:t>)</w:t>
      </w:r>
    </w:p>
    <w:p w:rsidR="00586150" w:rsidRDefault="00586150" w:rsidP="00586150">
      <w:pPr>
        <w:widowControl w:val="0"/>
        <w:tabs>
          <w:tab w:val="right" w:pos="1008"/>
          <w:tab w:val="left" w:pos="1152"/>
          <w:tab w:val="left" w:pos="1872"/>
          <w:tab w:val="left" w:pos="9187"/>
        </w:tabs>
        <w:ind w:left="2088" w:hanging="2088"/>
      </w:pPr>
      <w:r>
        <w:tab/>
        <w:t>1/15/2014</w:t>
      </w:r>
      <w:r>
        <w:tab/>
        <w:t>Senate</w:t>
      </w:r>
      <w:r>
        <w:tab/>
      </w:r>
      <w:r w:rsidRPr="00B67A61">
        <w:t>Refer</w:t>
      </w:r>
      <w:r>
        <w:t xml:space="preserve">red to Committee on </w:t>
      </w:r>
      <w:r w:rsidRPr="00B67A61">
        <w:rPr>
          <w:b/>
        </w:rPr>
        <w:t>Invitations</w:t>
      </w:r>
      <w:r>
        <w:t xml:space="preserve"> </w:t>
      </w:r>
      <w:r w:rsidRPr="00B67A61">
        <w:t>(</w:t>
      </w:r>
      <w:hyperlink r:id="rId7" w:history="1">
        <w:r w:rsidRPr="00B67A61">
          <w:rPr>
            <w:rStyle w:val="Hyperlink"/>
          </w:rPr>
          <w:t>Senate Journal</w:t>
        </w:r>
        <w:r w:rsidRPr="00B67A61">
          <w:rPr>
            <w:rStyle w:val="Hyperlink"/>
          </w:rPr>
          <w:noBreakHyphen/>
          <w:t>page 8</w:t>
        </w:r>
      </w:hyperlink>
      <w:r w:rsidRPr="00B67A61">
        <w:t>)</w:t>
      </w:r>
    </w:p>
    <w:p w:rsidR="00586150" w:rsidRDefault="00586150" w:rsidP="00586150">
      <w:pPr>
        <w:widowControl w:val="0"/>
        <w:tabs>
          <w:tab w:val="right" w:pos="1008"/>
          <w:tab w:val="left" w:pos="1152"/>
          <w:tab w:val="left" w:pos="1872"/>
          <w:tab w:val="left" w:pos="9187"/>
        </w:tabs>
        <w:ind w:left="2088" w:hanging="2088"/>
      </w:pPr>
      <w:r>
        <w:tab/>
        <w:t>2/4/2014</w:t>
      </w:r>
      <w:r>
        <w:tab/>
        <w:t>Senate</w:t>
      </w:r>
      <w:r>
        <w:tab/>
      </w:r>
      <w:r w:rsidRPr="00B67A61">
        <w:t>Poll</w:t>
      </w:r>
      <w:r>
        <w:t xml:space="preserve">ed out of committee </w:t>
      </w:r>
      <w:r w:rsidRPr="00B67A61">
        <w:rPr>
          <w:b/>
        </w:rPr>
        <w:t>Invitations</w:t>
      </w:r>
      <w:r>
        <w:t xml:space="preserve"> </w:t>
      </w:r>
      <w:r w:rsidRPr="00B67A61">
        <w:t>(</w:t>
      </w:r>
      <w:hyperlink r:id="rId8" w:history="1">
        <w:r w:rsidRPr="00B67A61">
          <w:rPr>
            <w:rStyle w:val="Hyperlink"/>
          </w:rPr>
          <w:t>Senate Journal</w:t>
        </w:r>
        <w:r w:rsidRPr="00B67A61">
          <w:rPr>
            <w:rStyle w:val="Hyperlink"/>
          </w:rPr>
          <w:noBreakHyphen/>
          <w:t>page 16</w:t>
        </w:r>
      </w:hyperlink>
      <w:r w:rsidRPr="00B67A61">
        <w:t>)</w:t>
      </w:r>
    </w:p>
    <w:p w:rsidR="00586150" w:rsidRDefault="00586150" w:rsidP="00586150">
      <w:pPr>
        <w:widowControl w:val="0"/>
        <w:tabs>
          <w:tab w:val="right" w:pos="1008"/>
          <w:tab w:val="left" w:pos="1152"/>
          <w:tab w:val="left" w:pos="1872"/>
          <w:tab w:val="left" w:pos="9187"/>
        </w:tabs>
        <w:ind w:left="2088" w:hanging="2088"/>
      </w:pPr>
      <w:r>
        <w:tab/>
        <w:t>2/4/2014</w:t>
      </w:r>
      <w:r>
        <w:tab/>
        <w:t>Senate</w:t>
      </w:r>
      <w:r>
        <w:tab/>
      </w:r>
      <w:r w:rsidRPr="00B67A61">
        <w:t>Committe</w:t>
      </w:r>
      <w:r>
        <w:t xml:space="preserve">e report: Favorable </w:t>
      </w:r>
      <w:r w:rsidRPr="00B67A61">
        <w:rPr>
          <w:b/>
        </w:rPr>
        <w:t>Invitations</w:t>
      </w:r>
      <w:r>
        <w:t xml:space="preserve"> </w:t>
      </w:r>
      <w:r w:rsidRPr="00B67A61">
        <w:t>(</w:t>
      </w:r>
      <w:hyperlink r:id="rId9" w:history="1">
        <w:r w:rsidRPr="00B67A61">
          <w:rPr>
            <w:rStyle w:val="Hyperlink"/>
          </w:rPr>
          <w:t>Senate Journal</w:t>
        </w:r>
        <w:r w:rsidRPr="00B67A61">
          <w:rPr>
            <w:rStyle w:val="Hyperlink"/>
          </w:rPr>
          <w:noBreakHyphen/>
          <w:t>page 16</w:t>
        </w:r>
      </w:hyperlink>
      <w:r w:rsidRPr="00B67A61">
        <w:t>)</w:t>
      </w:r>
    </w:p>
    <w:p w:rsidR="00586150" w:rsidRDefault="00586150" w:rsidP="00586150">
      <w:pPr>
        <w:widowControl w:val="0"/>
        <w:tabs>
          <w:tab w:val="right" w:pos="1008"/>
          <w:tab w:val="left" w:pos="1152"/>
          <w:tab w:val="left" w:pos="1872"/>
          <w:tab w:val="left" w:pos="9187"/>
        </w:tabs>
        <w:ind w:left="2088" w:hanging="2088"/>
      </w:pPr>
      <w:r>
        <w:tab/>
        <w:t>2/5/2014</w:t>
      </w:r>
      <w:r>
        <w:tab/>
      </w:r>
      <w:r>
        <w:tab/>
      </w:r>
      <w:r w:rsidRPr="00B67A61">
        <w:t>Scrivener's error corrected</w:t>
      </w:r>
    </w:p>
    <w:p w:rsidR="00586150" w:rsidRDefault="00586150" w:rsidP="00586150">
      <w:pPr>
        <w:widowControl w:val="0"/>
        <w:tabs>
          <w:tab w:val="right" w:pos="1008"/>
          <w:tab w:val="left" w:pos="1152"/>
          <w:tab w:val="left" w:pos="1872"/>
          <w:tab w:val="left" w:pos="9187"/>
        </w:tabs>
        <w:ind w:left="2088" w:hanging="2088"/>
      </w:pPr>
      <w:r>
        <w:tab/>
        <w:t>2/5/2014</w:t>
      </w:r>
      <w:r>
        <w:tab/>
        <w:t>Senate</w:t>
      </w:r>
      <w:r>
        <w:tab/>
      </w:r>
      <w:r w:rsidRPr="00B67A61">
        <w:t>Adopted, sent to House (</w:t>
      </w:r>
      <w:hyperlink r:id="rId10" w:history="1">
        <w:r w:rsidRPr="00B67A61">
          <w:rPr>
            <w:rStyle w:val="Hyperlink"/>
          </w:rPr>
          <w:t>Senate Journal</w:t>
        </w:r>
        <w:r w:rsidRPr="00B67A61">
          <w:rPr>
            <w:rStyle w:val="Hyperlink"/>
          </w:rPr>
          <w:noBreakHyphen/>
          <w:t>page 34</w:t>
        </w:r>
      </w:hyperlink>
      <w:r w:rsidRPr="00B67A61">
        <w:t>)</w:t>
      </w:r>
    </w:p>
    <w:p w:rsidR="00586150" w:rsidRDefault="00586150" w:rsidP="00586150">
      <w:pPr>
        <w:widowControl w:val="0"/>
        <w:tabs>
          <w:tab w:val="right" w:pos="1008"/>
          <w:tab w:val="left" w:pos="1152"/>
          <w:tab w:val="left" w:pos="1872"/>
          <w:tab w:val="left" w:pos="9187"/>
        </w:tabs>
        <w:ind w:left="2088" w:hanging="2088"/>
      </w:pPr>
      <w:r>
        <w:tab/>
        <w:t>2/6/2014</w:t>
      </w:r>
      <w:r>
        <w:tab/>
        <w:t>House</w:t>
      </w:r>
      <w:r>
        <w:tab/>
      </w:r>
      <w:r w:rsidRPr="00B67A61">
        <w:t>Introduced (</w:t>
      </w:r>
      <w:hyperlink r:id="rId11" w:history="1">
        <w:r w:rsidRPr="00B67A61">
          <w:rPr>
            <w:rStyle w:val="Hyperlink"/>
          </w:rPr>
          <w:t>House Journal</w:t>
        </w:r>
        <w:r w:rsidRPr="00B67A61">
          <w:rPr>
            <w:rStyle w:val="Hyperlink"/>
          </w:rPr>
          <w:noBreakHyphen/>
          <w:t>page 8</w:t>
        </w:r>
      </w:hyperlink>
      <w:r w:rsidRPr="00B67A61">
        <w:t>)</w:t>
      </w:r>
    </w:p>
    <w:p w:rsidR="00586150" w:rsidRDefault="00586150" w:rsidP="00586150">
      <w:pPr>
        <w:widowControl w:val="0"/>
        <w:tabs>
          <w:tab w:val="right" w:pos="1008"/>
          <w:tab w:val="left" w:pos="1152"/>
          <w:tab w:val="left" w:pos="1872"/>
          <w:tab w:val="left" w:pos="9187"/>
        </w:tabs>
        <w:ind w:left="2088" w:hanging="2088"/>
      </w:pPr>
      <w:r>
        <w:tab/>
        <w:t>2/6/2014</w:t>
      </w:r>
      <w:r>
        <w:tab/>
        <w:t>House</w:t>
      </w:r>
      <w:r>
        <w:tab/>
      </w:r>
      <w:r w:rsidRPr="00B67A61">
        <w:t>Referred to Commit</w:t>
      </w:r>
      <w:r>
        <w:t xml:space="preserve">tee on </w:t>
      </w:r>
      <w:r w:rsidRPr="00B67A61">
        <w:rPr>
          <w:b/>
        </w:rPr>
        <w:t>Invitations and Memorial Resolutions</w:t>
      </w:r>
      <w:r w:rsidRPr="00B67A61">
        <w:t xml:space="preserve"> (</w:t>
      </w:r>
      <w:hyperlink r:id="rId12" w:history="1">
        <w:r w:rsidRPr="00B67A61">
          <w:rPr>
            <w:rStyle w:val="Hyperlink"/>
          </w:rPr>
          <w:t>House Journal</w:t>
        </w:r>
        <w:r w:rsidRPr="00B67A61">
          <w:rPr>
            <w:rStyle w:val="Hyperlink"/>
          </w:rPr>
          <w:noBreakHyphen/>
          <w:t>page 8</w:t>
        </w:r>
      </w:hyperlink>
      <w:r w:rsidRPr="00B67A61">
        <w:t>)</w:t>
      </w:r>
    </w:p>
    <w:p w:rsidR="00586150" w:rsidRDefault="00586150" w:rsidP="00586150">
      <w:pPr>
        <w:widowControl w:val="0"/>
        <w:tabs>
          <w:tab w:val="right" w:pos="1008"/>
          <w:tab w:val="left" w:pos="1152"/>
          <w:tab w:val="left" w:pos="1872"/>
          <w:tab w:val="left" w:pos="9187"/>
        </w:tabs>
        <w:ind w:left="2088" w:hanging="2088"/>
      </w:pPr>
      <w:r>
        <w:tab/>
        <w:t>2/25/2014</w:t>
      </w:r>
      <w:r>
        <w:tab/>
        <w:t>House</w:t>
      </w:r>
      <w:r>
        <w:tab/>
      </w:r>
      <w:r w:rsidRPr="00B67A61">
        <w:t>Committee r</w:t>
      </w:r>
      <w:r>
        <w:t xml:space="preserve">eport: Favorable with amendment </w:t>
      </w:r>
      <w:r w:rsidRPr="00B67A61">
        <w:rPr>
          <w:b/>
        </w:rPr>
        <w:t>Invitations and Memorial Resolutions</w:t>
      </w:r>
      <w:r>
        <w:t xml:space="preserve"> </w:t>
      </w:r>
      <w:r w:rsidRPr="00B67A61">
        <w:t>(</w:t>
      </w:r>
      <w:hyperlink r:id="rId13" w:history="1">
        <w:r w:rsidRPr="00B67A61">
          <w:rPr>
            <w:rStyle w:val="Hyperlink"/>
          </w:rPr>
          <w:t>House Journal</w:t>
        </w:r>
        <w:r w:rsidRPr="00B67A61">
          <w:rPr>
            <w:rStyle w:val="Hyperlink"/>
          </w:rPr>
          <w:noBreakHyphen/>
          <w:t>page 24</w:t>
        </w:r>
      </w:hyperlink>
      <w:r w:rsidRPr="00B67A61">
        <w:t>)</w:t>
      </w:r>
    </w:p>
    <w:p w:rsidR="00586150" w:rsidRDefault="00586150" w:rsidP="00586150">
      <w:pPr>
        <w:widowControl w:val="0"/>
        <w:tabs>
          <w:tab w:val="right" w:pos="1008"/>
          <w:tab w:val="left" w:pos="1152"/>
          <w:tab w:val="left" w:pos="1872"/>
          <w:tab w:val="left" w:pos="9187"/>
        </w:tabs>
        <w:ind w:left="2088" w:hanging="2088"/>
      </w:pPr>
      <w:r>
        <w:tab/>
        <w:t>2/26/2014</w:t>
      </w:r>
      <w:r>
        <w:tab/>
        <w:t>House</w:t>
      </w:r>
      <w:r>
        <w:tab/>
      </w:r>
      <w:r w:rsidRPr="00B67A61">
        <w:t>Returned to Senate w</w:t>
      </w:r>
      <w:r>
        <w:t xml:space="preserve">ith amendments </w:t>
      </w:r>
      <w:r w:rsidRPr="00B67A61">
        <w:t>(</w:t>
      </w:r>
      <w:hyperlink r:id="rId14" w:history="1">
        <w:r w:rsidRPr="00B67A61">
          <w:rPr>
            <w:rStyle w:val="Hyperlink"/>
          </w:rPr>
          <w:t>House Journal</w:t>
        </w:r>
        <w:r w:rsidRPr="00B67A61">
          <w:rPr>
            <w:rStyle w:val="Hyperlink"/>
          </w:rPr>
          <w:noBreakHyphen/>
          <w:t>page 24</w:t>
        </w:r>
      </w:hyperlink>
      <w:r w:rsidRPr="00B67A61">
        <w:t>)</w:t>
      </w:r>
    </w:p>
    <w:p w:rsidR="00586150" w:rsidRDefault="00586150" w:rsidP="00586150">
      <w:pPr>
        <w:widowControl w:val="0"/>
        <w:tabs>
          <w:tab w:val="right" w:pos="1008"/>
          <w:tab w:val="left" w:pos="1152"/>
          <w:tab w:val="left" w:pos="1872"/>
          <w:tab w:val="left" w:pos="9187"/>
        </w:tabs>
        <w:ind w:left="2088" w:hanging="2088"/>
      </w:pPr>
      <w:r>
        <w:tab/>
        <w:t>2/26/2014</w:t>
      </w:r>
      <w:r>
        <w:tab/>
        <w:t>Senate</w:t>
      </w:r>
      <w:r>
        <w:tab/>
      </w:r>
      <w:r w:rsidRPr="00B67A61">
        <w:t>Concurred in amendment (</w:t>
      </w:r>
      <w:hyperlink r:id="rId15" w:history="1">
        <w:r w:rsidRPr="00B67A61">
          <w:rPr>
            <w:rStyle w:val="Hyperlink"/>
          </w:rPr>
          <w:t>Senate Journal</w:t>
        </w:r>
        <w:r w:rsidRPr="00B67A61">
          <w:rPr>
            <w:rStyle w:val="Hyperlink"/>
          </w:rPr>
          <w:noBreakHyphen/>
          <w:t>page 42</w:t>
        </w:r>
      </w:hyperlink>
      <w:r w:rsidRPr="00B67A61">
        <w:t>)</w:t>
      </w:r>
    </w:p>
    <w:p w:rsidR="00586150" w:rsidRDefault="00586150" w:rsidP="00586150">
      <w:pPr>
        <w:widowControl w:val="0"/>
        <w:tabs>
          <w:tab w:val="right" w:pos="1008"/>
          <w:tab w:val="left" w:pos="1152"/>
          <w:tab w:val="left" w:pos="1872"/>
          <w:tab w:val="left" w:pos="9187"/>
        </w:tabs>
        <w:ind w:left="2088" w:hanging="2088"/>
      </w:pPr>
      <w:r>
        <w:tab/>
        <w:t>2/26/2014</w:t>
      </w:r>
      <w:r>
        <w:tab/>
        <w:t>Senate</w:t>
      </w:r>
      <w:r>
        <w:tab/>
      </w:r>
      <w:r w:rsidRPr="00B67A61">
        <w:t>Roll call Ayes</w:t>
      </w:r>
      <w:r>
        <w:noBreakHyphen/>
      </w:r>
      <w:r w:rsidRPr="00B67A61">
        <w:t>34  Nays</w:t>
      </w:r>
      <w:r>
        <w:noBreakHyphen/>
      </w:r>
      <w:r w:rsidRPr="00B67A61">
        <w:t>0 (</w:t>
      </w:r>
      <w:hyperlink r:id="rId16" w:history="1">
        <w:r w:rsidRPr="00B67A61">
          <w:rPr>
            <w:rStyle w:val="Hyperlink"/>
          </w:rPr>
          <w:t>Senate Journal</w:t>
        </w:r>
        <w:r w:rsidRPr="00B67A61">
          <w:rPr>
            <w:rStyle w:val="Hyperlink"/>
          </w:rPr>
          <w:noBreakHyphen/>
          <w:t>page 42</w:t>
        </w:r>
      </w:hyperlink>
      <w:r w:rsidRPr="00B67A61">
        <w:t>)</w:t>
      </w:r>
    </w:p>
    <w:p w:rsidR="00586150" w:rsidRDefault="00586150" w:rsidP="00586150">
      <w:pPr>
        <w:widowControl w:val="0"/>
        <w:tabs>
          <w:tab w:val="right" w:pos="1008"/>
          <w:tab w:val="left" w:pos="1152"/>
          <w:tab w:val="left" w:pos="1872"/>
          <w:tab w:val="left" w:pos="9187"/>
        </w:tabs>
        <w:ind w:left="2088" w:hanging="2088"/>
      </w:pPr>
    </w:p>
    <w:p w:rsidR="00F95DC2" w:rsidRPr="00F95DC2" w:rsidRDefault="00F95DC2" w:rsidP="00F95DC2">
      <w:pPr>
        <w:widowControl w:val="0"/>
        <w:tabs>
          <w:tab w:val="right" w:pos="1008"/>
          <w:tab w:val="left" w:pos="1152"/>
          <w:tab w:val="left" w:pos="1872"/>
          <w:tab w:val="left" w:pos="9187"/>
        </w:tabs>
        <w:ind w:left="2088" w:hanging="2088"/>
      </w:pPr>
    </w:p>
    <w:p w:rsidR="00F95DC2" w:rsidRDefault="00F95DC2" w:rsidP="00F95DC2">
      <w:r w:rsidRPr="00F95DC2">
        <w:rPr>
          <w:b/>
        </w:rPr>
        <w:t>VERSIONS OF THIS BILL</w:t>
      </w:r>
    </w:p>
    <w:p w:rsidR="00F95DC2" w:rsidRDefault="00F95DC2" w:rsidP="00F95DC2"/>
    <w:p w:rsidR="00F95DC2" w:rsidRDefault="008C00C8" w:rsidP="00F95DC2">
      <w:hyperlink r:id="rId17" w:history="1">
        <w:r w:rsidR="00F95DC2">
          <w:rPr>
            <w:rStyle w:val="Hyperlink"/>
          </w:rPr>
          <w:t>1/15/2014</w:t>
        </w:r>
      </w:hyperlink>
    </w:p>
    <w:p w:rsidR="00070BAB" w:rsidRDefault="008C00C8" w:rsidP="00F95DC2">
      <w:hyperlink r:id="rId18" w:history="1">
        <w:r w:rsidR="00070BAB" w:rsidRPr="00070BAB">
          <w:rPr>
            <w:rStyle w:val="Hyperlink"/>
          </w:rPr>
          <w:t>2/4/2014</w:t>
        </w:r>
      </w:hyperlink>
    </w:p>
    <w:p w:rsidR="00590CA1" w:rsidRDefault="008C00C8" w:rsidP="00F95DC2">
      <w:hyperlink r:id="rId19" w:history="1">
        <w:r w:rsidR="00590CA1" w:rsidRPr="00590CA1">
          <w:rPr>
            <w:rStyle w:val="Hyperlink"/>
          </w:rPr>
          <w:t>2/5/2014</w:t>
        </w:r>
      </w:hyperlink>
    </w:p>
    <w:p w:rsidR="00F96C5E" w:rsidRDefault="008C00C8" w:rsidP="00F95DC2">
      <w:hyperlink r:id="rId20" w:history="1">
        <w:r w:rsidR="00F96C5E" w:rsidRPr="00F96C5E">
          <w:rPr>
            <w:rStyle w:val="Hyperlink"/>
          </w:rPr>
          <w:t>2/25/2014</w:t>
        </w:r>
      </w:hyperlink>
    </w:p>
    <w:p w:rsidR="00F23F20" w:rsidRDefault="008C00C8" w:rsidP="00F95DC2">
      <w:hyperlink r:id="rId21" w:history="1">
        <w:r w:rsidR="00F23F20" w:rsidRPr="00F23F20">
          <w:rPr>
            <w:rStyle w:val="Hyperlink"/>
          </w:rPr>
          <w:t>2/26/2014</w:t>
        </w:r>
      </w:hyperlink>
    </w:p>
    <w:p w:rsidR="00F95DC2" w:rsidRDefault="00F95DC2" w:rsidP="00F95DC2"/>
    <w:p w:rsidR="00F95DC2" w:rsidRDefault="00F95DC2" w:rsidP="00F95DC2">
      <w:pPr>
        <w:sectPr w:rsidR="00F95DC2" w:rsidSect="00F95DC2">
          <w:pgSz w:w="12240" w:h="15840" w:code="1"/>
          <w:pgMar w:top="1080" w:right="1440" w:bottom="1080" w:left="1440" w:header="720" w:footer="720" w:gutter="0"/>
          <w:cols w:space="720"/>
          <w:noEndnote/>
          <w:docGrid w:linePitch="360"/>
        </w:sectPr>
      </w:pPr>
    </w:p>
    <w:p w:rsidR="00F23F20" w:rsidRDefault="00F23F20" w:rsidP="00AB3090">
      <w:pPr>
        <w:tabs>
          <w:tab w:val="right" w:pos="5933"/>
        </w:tabs>
        <w:suppressAutoHyphens/>
        <w:jc w:val="both"/>
        <w:rPr>
          <w:rFonts w:eastAsia="Times New Roman"/>
        </w:rPr>
      </w:pPr>
    </w:p>
    <w:p w:rsidR="00F23F20" w:rsidRDefault="00F23F20" w:rsidP="00AB3090">
      <w:pPr>
        <w:tabs>
          <w:tab w:val="right" w:pos="5933"/>
        </w:tabs>
        <w:suppressAutoHyphens/>
        <w:jc w:val="both"/>
        <w:rPr>
          <w:rFonts w:eastAsia="Times New Roman"/>
        </w:rPr>
      </w:pPr>
      <w:r>
        <w:rPr>
          <w:rFonts w:eastAsia="Times New Roman"/>
        </w:rPr>
        <w:t>AMENDED--NOT PRINTED IN THE HOUSE</w:t>
      </w:r>
    </w:p>
    <w:p w:rsidR="00F23F20" w:rsidRDefault="00F23F20" w:rsidP="00AB3090">
      <w:pPr>
        <w:tabs>
          <w:tab w:val="right" w:pos="5933"/>
        </w:tabs>
        <w:suppressAutoHyphens/>
        <w:jc w:val="both"/>
        <w:rPr>
          <w:rFonts w:eastAsia="Times New Roman"/>
        </w:rPr>
      </w:pPr>
      <w:r>
        <w:rPr>
          <w:rFonts w:eastAsia="Times New Roman"/>
        </w:rPr>
        <w:t>Amt. No. 1 (Doc. Path 943c001.nl.ab14)</w:t>
      </w:r>
    </w:p>
    <w:p w:rsidR="00F23F20" w:rsidRDefault="00F23F20" w:rsidP="00AB3090">
      <w:pPr>
        <w:tabs>
          <w:tab w:val="right" w:pos="5933"/>
        </w:tabs>
        <w:suppressAutoHyphens/>
        <w:jc w:val="both"/>
        <w:rPr>
          <w:rFonts w:eastAsia="Times New Roman"/>
        </w:rPr>
      </w:pPr>
      <w:r>
        <w:rPr>
          <w:rFonts w:eastAsia="Times New Roman"/>
        </w:rPr>
        <w:t>February 26, 2014</w:t>
      </w:r>
    </w:p>
    <w:p w:rsidR="00F23F20" w:rsidRDefault="00F23F20" w:rsidP="00AB3090">
      <w:pPr>
        <w:tabs>
          <w:tab w:val="right" w:pos="5933"/>
        </w:tabs>
        <w:suppressAutoHyphens/>
        <w:jc w:val="both"/>
        <w:rPr>
          <w:rFonts w:eastAsia="Times New Roman"/>
        </w:rPr>
      </w:pPr>
    </w:p>
    <w:p w:rsidR="00F23F20" w:rsidRPr="00AB3090" w:rsidRDefault="00F23F20" w:rsidP="00AB3090">
      <w:pPr>
        <w:tabs>
          <w:tab w:val="right" w:pos="5933"/>
        </w:tabs>
        <w:suppressAutoHyphens/>
        <w:jc w:val="both"/>
        <w:rPr>
          <w:rFonts w:eastAsia="Times New Roman"/>
        </w:rPr>
      </w:pPr>
      <w:r>
        <w:rPr>
          <w:rFonts w:eastAsia="Times New Roman"/>
        </w:rPr>
        <w:tab/>
      </w:r>
      <w:r>
        <w:rPr>
          <w:rFonts w:eastAsia="Times New Roman"/>
          <w:b/>
          <w:sz w:val="36"/>
        </w:rPr>
        <w:t>S. 943</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Default="00F23F2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001A">
        <w:t>Senator Bryant</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2/25/14--H.</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6, 2014.</w:t>
      </w:r>
    </w:p>
    <w:p w:rsidR="00F23F20" w:rsidRPr="00AB3090" w:rsidRDefault="00F23F20" w:rsidP="00AB3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3F20" w:rsidRPr="00AB3090" w:rsidRDefault="00F23F20" w:rsidP="0036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3F20" w:rsidSect="00F73D6A">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Pr="008F023B" w:rsidRDefault="00F23F20" w:rsidP="005F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INVITE THE NATIONAL COMMANDER OF THE AMERICAN LEGION, THE HONORABLE DAN DELLINGER, TO ADDRESS THE GENERAL ASSEMBLY IN JOINT SESSION IN THE CHAMBER OF THE SOUTH CAROLINA HOUSE OF REPRESENTATIVES AT 12:00 P.M. ON TUESDAY, MARCH 4, 2014.</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Honorable Dan Dellinger is a distinguished veteran of the United States Army and a resident of the state of Virginia; and</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Honorable Dan Dellinger has served as post, district, and department commander and has chaired many committees, including the National Legislative, National Security and Economics Commissions, the Aerospace Committee, Legislative Council and Membership and Post Activities Committee. He has been a member of the Foreign Relations Council, Policy Coordination, Veterans Planning and Coordinating Committees as well as the Legislative Council; and</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Honorable Dan Dellinger was elected as the national commander on August 29, 2013, during the ninety</w:t>
      </w:r>
      <w:r>
        <w:rPr>
          <w:rFonts w:eastAsia="Times New Roman"/>
        </w:rPr>
        <w:noBreakHyphen/>
        <w:t>fifth national convention of the nation</w:t>
      </w:r>
      <w:r w:rsidRPr="00B123AD">
        <w:rPr>
          <w:rFonts w:eastAsia="Times New Roman"/>
        </w:rPr>
        <w:t>’</w:t>
      </w:r>
      <w:r>
        <w:rPr>
          <w:rFonts w:eastAsia="Times New Roman"/>
        </w:rPr>
        <w:t>s largest veterans organization; and</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more than 2.4 million members, the American Legion is one of the most influential and prestigious organizations in the United States; and</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speaking before a joint session of the South Carolina General Assembly is an honor reserved for leaders of national prominence. Now, therefore,</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invite the national commander of the American Legion, the Honorable Dan Dellinger, to address the General Assembly in joint session in the chamber of the South Carolina House of Representatives at 1:00 p.m. on Tuesday, March 4, 2014.</w:t>
      </w:r>
    </w:p>
    <w:p w:rsidR="00F23F2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F20" w:rsidRPr="00522CE0" w:rsidRDefault="00F23F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Honorable Dan Dellinger.</w:t>
      </w:r>
    </w:p>
    <w:p w:rsidR="00F23F20" w:rsidRDefault="00F23F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5876" w:rsidRDefault="005F5876" w:rsidP="00F2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F5876" w:rsidSect="00F73D6A">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3F4" w:rsidRDefault="000843F4" w:rsidP="00522CE0">
      <w:r>
        <w:separator/>
      </w:r>
    </w:p>
  </w:endnote>
  <w:endnote w:type="continuationSeparator" w:id="0">
    <w:p w:rsidR="000843F4" w:rsidRDefault="000843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6D025E-C43A-484D-AB26-2F91A0591789}"/>
    <w:embedBold r:id="rId2" w:fontKey="{F29ED007-9B50-42DE-903A-B6E3353C3FC2}"/>
  </w:font>
  <w:font w:name="Calibri">
    <w:panose1 w:val="020F0502020204030204"/>
    <w:charset w:val="00"/>
    <w:family w:val="swiss"/>
    <w:pitch w:val="variable"/>
    <w:sig w:usb0="E10002FF" w:usb1="4000ACFF" w:usb2="00000009" w:usb3="00000000" w:csb0="0000019F" w:csb1="00000000"/>
    <w:embedRegular r:id="rId3" w:fontKey="{E6DDE186-0AC9-4E41-9F20-DCB0DB50961B}"/>
    <w:embedBold r:id="rId4" w:fontKey="{BE042BF7-B57B-44B1-9EDA-21D86D8FBB58}"/>
  </w:font>
  <w:font w:name="Cambria">
    <w:panose1 w:val="02040503050406030204"/>
    <w:charset w:val="00"/>
    <w:family w:val="roman"/>
    <w:pitch w:val="variable"/>
    <w:sig w:usb0="E00002FF" w:usb1="400004FF" w:usb2="00000000" w:usb3="00000000" w:csb0="0000019F" w:csb1="00000000"/>
    <w:embedRegular r:id="rId5" w:fontKey="{0CF905EA-0FE9-427C-9C2B-EACF8DE466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F20" w:rsidRPr="005F5876" w:rsidRDefault="00F23F20" w:rsidP="005F5876">
    <w:pPr>
      <w:pStyle w:val="Footer"/>
      <w:tabs>
        <w:tab w:val="clear" w:pos="4680"/>
        <w:tab w:val="clear" w:pos="9360"/>
        <w:tab w:val="center" w:pos="2995"/>
      </w:tabs>
      <w:spacing w:before="120"/>
    </w:pPr>
    <w:r>
      <w:t>[943-</w:t>
    </w:r>
    <w:r w:rsidR="003A21AE">
      <w:fldChar w:fldCharType="begin"/>
    </w:r>
    <w:r w:rsidR="003A21AE">
      <w:instrText xml:space="preserve"> PAGE  \* MERGEFORMAT </w:instrText>
    </w:r>
    <w:r w:rsidR="003A21AE">
      <w:fldChar w:fldCharType="separate"/>
    </w:r>
    <w:r w:rsidR="008C00C8">
      <w:rPr>
        <w:noProof/>
      </w:rPr>
      <w:t>1</w:t>
    </w:r>
    <w:r w:rsidR="003A21A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D6A" w:rsidRPr="005F5876" w:rsidRDefault="00F23F20" w:rsidP="005F5876">
    <w:pPr>
      <w:pStyle w:val="Footer"/>
      <w:tabs>
        <w:tab w:val="clear" w:pos="4680"/>
        <w:tab w:val="clear" w:pos="9360"/>
        <w:tab w:val="center" w:pos="2995"/>
      </w:tabs>
      <w:spacing w:before="120"/>
    </w:pPr>
    <w:r>
      <w:t>[943]</w:t>
    </w:r>
    <w:r>
      <w:tab/>
    </w:r>
    <w:r w:rsidR="00A97E94">
      <w:fldChar w:fldCharType="begin"/>
    </w:r>
    <w:r>
      <w:instrText xml:space="preserve"> PAGE  \* MERGEFORMAT </w:instrText>
    </w:r>
    <w:r w:rsidR="00A97E94">
      <w:fldChar w:fldCharType="separate"/>
    </w:r>
    <w:r>
      <w:rPr>
        <w:noProof/>
      </w:rPr>
      <w:t>2</w:t>
    </w:r>
    <w:r w:rsidR="00A97E9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3F4" w:rsidRDefault="000843F4" w:rsidP="00522CE0">
      <w:r>
        <w:separator/>
      </w:r>
    </w:p>
  </w:footnote>
  <w:footnote w:type="continuationSeparator" w:id="0">
    <w:p w:rsidR="000843F4" w:rsidRDefault="000843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2"/>
  </w:compat>
  <w:docVars>
    <w:docVar w:name="clipname" w:val="018AMER.MRH.KLB"/>
    <w:docVar w:name="CoverAttorneyInitials" w:val="MRH"/>
    <w:docVar w:name="CoverAttorneyLastName" w:val="Hitchcock"/>
    <w:docVar w:name="CoverBillType" w:val="c"/>
    <w:docVar w:name="CoverSenator" w:val="KLB"/>
    <w:docVar w:name="dvBillNumber" w:val="943"/>
    <w:docVar w:name="dvBillNumberPrefix" w:val="S. "/>
    <w:docVar w:name="dvOriginalBody" w:val="Senate"/>
    <w:docVar w:name="fulldraftpath" w:val="L:\S-RES\KLB\018AMER.MRH.KLB.DOCX"/>
    <w:docVar w:name="NameofBody" w:val="S"/>
    <w:docVar w:name="vgroup2" w:val="S-RES"/>
  </w:docVars>
  <w:rsids>
    <w:rsidRoot w:val="002346A2"/>
    <w:rsid w:val="00003A9F"/>
    <w:rsid w:val="00042AC1"/>
    <w:rsid w:val="00046516"/>
    <w:rsid w:val="00070BAB"/>
    <w:rsid w:val="0007601D"/>
    <w:rsid w:val="000843F4"/>
    <w:rsid w:val="000A70E8"/>
    <w:rsid w:val="000B0720"/>
    <w:rsid w:val="000B5EAF"/>
    <w:rsid w:val="000F346E"/>
    <w:rsid w:val="00170561"/>
    <w:rsid w:val="00186AC9"/>
    <w:rsid w:val="00197DF1"/>
    <w:rsid w:val="001A7AC2"/>
    <w:rsid w:val="001B3DD9"/>
    <w:rsid w:val="001B7E5D"/>
    <w:rsid w:val="001D3BAC"/>
    <w:rsid w:val="001F36CD"/>
    <w:rsid w:val="0020617B"/>
    <w:rsid w:val="002062AD"/>
    <w:rsid w:val="00216025"/>
    <w:rsid w:val="002346A2"/>
    <w:rsid w:val="00245C4E"/>
    <w:rsid w:val="002B6119"/>
    <w:rsid w:val="002C1321"/>
    <w:rsid w:val="002C5896"/>
    <w:rsid w:val="002D3BED"/>
    <w:rsid w:val="00307C2B"/>
    <w:rsid w:val="003173AF"/>
    <w:rsid w:val="003673DE"/>
    <w:rsid w:val="00383247"/>
    <w:rsid w:val="003A21AE"/>
    <w:rsid w:val="003A6094"/>
    <w:rsid w:val="003C3602"/>
    <w:rsid w:val="003D6E2B"/>
    <w:rsid w:val="003E7597"/>
    <w:rsid w:val="00432A74"/>
    <w:rsid w:val="0044020F"/>
    <w:rsid w:val="00450668"/>
    <w:rsid w:val="004813A2"/>
    <w:rsid w:val="004952FA"/>
    <w:rsid w:val="004B6A22"/>
    <w:rsid w:val="004D7F37"/>
    <w:rsid w:val="00522CE0"/>
    <w:rsid w:val="00565148"/>
    <w:rsid w:val="00586150"/>
    <w:rsid w:val="00590CA1"/>
    <w:rsid w:val="00593361"/>
    <w:rsid w:val="005A413B"/>
    <w:rsid w:val="005A5017"/>
    <w:rsid w:val="005A648C"/>
    <w:rsid w:val="005F1745"/>
    <w:rsid w:val="005F5876"/>
    <w:rsid w:val="00641E62"/>
    <w:rsid w:val="006518CC"/>
    <w:rsid w:val="006A1802"/>
    <w:rsid w:val="006C74EA"/>
    <w:rsid w:val="006F05A4"/>
    <w:rsid w:val="006F1926"/>
    <w:rsid w:val="00720D40"/>
    <w:rsid w:val="007318D4"/>
    <w:rsid w:val="00765784"/>
    <w:rsid w:val="00771971"/>
    <w:rsid w:val="00776449"/>
    <w:rsid w:val="007A4390"/>
    <w:rsid w:val="007B1C5E"/>
    <w:rsid w:val="007D60A6"/>
    <w:rsid w:val="007E5CB7"/>
    <w:rsid w:val="007F79D9"/>
    <w:rsid w:val="008314D2"/>
    <w:rsid w:val="00833B66"/>
    <w:rsid w:val="00840D12"/>
    <w:rsid w:val="008B2F42"/>
    <w:rsid w:val="008C00C8"/>
    <w:rsid w:val="008C3697"/>
    <w:rsid w:val="008E185F"/>
    <w:rsid w:val="008F023B"/>
    <w:rsid w:val="00904E16"/>
    <w:rsid w:val="009162B3"/>
    <w:rsid w:val="00916AF1"/>
    <w:rsid w:val="009243AE"/>
    <w:rsid w:val="00927C62"/>
    <w:rsid w:val="009369D2"/>
    <w:rsid w:val="00961D42"/>
    <w:rsid w:val="00983951"/>
    <w:rsid w:val="00984124"/>
    <w:rsid w:val="00984640"/>
    <w:rsid w:val="00995C37"/>
    <w:rsid w:val="009C118A"/>
    <w:rsid w:val="00A02011"/>
    <w:rsid w:val="00A4011E"/>
    <w:rsid w:val="00A619C0"/>
    <w:rsid w:val="00A64101"/>
    <w:rsid w:val="00A77D10"/>
    <w:rsid w:val="00A86015"/>
    <w:rsid w:val="00A9594E"/>
    <w:rsid w:val="00A97E94"/>
    <w:rsid w:val="00AD4626"/>
    <w:rsid w:val="00AE59C8"/>
    <w:rsid w:val="00B10098"/>
    <w:rsid w:val="00B123AD"/>
    <w:rsid w:val="00B5790D"/>
    <w:rsid w:val="00B63035"/>
    <w:rsid w:val="00B715D2"/>
    <w:rsid w:val="00B945C5"/>
    <w:rsid w:val="00BA20EA"/>
    <w:rsid w:val="00BB2F10"/>
    <w:rsid w:val="00BB5AFC"/>
    <w:rsid w:val="00BC0A56"/>
    <w:rsid w:val="00BC2296"/>
    <w:rsid w:val="00C45366"/>
    <w:rsid w:val="00C57023"/>
    <w:rsid w:val="00C61BB4"/>
    <w:rsid w:val="00C74052"/>
    <w:rsid w:val="00C757AB"/>
    <w:rsid w:val="00CB187A"/>
    <w:rsid w:val="00CC0EC7"/>
    <w:rsid w:val="00CC786E"/>
    <w:rsid w:val="00CE76DA"/>
    <w:rsid w:val="00D1088B"/>
    <w:rsid w:val="00D14DE6"/>
    <w:rsid w:val="00D156D2"/>
    <w:rsid w:val="00D36514"/>
    <w:rsid w:val="00D53E29"/>
    <w:rsid w:val="00D7313D"/>
    <w:rsid w:val="00D86943"/>
    <w:rsid w:val="00DA1CFE"/>
    <w:rsid w:val="00DA47B9"/>
    <w:rsid w:val="00E03B49"/>
    <w:rsid w:val="00E058D3"/>
    <w:rsid w:val="00E76AD9"/>
    <w:rsid w:val="00E91E2F"/>
    <w:rsid w:val="00EA3546"/>
    <w:rsid w:val="00EB47AE"/>
    <w:rsid w:val="00EC34E1"/>
    <w:rsid w:val="00ED63F2"/>
    <w:rsid w:val="00F0234A"/>
    <w:rsid w:val="00F02AFD"/>
    <w:rsid w:val="00F23F20"/>
    <w:rsid w:val="00F24B75"/>
    <w:rsid w:val="00F51241"/>
    <w:rsid w:val="00F52959"/>
    <w:rsid w:val="00F55884"/>
    <w:rsid w:val="00F74059"/>
    <w:rsid w:val="00F8314C"/>
    <w:rsid w:val="00F95DC2"/>
    <w:rsid w:val="00F96C5E"/>
    <w:rsid w:val="00FC0D36"/>
    <w:rsid w:val="00FE16CC"/>
    <w:rsid w:val="00FE6467"/>
    <w:rsid w:val="00FE6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15:docId w15:val="{DFA37223-F735-4C6C-9FDA-DA166452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95D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04-14.docx" TargetMode="External"/><Relationship Id="rId13" Type="http://schemas.openxmlformats.org/officeDocument/2006/relationships/hyperlink" Target="file:///H:\HJ%20Archive\2014\02-25-14.docx" TargetMode="External"/><Relationship Id="rId18" Type="http://schemas.openxmlformats.org/officeDocument/2006/relationships/hyperlink" Target="file:///p:\pprever\2013-14\943_20140204.docx" TargetMode="External"/><Relationship Id="rId3" Type="http://schemas.openxmlformats.org/officeDocument/2006/relationships/webSettings" Target="webSettings.xml"/><Relationship Id="rId21" Type="http://schemas.openxmlformats.org/officeDocument/2006/relationships/hyperlink" Target="file:///p:\pprever\2013-14\943_20140226.docx" TargetMode="External"/><Relationship Id="rId7" Type="http://schemas.openxmlformats.org/officeDocument/2006/relationships/hyperlink" Target="file:///H:\SJ%20Archive\2014\01-15-14.docx" TargetMode="External"/><Relationship Id="rId12" Type="http://schemas.openxmlformats.org/officeDocument/2006/relationships/hyperlink" Target="file:///H:\HJ%20Archive\2014\02-06-14.docx" TargetMode="External"/><Relationship Id="rId17" Type="http://schemas.openxmlformats.org/officeDocument/2006/relationships/hyperlink" Target="file:///p:\pprever\2013-14\943_20140115.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SJ%20Archive\2014\02-26-14.docx" TargetMode="External"/><Relationship Id="rId20" Type="http://schemas.openxmlformats.org/officeDocument/2006/relationships/hyperlink" Target="file:///p:\pprever\2013-14\943_20140225.docx" TargetMode="External"/><Relationship Id="rId1" Type="http://schemas.openxmlformats.org/officeDocument/2006/relationships/styles" Target="styles.xml"/><Relationship Id="rId6" Type="http://schemas.openxmlformats.org/officeDocument/2006/relationships/hyperlink" Target="file:///H:\SJ%20Archive\2014\01-15-14.docx" TargetMode="External"/><Relationship Id="rId11" Type="http://schemas.openxmlformats.org/officeDocument/2006/relationships/hyperlink" Target="file:///H:\HJ%20Archive\2014\02-06-14.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SJ%20Archive\2014\02-26-14.docx" TargetMode="External"/><Relationship Id="rId23" Type="http://schemas.openxmlformats.org/officeDocument/2006/relationships/footer" Target="footer2.xml"/><Relationship Id="rId10" Type="http://schemas.openxmlformats.org/officeDocument/2006/relationships/hyperlink" Target="file:///H:\SJ%20Archive\2014\02-05-14.docx" TargetMode="External"/><Relationship Id="rId19" Type="http://schemas.openxmlformats.org/officeDocument/2006/relationships/hyperlink" Target="file:///p:\pprever\2013-14\943_20140205.docx" TargetMode="External"/><Relationship Id="rId4" Type="http://schemas.openxmlformats.org/officeDocument/2006/relationships/footnotes" Target="footnotes.xml"/><Relationship Id="rId9" Type="http://schemas.openxmlformats.org/officeDocument/2006/relationships/hyperlink" Target="file:///H:\SJ%20Archive\2014\02-04-14.docx" TargetMode="External"/><Relationship Id="rId14" Type="http://schemas.openxmlformats.org/officeDocument/2006/relationships/hyperlink" Target="file:///H:\HJ%20Archive\2014\02-26-1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943: American Legion Commander - South Carolina Legislature Online</dc:title>
  <dc:subject/>
  <dc:creator>%USERNAME%</dc:creator>
  <cp:keywords/>
  <dc:description/>
  <cp:lastModifiedBy>N Cumfer</cp:lastModifiedBy>
  <cp:revision>9</cp:revision>
  <cp:lastPrinted>2014-01-15T18:30:00Z</cp:lastPrinted>
  <dcterms:created xsi:type="dcterms:W3CDTF">2014-02-26T22:43:00Z</dcterms:created>
  <dcterms:modified xsi:type="dcterms:W3CDTF">2014-12-04T21:56:00Z</dcterms:modified>
</cp:coreProperties>
</file>