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030" w:rsidRDefault="00A60030" w:rsidP="00A60030">
      <w:pPr>
        <w:widowControl w:val="0"/>
        <w:jc w:val="center"/>
      </w:pPr>
      <w:r w:rsidRPr="00A60030">
        <w:rPr>
          <w:b/>
        </w:rPr>
        <w:t>South Carolina General Assembly</w:t>
      </w:r>
    </w:p>
    <w:p w:rsidR="00A60030" w:rsidRDefault="00A60030" w:rsidP="00A60030">
      <w:pPr>
        <w:widowControl w:val="0"/>
        <w:jc w:val="center"/>
      </w:pPr>
      <w:r>
        <w:t>120th Session, 2013-2014</w:t>
      </w:r>
    </w:p>
    <w:p w:rsidR="00A60030" w:rsidRDefault="00A60030" w:rsidP="00A60030">
      <w:pPr>
        <w:widowControl w:val="0"/>
      </w:pPr>
    </w:p>
    <w:p w:rsidR="00A60030" w:rsidRDefault="00A60030" w:rsidP="00A60030">
      <w:pPr>
        <w:widowControl w:val="0"/>
        <w:rPr>
          <w:b/>
        </w:rPr>
      </w:pPr>
      <w:r w:rsidRPr="00A60030">
        <w:rPr>
          <w:b/>
        </w:rPr>
        <w:t>S.</w:t>
      </w:r>
      <w:r>
        <w:rPr>
          <w:b/>
        </w:rPr>
        <w:t xml:space="preserve"> </w:t>
      </w:r>
      <w:r w:rsidRPr="00A60030">
        <w:rPr>
          <w:b/>
        </w:rPr>
        <w:t>947</w:t>
      </w:r>
    </w:p>
    <w:p w:rsidR="00A60030" w:rsidRDefault="00A60030" w:rsidP="00A60030">
      <w:pPr>
        <w:widowControl w:val="0"/>
        <w:rPr>
          <w:b/>
        </w:rPr>
      </w:pPr>
    </w:p>
    <w:p w:rsidR="00A60030" w:rsidRDefault="00A60030" w:rsidP="00A60030">
      <w:pPr>
        <w:widowControl w:val="0"/>
      </w:pPr>
      <w:r w:rsidRPr="00A60030">
        <w:rPr>
          <w:b/>
        </w:rPr>
        <w:t>STATUS INFORMATION</w:t>
      </w:r>
    </w:p>
    <w:p w:rsidR="00A60030" w:rsidRDefault="00A60030" w:rsidP="00A60030">
      <w:pPr>
        <w:widowControl w:val="0"/>
      </w:pPr>
    </w:p>
    <w:p w:rsidR="00A60030" w:rsidRDefault="00A60030" w:rsidP="00A60030">
      <w:pPr>
        <w:widowControl w:val="0"/>
      </w:pPr>
      <w:r>
        <w:t>Senate Resolution</w:t>
      </w:r>
    </w:p>
    <w:p w:rsidR="00A60030" w:rsidRDefault="00A60030" w:rsidP="00A60030">
      <w:pPr>
        <w:widowControl w:val="0"/>
      </w:pPr>
      <w:r>
        <w:t>Sponsors: Senator Campsen</w:t>
      </w:r>
    </w:p>
    <w:p w:rsidR="00A60030" w:rsidRDefault="00A60030" w:rsidP="00A60030">
      <w:pPr>
        <w:widowControl w:val="0"/>
      </w:pPr>
      <w:r>
        <w:t>Document Path: l:\s-res\gec\056broo.mrh.gec.docx</w:t>
      </w:r>
    </w:p>
    <w:p w:rsidR="00A60030" w:rsidRDefault="00A60030" w:rsidP="00A60030">
      <w:pPr>
        <w:widowControl w:val="0"/>
      </w:pPr>
    </w:p>
    <w:p w:rsidR="00A60030" w:rsidRDefault="00A60030" w:rsidP="00A60030">
      <w:pPr>
        <w:widowControl w:val="0"/>
      </w:pPr>
      <w:r>
        <w:t>Introduced in the Senate on January 21, 2014</w:t>
      </w:r>
    </w:p>
    <w:p w:rsidR="00A60030" w:rsidRDefault="00A60030" w:rsidP="00A60030">
      <w:pPr>
        <w:widowControl w:val="0"/>
      </w:pPr>
      <w:r>
        <w:t>Adopted by the Senate on January 21, 2014</w:t>
      </w:r>
    </w:p>
    <w:p w:rsidR="00A60030" w:rsidRDefault="00A60030" w:rsidP="00A60030">
      <w:pPr>
        <w:widowControl w:val="0"/>
      </w:pPr>
    </w:p>
    <w:p w:rsidR="00A60030" w:rsidRDefault="00A60030" w:rsidP="00A60030">
      <w:pPr>
        <w:widowControl w:val="0"/>
      </w:pPr>
      <w:r>
        <w:t xml:space="preserve">Summary: </w:t>
      </w:r>
      <w:r w:rsidR="00C86041">
        <w:t>Brooke Mosteller</w:t>
      </w:r>
    </w:p>
    <w:p w:rsidR="00A60030" w:rsidRDefault="00A60030" w:rsidP="00A60030">
      <w:pPr>
        <w:widowControl w:val="0"/>
      </w:pPr>
    </w:p>
    <w:p w:rsidR="00A60030" w:rsidRDefault="00A60030" w:rsidP="00A60030">
      <w:pPr>
        <w:widowControl w:val="0"/>
      </w:pPr>
    </w:p>
    <w:p w:rsidR="00A60030" w:rsidRDefault="00A60030" w:rsidP="00A60030">
      <w:pPr>
        <w:widowControl w:val="0"/>
        <w:tabs>
          <w:tab w:val="center" w:pos="590"/>
          <w:tab w:val="center" w:pos="1440"/>
          <w:tab w:val="left" w:pos="1872"/>
          <w:tab w:val="left" w:pos="9187"/>
        </w:tabs>
      </w:pPr>
      <w:r w:rsidRPr="00A60030">
        <w:rPr>
          <w:b/>
        </w:rPr>
        <w:t>HISTORY OF LEGISLATIVE ACTIONS</w:t>
      </w:r>
    </w:p>
    <w:p w:rsidR="00A60030" w:rsidRDefault="00A60030" w:rsidP="00A60030">
      <w:pPr>
        <w:widowControl w:val="0"/>
        <w:tabs>
          <w:tab w:val="center" w:pos="590"/>
          <w:tab w:val="center" w:pos="1440"/>
          <w:tab w:val="left" w:pos="1872"/>
          <w:tab w:val="left" w:pos="9187"/>
        </w:tabs>
      </w:pPr>
    </w:p>
    <w:p w:rsidR="00A60030" w:rsidRPr="00A60030" w:rsidRDefault="00A60030" w:rsidP="00A60030">
      <w:pPr>
        <w:widowControl w:val="0"/>
        <w:tabs>
          <w:tab w:val="center" w:pos="590"/>
          <w:tab w:val="center" w:pos="1440"/>
          <w:tab w:val="left" w:pos="1872"/>
          <w:tab w:val="left" w:pos="9187"/>
        </w:tabs>
      </w:pPr>
      <w:bookmarkStart w:id="0" w:name="_GoBack"/>
      <w:r w:rsidRPr="00A60030">
        <w:rPr>
          <w:u w:val="single"/>
        </w:rPr>
        <w:tab/>
        <w:t>Date</w:t>
      </w:r>
      <w:r w:rsidRPr="00A60030">
        <w:rPr>
          <w:u w:val="single"/>
        </w:rPr>
        <w:tab/>
        <w:t>Body</w:t>
      </w:r>
      <w:r w:rsidRPr="00A60030">
        <w:rPr>
          <w:u w:val="single"/>
        </w:rPr>
        <w:tab/>
        <w:t>Action Description with journal page number</w:t>
      </w:r>
      <w:r w:rsidRPr="00A60030">
        <w:rPr>
          <w:u w:val="single"/>
        </w:rPr>
        <w:tab/>
      </w:r>
      <w:bookmarkEnd w:id="0"/>
    </w:p>
    <w:p w:rsidR="00F92E2D" w:rsidRDefault="00F92E2D" w:rsidP="00F92E2D">
      <w:pPr>
        <w:widowControl w:val="0"/>
        <w:tabs>
          <w:tab w:val="right" w:pos="1008"/>
          <w:tab w:val="left" w:pos="1152"/>
          <w:tab w:val="left" w:pos="1872"/>
          <w:tab w:val="left" w:pos="9187"/>
        </w:tabs>
        <w:ind w:left="2088" w:hanging="2088"/>
      </w:pPr>
      <w:r>
        <w:tab/>
        <w:t>1/21/2014</w:t>
      </w:r>
      <w:r>
        <w:tab/>
        <w:t>Senate</w:t>
      </w:r>
      <w:r>
        <w:tab/>
      </w:r>
      <w:r w:rsidRPr="008F0E3A">
        <w:t>Introduced and adopted (</w:t>
      </w:r>
      <w:hyperlink r:id="rId6" w:history="1">
        <w:r w:rsidRPr="008F0E3A">
          <w:rPr>
            <w:rStyle w:val="Hyperlink"/>
          </w:rPr>
          <w:t>Senate Journal</w:t>
        </w:r>
        <w:r w:rsidRPr="008F0E3A">
          <w:rPr>
            <w:rStyle w:val="Hyperlink"/>
          </w:rPr>
          <w:noBreakHyphen/>
          <w:t>page 4</w:t>
        </w:r>
      </w:hyperlink>
      <w:r w:rsidRPr="008F0E3A">
        <w:t>)</w:t>
      </w:r>
    </w:p>
    <w:p w:rsidR="00F92E2D" w:rsidRDefault="00F92E2D" w:rsidP="00F92E2D">
      <w:pPr>
        <w:widowControl w:val="0"/>
        <w:tabs>
          <w:tab w:val="right" w:pos="1008"/>
          <w:tab w:val="left" w:pos="1152"/>
          <w:tab w:val="left" w:pos="1872"/>
          <w:tab w:val="left" w:pos="9187"/>
        </w:tabs>
        <w:ind w:left="2088" w:hanging="2088"/>
      </w:pPr>
    </w:p>
    <w:p w:rsidR="00A60030" w:rsidRPr="00A60030" w:rsidRDefault="00A60030" w:rsidP="00A60030">
      <w:pPr>
        <w:widowControl w:val="0"/>
        <w:tabs>
          <w:tab w:val="right" w:pos="1008"/>
          <w:tab w:val="left" w:pos="1152"/>
          <w:tab w:val="left" w:pos="1872"/>
          <w:tab w:val="left" w:pos="9187"/>
        </w:tabs>
        <w:ind w:left="2088" w:hanging="2088"/>
      </w:pPr>
    </w:p>
    <w:p w:rsidR="00A60030" w:rsidRDefault="00A60030" w:rsidP="00A60030">
      <w:r w:rsidRPr="00A60030">
        <w:rPr>
          <w:b/>
        </w:rPr>
        <w:t>VERSIONS OF THIS BILL</w:t>
      </w:r>
    </w:p>
    <w:p w:rsidR="00A60030" w:rsidRDefault="00A60030" w:rsidP="00A60030"/>
    <w:p w:rsidR="00A60030" w:rsidRDefault="00BF6911" w:rsidP="00A60030">
      <w:hyperlink r:id="rId7" w:history="1">
        <w:r w:rsidR="00A60030">
          <w:rPr>
            <w:rStyle w:val="Hyperlink"/>
          </w:rPr>
          <w:t>1/21/2014</w:t>
        </w:r>
      </w:hyperlink>
    </w:p>
    <w:p w:rsidR="00A60030" w:rsidRDefault="00A60030" w:rsidP="00A60030"/>
    <w:p w:rsidR="00A60030" w:rsidRDefault="00A60030" w:rsidP="00A60030">
      <w:pPr>
        <w:sectPr w:rsidR="00A60030" w:rsidSect="00A6003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4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74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BROOKE MOSTELLER OF MOUNT PLEASANT ON HER REIGN AS MISS SOUTH CAROLINA 2013 AND ON HER PERFORMANCE AT THE MISS AMERICA 2014 COMPETITION AND TO EXPRESS APPRECIATION FOR HER SUCCESSFUL EFFORTS TO BENEFIT THE PROSPERITY AND ECONOMY OF THE STATE OF SOUTH CAROLINA.</w:t>
      </w:r>
    </w:p>
    <w:p w:rsidR="00BA74A7" w:rsidRDefault="00BA7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 t</w:t>
      </w:r>
      <w:r>
        <w:t>he members of the Senate of the State of South Carolina commend the work of Mount Pleasant native Brooke Mosteller on her reign as Miss South Carolina 2013; and</w:t>
      </w:r>
    </w:p>
    <w:p w:rsidR="004966AA" w:rsidRDefault="004966AA"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66AA" w:rsidRDefault="004966AA" w:rsidP="0049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 competed in the Miss America 2014 competition on September 15, 2013 where she was named “Miss Congeniality”, received first runner</w:t>
      </w:r>
      <w:r>
        <w:noBreakHyphen/>
        <w:t xml:space="preserve">up in the “Quality of Life” award for her </w:t>
      </w:r>
      <w:r w:rsidRPr="001D705B">
        <w:rPr>
          <w:i/>
        </w:rPr>
        <w:t>GO HIGHER</w:t>
      </w:r>
      <w:r>
        <w:t>: College Application Day platform, won the “Miracle Maker” award for the most funds ever raised for the Children</w:t>
      </w:r>
      <w:r w:rsidRPr="00982670">
        <w:t>’</w:t>
      </w:r>
      <w:r>
        <w:t>s Miracle Network Hospitals by any Miss America contestant in the pageant</w:t>
      </w:r>
      <w:r w:rsidRPr="00982670">
        <w:t>’</w:t>
      </w:r>
      <w:r>
        <w:t>s ninety</w:t>
      </w:r>
      <w:r>
        <w:noBreakHyphen/>
        <w:t>three year history, and earned the Silver Duke of Edinburgh merit award; and</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 who competed as Miss Mount Pleasant, won the Miss South Carolina title on July 13, 2013 at the Miss South Carolina competition in Columbia, South Carolina; and</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Ms. Mosteller</w:t>
      </w:r>
      <w:r w:rsidRPr="00982670">
        <w:t>’</w:t>
      </w:r>
      <w:r>
        <w:t xml:space="preserve">s </w:t>
      </w:r>
      <w:r>
        <w:rPr>
          <w:i/>
        </w:rPr>
        <w:t>GO HIGHER.</w:t>
      </w:r>
      <w:r>
        <w:t xml:space="preserve"> platform, of which she is the founding student, is now in 183 South Carolina high schools, where over 40,000 seniors applied to college through the initiative during the fall of 2013, giving special emphasis to helping those students who have never had family members apply and attend college; and</w:t>
      </w:r>
    </w:p>
    <w:p w:rsidR="0052534A" w:rsidRDefault="0052534A"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534A" w:rsidRPr="0059210B"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Mosteller attended Furman University and while a student, she was a three</w:t>
      </w:r>
      <w:r>
        <w:rPr>
          <w:color w:val="000000" w:themeColor="text1"/>
          <w:u w:color="000000" w:themeColor="text1"/>
        </w:rPr>
        <w:noBreakHyphen/>
        <w:t>year Dean</w:t>
      </w:r>
      <w:r w:rsidRPr="001A5308">
        <w:rPr>
          <w:color w:val="000000" w:themeColor="text1"/>
          <w:u w:color="000000" w:themeColor="text1"/>
        </w:rPr>
        <w:t>’</w:t>
      </w:r>
      <w:r>
        <w:rPr>
          <w:color w:val="000000" w:themeColor="text1"/>
          <w:u w:color="000000" w:themeColor="text1"/>
        </w:rPr>
        <w:t>s List laureate, she was one of fifteen female juniors at Furman to receive the 2011 Se</w:t>
      </w:r>
      <w:r w:rsidRPr="0059210B">
        <w:rPr>
          <w:color w:val="000000" w:themeColor="text1"/>
          <w:u w:color="000000" w:themeColor="text1"/>
        </w:rPr>
        <w:t xml:space="preserve">nior Order </w:t>
      </w:r>
      <w:r>
        <w:rPr>
          <w:color w:val="000000" w:themeColor="text1"/>
          <w:u w:color="000000" w:themeColor="text1"/>
        </w:rPr>
        <w:t>f</w:t>
      </w:r>
      <w:r w:rsidRPr="0059210B">
        <w:rPr>
          <w:color w:val="000000" w:themeColor="text1"/>
          <w:u w:color="000000" w:themeColor="text1"/>
        </w:rPr>
        <w:t xml:space="preserve">or </w:t>
      </w:r>
      <w:r>
        <w:rPr>
          <w:color w:val="000000" w:themeColor="text1"/>
          <w:u w:color="000000" w:themeColor="text1"/>
        </w:rPr>
        <w:t xml:space="preserve">their </w:t>
      </w:r>
      <w:r w:rsidRPr="0059210B">
        <w:rPr>
          <w:color w:val="000000" w:themeColor="text1"/>
          <w:u w:color="000000" w:themeColor="text1"/>
        </w:rPr>
        <w:t>academic excellence and</w:t>
      </w:r>
      <w:r>
        <w:rPr>
          <w:color w:val="000000" w:themeColor="text1"/>
          <w:u w:color="000000" w:themeColor="text1"/>
        </w:rPr>
        <w:t xml:space="preserve"> </w:t>
      </w:r>
      <w:r w:rsidRPr="0059210B">
        <w:rPr>
          <w:color w:val="000000" w:themeColor="text1"/>
          <w:u w:color="000000" w:themeColor="text1"/>
        </w:rPr>
        <w:t>leadership</w:t>
      </w:r>
      <w:r>
        <w:rPr>
          <w:color w:val="000000" w:themeColor="text1"/>
          <w:u w:color="000000" w:themeColor="text1"/>
        </w:rPr>
        <w:t xml:space="preserve">, and in 2012, she received the </w:t>
      </w:r>
      <w:r w:rsidRPr="0059210B">
        <w:rPr>
          <w:color w:val="000000" w:themeColor="text1"/>
          <w:u w:color="000000" w:themeColor="text1"/>
        </w:rPr>
        <w:t>Politica</w:t>
      </w:r>
      <w:r>
        <w:rPr>
          <w:color w:val="000000" w:themeColor="text1"/>
          <w:u w:color="000000" w:themeColor="text1"/>
        </w:rPr>
        <w:t>l Science Faculty Choice Award, annually given to three</w:t>
      </w:r>
      <w:r w:rsidRPr="0059210B">
        <w:rPr>
          <w:color w:val="000000" w:themeColor="text1"/>
          <w:u w:color="000000" w:themeColor="text1"/>
        </w:rPr>
        <w:t xml:space="preserve"> Furman </w:t>
      </w:r>
      <w:r>
        <w:rPr>
          <w:color w:val="000000" w:themeColor="text1"/>
          <w:u w:color="000000" w:themeColor="text1"/>
        </w:rPr>
        <w:t>seniors with</w:t>
      </w:r>
      <w:r w:rsidRPr="0059210B">
        <w:rPr>
          <w:color w:val="000000" w:themeColor="text1"/>
          <w:u w:color="000000" w:themeColor="text1"/>
        </w:rPr>
        <w:t xml:space="preserve"> exemplary </w:t>
      </w:r>
      <w:r>
        <w:rPr>
          <w:color w:val="000000" w:themeColor="text1"/>
          <w:u w:color="000000" w:themeColor="text1"/>
        </w:rPr>
        <w:t>commitment</w:t>
      </w:r>
      <w:r w:rsidRPr="0059210B">
        <w:rPr>
          <w:color w:val="000000" w:themeColor="text1"/>
          <w:u w:color="000000" w:themeColor="text1"/>
        </w:rPr>
        <w:t xml:space="preserve"> to the </w:t>
      </w:r>
      <w:r>
        <w:rPr>
          <w:color w:val="000000" w:themeColor="text1"/>
          <w:u w:color="000000" w:themeColor="text1"/>
        </w:rPr>
        <w:t>p</w:t>
      </w:r>
      <w:r w:rsidRPr="0059210B">
        <w:rPr>
          <w:color w:val="000000" w:themeColor="text1"/>
          <w:u w:color="000000" w:themeColor="text1"/>
        </w:rPr>
        <w:t xml:space="preserve">olitical </w:t>
      </w:r>
      <w:r>
        <w:rPr>
          <w:color w:val="000000" w:themeColor="text1"/>
          <w:u w:color="000000" w:themeColor="text1"/>
        </w:rPr>
        <w:t>s</w:t>
      </w:r>
      <w:r w:rsidRPr="0059210B">
        <w:rPr>
          <w:color w:val="000000" w:themeColor="text1"/>
          <w:u w:color="000000" w:themeColor="text1"/>
        </w:rPr>
        <w:t xml:space="preserve">cience </w:t>
      </w:r>
      <w:r>
        <w:rPr>
          <w:color w:val="000000" w:themeColor="text1"/>
          <w:u w:color="000000" w:themeColor="text1"/>
        </w:rPr>
        <w:t>d</w:t>
      </w:r>
      <w:r w:rsidRPr="0059210B">
        <w:rPr>
          <w:color w:val="000000" w:themeColor="text1"/>
          <w:u w:color="000000" w:themeColor="text1"/>
        </w:rPr>
        <w:t>epartment</w:t>
      </w:r>
      <w:r>
        <w:rPr>
          <w:color w:val="000000" w:themeColor="text1"/>
          <w:u w:color="000000" w:themeColor="text1"/>
        </w:rPr>
        <w:t>; and</w:t>
      </w:r>
    </w:p>
    <w:p w:rsidR="0052534A" w:rsidRPr="0059210B"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talented student proved her prowess on the athletic field as well when she took the Southern Conference 5k championship for outdoor track in 2010 in only the second race of her life. During her collegiate career, she </w:t>
      </w:r>
      <w:r w:rsidRPr="0059210B">
        <w:rPr>
          <w:color w:val="000000" w:themeColor="text1"/>
          <w:u w:color="000000" w:themeColor="text1"/>
        </w:rPr>
        <w:t xml:space="preserve">set </w:t>
      </w:r>
      <w:r>
        <w:rPr>
          <w:color w:val="000000" w:themeColor="text1"/>
          <w:u w:color="000000" w:themeColor="text1"/>
        </w:rPr>
        <w:t>s</w:t>
      </w:r>
      <w:r w:rsidRPr="0059210B">
        <w:rPr>
          <w:color w:val="000000" w:themeColor="text1"/>
          <w:u w:color="000000" w:themeColor="text1"/>
        </w:rPr>
        <w:t>chool records</w:t>
      </w:r>
      <w:r>
        <w:rPr>
          <w:color w:val="000000" w:themeColor="text1"/>
          <w:u w:color="000000" w:themeColor="text1"/>
        </w:rPr>
        <w:t xml:space="preserve"> in the</w:t>
      </w:r>
      <w:r w:rsidRPr="0059210B">
        <w:rPr>
          <w:color w:val="000000" w:themeColor="text1"/>
          <w:u w:color="000000" w:themeColor="text1"/>
        </w:rPr>
        <w:t xml:space="preserve"> 5k and steeplechase</w:t>
      </w:r>
      <w:r>
        <w:rPr>
          <w:color w:val="000000" w:themeColor="text1"/>
          <w:u w:color="000000" w:themeColor="text1"/>
        </w:rPr>
        <w:t xml:space="preserve"> and was named Southern Conference Track Athlete of the Week in April 2012;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l</w:t>
      </w:r>
      <w:r w:rsidRPr="0059210B">
        <w:rPr>
          <w:color w:val="000000" w:themeColor="text1"/>
          <w:u w:color="000000" w:themeColor="text1"/>
        </w:rPr>
        <w:t>ettered in</w:t>
      </w:r>
      <w:r>
        <w:rPr>
          <w:color w:val="000000" w:themeColor="text1"/>
          <w:u w:color="000000" w:themeColor="text1"/>
        </w:rPr>
        <w:t xml:space="preserve"> </w:t>
      </w:r>
      <w:r w:rsidRPr="0059210B">
        <w:rPr>
          <w:color w:val="000000" w:themeColor="text1"/>
          <w:u w:color="000000" w:themeColor="text1"/>
        </w:rPr>
        <w:t xml:space="preserve">tennis </w:t>
      </w:r>
      <w:r>
        <w:rPr>
          <w:color w:val="000000" w:themeColor="text1"/>
          <w:u w:color="000000" w:themeColor="text1"/>
        </w:rPr>
        <w:t>as well as</w:t>
      </w:r>
      <w:r w:rsidRPr="0059210B">
        <w:rPr>
          <w:color w:val="000000" w:themeColor="text1"/>
          <w:u w:color="000000" w:themeColor="text1"/>
        </w:rPr>
        <w:t xml:space="preserve"> track</w:t>
      </w:r>
      <w:r>
        <w:rPr>
          <w:color w:val="000000" w:themeColor="text1"/>
          <w:u w:color="000000" w:themeColor="text1"/>
        </w:rPr>
        <w:t xml:space="preserve"> at Furman after posting second and third status on the Wando High School state championship tennis team in the AAAA division;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Mosteller was crowned Furman</w:t>
      </w:r>
      <w:r w:rsidRPr="001A5308">
        <w:rPr>
          <w:color w:val="000000" w:themeColor="text1"/>
          <w:u w:color="000000" w:themeColor="text1"/>
        </w:rPr>
        <w:t>’</w:t>
      </w:r>
      <w:r>
        <w:rPr>
          <w:color w:val="000000" w:themeColor="text1"/>
          <w:u w:color="000000" w:themeColor="text1"/>
        </w:rPr>
        <w:t>s Homecoming Queen, a title which her mother also held; and</w:t>
      </w:r>
    </w:p>
    <w:p w:rsid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34A" w:rsidRPr="0052534A"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Ms. Mosteller </w:t>
      </w:r>
      <w:r>
        <w:t>is currently a law student at the University of South Carolina School of Law; and</w:t>
      </w:r>
    </w:p>
    <w:p w:rsidR="00B16775" w:rsidRPr="0059210B"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775" w:rsidRPr="00C41743"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successful efforts of Brooke Mosteller to benefit the prosperity of our citizens and the welfare of our State</w:t>
      </w:r>
      <w:r w:rsidRPr="00982670">
        <w:t>’</w:t>
      </w:r>
      <w:r>
        <w:t>s economy. Now, therefore,</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Brooke Mosteller on her reign as Miss South Carolina 2013 and on her performance at the Miss America 2014 competition.</w:t>
      </w:r>
    </w:p>
    <w:p w:rsidR="00B16775" w:rsidRDefault="00B16775" w:rsidP="00B16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Brooke Mosteller.</w:t>
      </w:r>
    </w:p>
    <w:p w:rsidR="00AD45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451F" w:rsidRDefault="00AD451F" w:rsidP="00A60030">
      <w:pPr>
        <w:suppressAutoHyphens/>
        <w:jc w:val="both"/>
        <w:rPr>
          <w:rFonts w:eastAsia="Times New Roman"/>
        </w:rPr>
      </w:pPr>
    </w:p>
    <w:sectPr w:rsidR="00AD451F" w:rsidSect="00A60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34A" w:rsidRDefault="0052534A" w:rsidP="00522CE0">
      <w:r>
        <w:separator/>
      </w:r>
    </w:p>
  </w:endnote>
  <w:endnote w:type="continuationSeparator" w:id="0">
    <w:p w:rsidR="0052534A" w:rsidRDefault="005253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DD5688-4EDF-4B97-9058-A40130FBE401}"/>
    <w:embedBold r:id="rId2" w:fontKey="{8A0133B7-73AB-4AB5-B03B-3655E0D19716}"/>
    <w:embedItalic r:id="rId3" w:fontKey="{954E682C-488C-46DF-9CDA-E273C317EC32}"/>
  </w:font>
  <w:font w:name="Calibri">
    <w:panose1 w:val="020F0502020204030204"/>
    <w:charset w:val="00"/>
    <w:family w:val="swiss"/>
    <w:pitch w:val="variable"/>
    <w:sig w:usb0="E10002FF" w:usb1="4000ACFF" w:usb2="00000009" w:usb3="00000000" w:csb0="0000019F" w:csb1="00000000"/>
    <w:embedRegular r:id="rId4" w:fontKey="{7F2A72E6-1553-492E-A0D1-613373AB13AA}"/>
    <w:embedBold r:id="rId5" w:fontKey="{5E0B00B3-6E63-4BD1-A73B-258C9B1E56AA}"/>
    <w:embedItalic r:id="rId6" w:fontKey="{AF6AF6F6-DE81-4317-8AB0-9E01A66FD154}"/>
  </w:font>
  <w:font w:name="Cambria">
    <w:panose1 w:val="02040503050406030204"/>
    <w:charset w:val="00"/>
    <w:family w:val="roman"/>
    <w:pitch w:val="variable"/>
    <w:sig w:usb0="E00002FF" w:usb1="400004FF" w:usb2="00000000" w:usb3="00000000" w:csb0="0000019F" w:csb1="00000000"/>
    <w:embedRegular r:id="rId7" w:fontKey="{8B8DF5D3-2FB4-43A2-8A58-BD408F08E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30" w:rsidRPr="00AD451F" w:rsidRDefault="00A60030" w:rsidP="00AD451F">
    <w:pPr>
      <w:pStyle w:val="Footer"/>
      <w:tabs>
        <w:tab w:val="clear" w:pos="4680"/>
        <w:tab w:val="clear" w:pos="9360"/>
        <w:tab w:val="center" w:pos="2995"/>
      </w:tabs>
      <w:spacing w:before="120"/>
    </w:pPr>
    <w:r>
      <w:t>[947]</w:t>
    </w:r>
    <w:r>
      <w:tab/>
    </w:r>
    <w:r w:rsidR="00B9508A">
      <w:fldChar w:fldCharType="begin"/>
    </w:r>
    <w:r w:rsidR="00B9508A">
      <w:instrText xml:space="preserve"> PAGE  \* MERGEFORMAT </w:instrText>
    </w:r>
    <w:r w:rsidR="00B9508A">
      <w:fldChar w:fldCharType="separate"/>
    </w:r>
    <w:r w:rsidR="00BF6911">
      <w:rPr>
        <w:noProof/>
      </w:rPr>
      <w:t>1</w:t>
    </w:r>
    <w:r w:rsidR="00B95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34A" w:rsidRDefault="0052534A" w:rsidP="00522CE0">
      <w:r>
        <w:separator/>
      </w:r>
    </w:p>
  </w:footnote>
  <w:footnote w:type="continuationSeparator" w:id="0">
    <w:p w:rsidR="0052534A" w:rsidRDefault="005253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56BROO.MRH.GEC"/>
    <w:docVar w:name="CoverAttorneyInitials" w:val="MRH"/>
    <w:docVar w:name="CoverAttorneyLastName" w:val="Hitchcock"/>
    <w:docVar w:name="CoverBillType" w:val="r"/>
    <w:docVar w:name="CoverSenator" w:val="GEC"/>
    <w:docVar w:name="dvBillNumber" w:val="947"/>
    <w:docVar w:name="dvBillNumberPrefix" w:val="S. "/>
    <w:docVar w:name="dvOriginalBody" w:val="Senate"/>
    <w:docVar w:name="fulldraftpath" w:val="L:\S-RES\GEC\056BROO.MRH.GEC.DOCX"/>
    <w:docVar w:name="NameofBody" w:val="S"/>
    <w:docVar w:name="vgroup2" w:val="S-RES"/>
  </w:docVars>
  <w:rsids>
    <w:rsidRoot w:val="00187EEE"/>
    <w:rsid w:val="00006853"/>
    <w:rsid w:val="00032A1B"/>
    <w:rsid w:val="00042AC1"/>
    <w:rsid w:val="00046516"/>
    <w:rsid w:val="0007601D"/>
    <w:rsid w:val="00090940"/>
    <w:rsid w:val="000B0720"/>
    <w:rsid w:val="000B5EAF"/>
    <w:rsid w:val="000C1F9D"/>
    <w:rsid w:val="000E3C9C"/>
    <w:rsid w:val="001405D4"/>
    <w:rsid w:val="00170561"/>
    <w:rsid w:val="00186AC9"/>
    <w:rsid w:val="00187EEE"/>
    <w:rsid w:val="00197DF1"/>
    <w:rsid w:val="001B3DD9"/>
    <w:rsid w:val="001B6A49"/>
    <w:rsid w:val="001B7E5D"/>
    <w:rsid w:val="001D3BAC"/>
    <w:rsid w:val="00216025"/>
    <w:rsid w:val="00242C01"/>
    <w:rsid w:val="00245C4E"/>
    <w:rsid w:val="002C1321"/>
    <w:rsid w:val="002C5896"/>
    <w:rsid w:val="002D3BED"/>
    <w:rsid w:val="002E0B44"/>
    <w:rsid w:val="00307C2B"/>
    <w:rsid w:val="00383247"/>
    <w:rsid w:val="00393D2C"/>
    <w:rsid w:val="003D6E2B"/>
    <w:rsid w:val="003E7597"/>
    <w:rsid w:val="0044020F"/>
    <w:rsid w:val="00450668"/>
    <w:rsid w:val="004813A2"/>
    <w:rsid w:val="004952FA"/>
    <w:rsid w:val="004966AA"/>
    <w:rsid w:val="004B6A22"/>
    <w:rsid w:val="004D7F37"/>
    <w:rsid w:val="00522CE0"/>
    <w:rsid w:val="0052534A"/>
    <w:rsid w:val="005411B6"/>
    <w:rsid w:val="00565148"/>
    <w:rsid w:val="00593361"/>
    <w:rsid w:val="005A413B"/>
    <w:rsid w:val="005A5017"/>
    <w:rsid w:val="005A648C"/>
    <w:rsid w:val="005F1745"/>
    <w:rsid w:val="006A1802"/>
    <w:rsid w:val="006C74EA"/>
    <w:rsid w:val="00720D40"/>
    <w:rsid w:val="007318D4"/>
    <w:rsid w:val="00765784"/>
    <w:rsid w:val="00786BCF"/>
    <w:rsid w:val="007A4390"/>
    <w:rsid w:val="007E5CB7"/>
    <w:rsid w:val="008314D2"/>
    <w:rsid w:val="008B2F42"/>
    <w:rsid w:val="008C3697"/>
    <w:rsid w:val="008E185F"/>
    <w:rsid w:val="008F023B"/>
    <w:rsid w:val="008F0538"/>
    <w:rsid w:val="00904E16"/>
    <w:rsid w:val="009162B3"/>
    <w:rsid w:val="00927C62"/>
    <w:rsid w:val="00983951"/>
    <w:rsid w:val="00984124"/>
    <w:rsid w:val="00984640"/>
    <w:rsid w:val="00995C37"/>
    <w:rsid w:val="009C118A"/>
    <w:rsid w:val="00A02011"/>
    <w:rsid w:val="00A4011E"/>
    <w:rsid w:val="00A60030"/>
    <w:rsid w:val="00A86015"/>
    <w:rsid w:val="00A9594E"/>
    <w:rsid w:val="00AD451F"/>
    <w:rsid w:val="00AE59C8"/>
    <w:rsid w:val="00B10098"/>
    <w:rsid w:val="00B16775"/>
    <w:rsid w:val="00B5790D"/>
    <w:rsid w:val="00B73407"/>
    <w:rsid w:val="00B945C5"/>
    <w:rsid w:val="00B9508A"/>
    <w:rsid w:val="00BA20EA"/>
    <w:rsid w:val="00BA74A7"/>
    <w:rsid w:val="00BB5AFC"/>
    <w:rsid w:val="00BC0A56"/>
    <w:rsid w:val="00BF6911"/>
    <w:rsid w:val="00C41743"/>
    <w:rsid w:val="00C45366"/>
    <w:rsid w:val="00C57023"/>
    <w:rsid w:val="00C74052"/>
    <w:rsid w:val="00C86041"/>
    <w:rsid w:val="00CB187A"/>
    <w:rsid w:val="00CC0EC7"/>
    <w:rsid w:val="00D1088B"/>
    <w:rsid w:val="00D14DE6"/>
    <w:rsid w:val="00D156D2"/>
    <w:rsid w:val="00D53E29"/>
    <w:rsid w:val="00D86943"/>
    <w:rsid w:val="00DA47B9"/>
    <w:rsid w:val="00DB391A"/>
    <w:rsid w:val="00DB48C0"/>
    <w:rsid w:val="00E058D3"/>
    <w:rsid w:val="00E56D86"/>
    <w:rsid w:val="00E76AD9"/>
    <w:rsid w:val="00E91E2F"/>
    <w:rsid w:val="00EA3546"/>
    <w:rsid w:val="00EB47AE"/>
    <w:rsid w:val="00EC34E1"/>
    <w:rsid w:val="00F0234A"/>
    <w:rsid w:val="00F51241"/>
    <w:rsid w:val="00F52959"/>
    <w:rsid w:val="00F55884"/>
    <w:rsid w:val="00F92E2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45E90CBD-AC1B-40D9-B289-A4FF8F05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00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947_201401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21-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947: Brooke Mosteller - South Carolina Legislature Online</dc:title>
  <dc:subject/>
  <dc:creator>%USERNAME%</dc:creator>
  <cp:keywords/>
  <dc:description/>
  <cp:lastModifiedBy>N Cumfer</cp:lastModifiedBy>
  <cp:revision>7</cp:revision>
  <cp:lastPrinted>2014-01-16T15:49:00Z</cp:lastPrinted>
  <dcterms:created xsi:type="dcterms:W3CDTF">2014-01-21T17:16:00Z</dcterms:created>
  <dcterms:modified xsi:type="dcterms:W3CDTF">2014-12-04T21:56:00Z</dcterms:modified>
</cp:coreProperties>
</file>