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05" w:rsidRDefault="002B2E05" w:rsidP="002B2E05">
      <w:pPr>
        <w:ind w:firstLine="0"/>
        <w:rPr>
          <w:strike/>
        </w:rPr>
      </w:pPr>
      <w:bookmarkStart w:id="0" w:name="_GoBack"/>
      <w:bookmarkEnd w:id="0"/>
    </w:p>
    <w:p w:rsidR="002B2E05" w:rsidRDefault="002B2E05" w:rsidP="002B2E05">
      <w:pPr>
        <w:ind w:firstLine="0"/>
        <w:rPr>
          <w:strike/>
        </w:rPr>
      </w:pPr>
      <w:r>
        <w:rPr>
          <w:strike/>
        </w:rPr>
        <w:t>Indicates Matter Stricken</w:t>
      </w:r>
    </w:p>
    <w:p w:rsidR="002B2E05" w:rsidRDefault="002B2E05" w:rsidP="002B2E05">
      <w:pPr>
        <w:ind w:firstLine="0"/>
        <w:rPr>
          <w:u w:val="single"/>
        </w:rPr>
      </w:pPr>
      <w:r>
        <w:rPr>
          <w:u w:val="single"/>
        </w:rPr>
        <w:t>Indicates New Matter</w:t>
      </w:r>
    </w:p>
    <w:p w:rsidR="002B2E05" w:rsidRDefault="002B2E05"/>
    <w:p w:rsidR="002B2E05" w:rsidRDefault="002B2E05">
      <w:r>
        <w:t>The House assembled at 10:00 a.m.</w:t>
      </w:r>
    </w:p>
    <w:p w:rsidR="002B2E05" w:rsidRDefault="002B2E05">
      <w:r>
        <w:t>Deliberations were opened with prayer by Rev. Charles E. Seastrunk, Jr., as follows:</w:t>
      </w:r>
    </w:p>
    <w:p w:rsidR="002B2E05" w:rsidRDefault="002B2E05"/>
    <w:p w:rsidR="002B2E05" w:rsidRPr="00BF7231" w:rsidRDefault="002B2E05" w:rsidP="002B2E05">
      <w:pPr>
        <w:ind w:firstLine="270"/>
      </w:pPr>
      <w:bookmarkStart w:id="1" w:name="file_start2"/>
      <w:bookmarkEnd w:id="1"/>
      <w:r w:rsidRPr="00BF7231">
        <w:t>Our thought for today is from Psalm 3:3: “But you, O Lord, are a shield around me, my glory, and the one who lifts up my head.”</w:t>
      </w:r>
    </w:p>
    <w:p w:rsidR="002B2E05" w:rsidRPr="00BF7231" w:rsidRDefault="002B2E05" w:rsidP="002B2E05">
      <w:pPr>
        <w:ind w:firstLine="270"/>
      </w:pPr>
      <w:r w:rsidRPr="00BF7231">
        <w:t>Let us pray. Thank You, Lord God, for Your everlasting protection for Your people called to represent this State. Lift them up as they strive to do the right things. Grant them a sense of good will toward each other so that many good achievements will be accomplished. Grace, mercy, and peace for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2B2E05" w:rsidRDefault="002B2E05">
      <w:bookmarkStart w:id="2" w:name="file_end2"/>
      <w:bookmarkEnd w:id="2"/>
    </w:p>
    <w:p w:rsidR="002B2E05" w:rsidRDefault="002B2E05">
      <w:r>
        <w:t>Pursuant to Rule 6.3, the House of Representatives was led in the Pledge of Allegiance to the Flag of the United States of America by the SPEAKER.</w:t>
      </w:r>
    </w:p>
    <w:p w:rsidR="002B2E05" w:rsidRDefault="002B2E05"/>
    <w:p w:rsidR="002B2E05" w:rsidRDefault="002B2E05">
      <w:r>
        <w:t>After corrections to the Journal of the proceedings of yesterday, the SPEAKER ordered it confirmed.</w:t>
      </w:r>
    </w:p>
    <w:p w:rsidR="002B2E05" w:rsidRDefault="002B2E05"/>
    <w:p w:rsidR="002B2E05" w:rsidRDefault="002B2E05" w:rsidP="002B2E05">
      <w:pPr>
        <w:keepNext/>
        <w:jc w:val="center"/>
        <w:rPr>
          <w:b/>
        </w:rPr>
      </w:pPr>
      <w:r w:rsidRPr="002B2E05">
        <w:rPr>
          <w:b/>
        </w:rPr>
        <w:t>MOTION ADOPTED</w:t>
      </w:r>
    </w:p>
    <w:p w:rsidR="002B2E05" w:rsidRDefault="002B2E05" w:rsidP="002B2E05">
      <w:r>
        <w:t>Rep. BRANNON moved that when the House adjourns, it adjourn in memory of William Glenn Hammett of Spartanburg, father-in-law of former Representative Steve Parker, which was agreed to.</w:t>
      </w:r>
    </w:p>
    <w:p w:rsidR="002B2E05" w:rsidRDefault="002B2E05" w:rsidP="002B2E05"/>
    <w:p w:rsidR="002B2E05" w:rsidRPr="002B2E05" w:rsidRDefault="002B2E05" w:rsidP="002B2E05">
      <w:pPr>
        <w:keepNext/>
        <w:jc w:val="center"/>
        <w:rPr>
          <w:b/>
        </w:rPr>
      </w:pPr>
      <w:r w:rsidRPr="002B2E05">
        <w:rPr>
          <w:b/>
        </w:rPr>
        <w:t>REGULATIONS WITHDRAWN AND RESUBMITTED</w:t>
      </w:r>
    </w:p>
    <w:p w:rsidR="002B2E05" w:rsidRPr="00C43D20" w:rsidRDefault="002B2E05" w:rsidP="002B2E05">
      <w:pPr>
        <w:ind w:firstLine="0"/>
      </w:pPr>
      <w:bookmarkStart w:id="3" w:name="file_start7"/>
      <w:bookmarkEnd w:id="3"/>
      <w:r w:rsidRPr="00C43D20">
        <w:t>Document No. 4286</w:t>
      </w:r>
    </w:p>
    <w:p w:rsidR="002B2E05" w:rsidRPr="00C43D20" w:rsidRDefault="002B2E05" w:rsidP="002B2E05">
      <w:pPr>
        <w:ind w:firstLine="0"/>
      </w:pPr>
      <w:r w:rsidRPr="00C43D20">
        <w:t>Agency: Workers' Compensation Commission</w:t>
      </w:r>
    </w:p>
    <w:p w:rsidR="002B2E05" w:rsidRPr="00C43D20" w:rsidRDefault="002B2E05" w:rsidP="002B2E05">
      <w:pPr>
        <w:ind w:firstLine="0"/>
      </w:pPr>
      <w:r w:rsidRPr="00C43D20">
        <w:t>Statutory Authority: 1976 Code Sections 42-3-30, 42-9-10 and 42-9-30(21)</w:t>
      </w:r>
    </w:p>
    <w:p w:rsidR="002B2E05" w:rsidRPr="00C43D20" w:rsidRDefault="002B2E05" w:rsidP="002B2E05">
      <w:pPr>
        <w:ind w:firstLine="0"/>
      </w:pPr>
      <w:r w:rsidRPr="00C43D20">
        <w:t>Mediation</w:t>
      </w:r>
    </w:p>
    <w:p w:rsidR="002B2E05" w:rsidRPr="00C43D20" w:rsidRDefault="002B2E05" w:rsidP="002B2E05">
      <w:pPr>
        <w:ind w:firstLine="0"/>
      </w:pPr>
      <w:r w:rsidRPr="00C43D20">
        <w:t>Received by Speaker of the House of Representatives January 8, 2013</w:t>
      </w:r>
    </w:p>
    <w:p w:rsidR="002B2E05" w:rsidRPr="00C43D20" w:rsidRDefault="002B2E05" w:rsidP="002B2E05">
      <w:pPr>
        <w:ind w:firstLine="0"/>
      </w:pPr>
      <w:r w:rsidRPr="00C43D20">
        <w:t xml:space="preserve">Referred to </w:t>
      </w:r>
      <w:r w:rsidRPr="002B2E05">
        <w:t>Labor, Commerce and Industry</w:t>
      </w:r>
      <w:r w:rsidRPr="00C43D20">
        <w:t xml:space="preserve"> Committee</w:t>
      </w:r>
    </w:p>
    <w:p w:rsidR="002B2E05" w:rsidRPr="00C43D20" w:rsidRDefault="002B2E05" w:rsidP="002B2E05">
      <w:pPr>
        <w:ind w:firstLine="0"/>
      </w:pPr>
      <w:r>
        <w:br w:type="page"/>
      </w:r>
      <w:r w:rsidRPr="00C43D20">
        <w:lastRenderedPageBreak/>
        <w:t>Legislative Review Expiration May 8, 2013</w:t>
      </w:r>
    </w:p>
    <w:p w:rsidR="002B2E05" w:rsidRDefault="002B2E05" w:rsidP="002B2E05">
      <w:pPr>
        <w:ind w:firstLine="0"/>
      </w:pPr>
      <w:r w:rsidRPr="00C43D20">
        <w:t>Revised: May 13, 2013</w:t>
      </w:r>
    </w:p>
    <w:p w:rsidR="002B2E05" w:rsidRDefault="002B2E05" w:rsidP="002B2E05">
      <w:pPr>
        <w:ind w:firstLine="0"/>
      </w:pPr>
    </w:p>
    <w:p w:rsidR="002B2E05" w:rsidRDefault="002B2E05" w:rsidP="002B2E05">
      <w:pPr>
        <w:keepNext/>
        <w:jc w:val="center"/>
        <w:rPr>
          <w:b/>
        </w:rPr>
      </w:pPr>
      <w:r w:rsidRPr="002B2E05">
        <w:rPr>
          <w:b/>
        </w:rPr>
        <w:t>REPORT OF STANDING COMMITTEE</w:t>
      </w:r>
    </w:p>
    <w:p w:rsidR="002B2E05" w:rsidRDefault="002B2E05" w:rsidP="002B2E05">
      <w:pPr>
        <w:keepNext/>
      </w:pPr>
      <w:r>
        <w:t>Rep. SANDIFER, from the Committee on Labor, Commerce and Industry, submitted a favorable report with amendments on:</w:t>
      </w:r>
    </w:p>
    <w:p w:rsidR="002B2E05" w:rsidRDefault="002B2E05" w:rsidP="002B2E05">
      <w:pPr>
        <w:keepNext/>
      </w:pPr>
      <w:bookmarkStart w:id="4" w:name="include_clip_start_9"/>
      <w:bookmarkEnd w:id="4"/>
    </w:p>
    <w:p w:rsidR="002B2E05" w:rsidRDefault="002B2E05" w:rsidP="002B2E05">
      <w:pPr>
        <w:keepNext/>
      </w:pPr>
      <w:r>
        <w:t>H. 3491 -- Reps. Sandifer, Clemmons, Atwater, Ott, D. C. Moss, Erickson, Herbkersman, Ballentine, Forrester, Sottile, Lowe and Toole: A BILL TO AMEND SECTION 27-32-10, AS AMENDED, CODE OF LAWS OF SOUTH CAROLINA, 1976, RELATING TO DEFINITIONS CONCERNING VACATION TIME SHARING PLANS, SO AS TO DEFINE AND REDEFINE CERTAIN TERMS; TO AMEND SECTION 27-32-55, RELATING TO FEES FOR THE RESALE OF AN INTEREST IN A VACATION TIMESHARE, SO AS TO PROVIDE REQUIREMENTS OF A RESALE VACATION TIMESHARE SERVICE PROVIDER; TO AMEND SECTION 27-32-80, RELATING TO THE TRANSFER OF AN INTEREST IN A VACATION TIME SHARING PLAN FROM A SELLER TO A THIRD PARTY, SO AS TO MAKE THE PROVISIONS APPLICABLE TO A RESALE OF THE INTEREST; AND TO AMEND SECTION 27-32-130, RELATING TO ENFORCEMENT AND IMPLEMENTATION PROVISIONS, SO AS TO MAKE THE PROVISIONS APPLICABLE TO A VACATION TIME SHARING ASSOCIATION.</w:t>
      </w:r>
    </w:p>
    <w:p w:rsidR="002B2E05" w:rsidRDefault="002B2E05" w:rsidP="002B2E05">
      <w:bookmarkStart w:id="5" w:name="include_clip_end_9"/>
      <w:bookmarkEnd w:id="5"/>
      <w:r>
        <w:t>Ordered for consideration tomorrow.</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6" w:name="include_clip_start_12"/>
      <w:bookmarkEnd w:id="6"/>
    </w:p>
    <w:p w:rsidR="002B2E05" w:rsidRDefault="002B2E05" w:rsidP="002B2E05">
      <w:r>
        <w:t xml:space="preserve">H. 3742 -- Reps. Horne, Murphy, Harrell, Jefferson, Knight, Mack and Whipper: A HOUSE RESOLUTION TO EXTEND THE PRIVILEGE OF THE FLOOR OF THE SOUTH CAROLINA HOUSE OF REPRESENTATIVES TO THE PINEWOOD PREPARATORY SCHOOL GIRLS VARSITY BASKETBALL TEAM OF DORCHESTER COUNTY WITH THE TEAM COACHES AND SCHOOL OFFICIALS, AT A DATE AND TIME TO BE DETERMINED BY THE SPEAKER, FOR THE PURPOSE OF BEING RECOGNIZED AND COMMENDED FOR CAPTURING THE 2013 SOUTH CAROLINA INDEPENDENT SCHOOL </w:t>
      </w:r>
      <w:r>
        <w:lastRenderedPageBreak/>
        <w:t>ASSOCIATION CLASS AAA REGION STATE CHAMPIONSHIP TITLE.</w:t>
      </w:r>
    </w:p>
    <w:p w:rsidR="002B2E05" w:rsidRDefault="002B2E05" w:rsidP="002B2E05"/>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Pinewood Preparatory School girls varsity basketball team of Dorchester County with the team coaches and school officials, at a date and time to be determined by the Speaker, for the purpose of being recognized and commended for capturing the 2013 South Carolina Independent School Association Class AAA State Championship title.</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7" w:name="include_clip_start_15"/>
      <w:bookmarkEnd w:id="7"/>
    </w:p>
    <w:p w:rsidR="002B2E05" w:rsidRDefault="002B2E05" w:rsidP="002B2E05">
      <w:r>
        <w:t>H. 3743 -- Reps. Horne, Murphy, Harrell, Jefferson, Knight, Mack and Whipper: A HOUSE RESOLUTION TO RECOGNIZE AND HONOR THE PINEWOOD PREPARATORY SCHOOL GIRLS VARSITY BASKETBALL TEAM, COACHES, AND SCHOOL OFFICIALS FOR AN OUTSTANDING SEASON AND TO CONGRATULATE THEM FOR WINNING THE CLASS AAA SOUTH CAROLINA INDEPENDENT SCHOOL ASSOCIATION STATE CHAMPIONSHIP TITLE.</w:t>
      </w:r>
    </w:p>
    <w:p w:rsidR="002B2E05" w:rsidRDefault="002B2E05" w:rsidP="002B2E05">
      <w:bookmarkStart w:id="8" w:name="include_clip_end_15"/>
      <w:bookmarkEnd w:id="8"/>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9" w:name="include_clip_start_18"/>
      <w:bookmarkEnd w:id="9"/>
    </w:p>
    <w:p w:rsidR="002B2E05" w:rsidRDefault="002B2E05" w:rsidP="002B2E05">
      <w:r>
        <w:t>H. 3744 -- Reps. Atwater and Quinn: A HOUSE RESOLUTION TO RECOGNIZE AND HONOR THE LEXINGTON HIGH SCHOOL VARSITY WRESTLING TEAM, COACHES, AND SCHOOL OFFICIALS FOR AN OUTSTANDING SEASON, AND TO CONGRATULATE THEM FOR WINNING THE CLASS AAAA STATE CHAMPIONSHIP TITLE.</w:t>
      </w:r>
    </w:p>
    <w:p w:rsidR="002B2E05" w:rsidRDefault="002B2E05" w:rsidP="002B2E05">
      <w:bookmarkStart w:id="10" w:name="include_clip_end_18"/>
      <w:bookmarkEnd w:id="10"/>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11" w:name="include_clip_start_21"/>
      <w:bookmarkEnd w:id="11"/>
    </w:p>
    <w:p w:rsidR="002B2E05" w:rsidRDefault="002B2E05" w:rsidP="002B2E05">
      <w:r>
        <w:t>H. 3745 -- Reps. Atwater and Quinn: A HOUSE RESOLUTION TO EXTEND THE PRIVILEGE OF THE FLOOR OF THE SOUTH CAROLINA HOUSE OF REPRESENTATIVES TO THE LEXINGTON HIGH SCHOOL VARSITY WRESTLING TEAM WITH THE TEAM COACHES AND SCHOOL OFFICIALS, AT A DATE AND TIME TO BE DETERMINED BY THE SPEAKER, FOR THE PURPOSE OF BEING RECOGNIZED AND COMMENDED FOR CAPTURING THE 2013 SOUTH CAROLINA CLASS AAAA STATE CHAMPIONSHIP TITLE.</w:t>
      </w:r>
    </w:p>
    <w:p w:rsidR="002B2E05" w:rsidRDefault="002B2E05" w:rsidP="002B2E05"/>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Lexington High School varsity wrestling team with the team coaches and school officials, at a date and time to be determined by the Speaker, for the purpose of being recognized and commended for capturing the 2013 South Carolina Class AAAA State Championship title.</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12" w:name="include_clip_start_24"/>
      <w:bookmarkEnd w:id="12"/>
    </w:p>
    <w:p w:rsidR="002B2E05" w:rsidRDefault="002B2E05" w:rsidP="002B2E05">
      <w:r>
        <w:t>H. 3753 -- Rep. Delleney: A HOUSE RESOLUTION TO AUTHORIZE THE SOUTH CAROLINA CHAPTER OF THE AMERICAN BOARD OF TRIAL ADVOCATES TO USE THE HOUSE CHAMBER ON SEPTEMBER 20, 2013, FOR THE ORGANIZATION'S JAMES OTIS LECTURE, IN ACCORDANCE WITH THE BUILDING POLICY AS ADMINISTERED BY THE CLERK OF THE HOUSE.</w:t>
      </w:r>
    </w:p>
    <w:p w:rsidR="002B2E05" w:rsidRDefault="002B2E05" w:rsidP="002B2E05"/>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Pr>
          <w:rFonts w:eastAsiaTheme="minorHAnsi"/>
          <w:color w:val="000000" w:themeColor="text1"/>
          <w:szCs w:val="22"/>
          <w:u w:color="000000" w:themeColor="text1"/>
        </w:rPr>
        <w:t>the South Carolina Chapter of the American Board of Trial Advocates be allowed the use of the House Chamber on September 20, 2013, for the organization</w:t>
      </w:r>
      <w:r w:rsidRPr="00313FBF">
        <w:rPr>
          <w:rFonts w:eastAsiaTheme="minorHAnsi"/>
          <w:color w:val="000000" w:themeColor="text1"/>
          <w:szCs w:val="22"/>
          <w:u w:color="000000" w:themeColor="text1"/>
        </w:rPr>
        <w:t>’</w:t>
      </w:r>
      <w:r>
        <w:rPr>
          <w:rFonts w:eastAsiaTheme="minorHAnsi"/>
          <w:color w:val="000000" w:themeColor="text1"/>
          <w:szCs w:val="22"/>
          <w:u w:color="000000" w:themeColor="text1"/>
        </w:rPr>
        <w:t>s James Otis Lecture, in accordance with the building policy as administered by the Clerk of the House. If the General Assembly is in statewide session on this day or if the House chamber is otherwise unavailable, the House chamber may not be used on this date.</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13" w:name="include_clip_start_27"/>
      <w:bookmarkEnd w:id="13"/>
    </w:p>
    <w:p w:rsidR="002B2E05" w:rsidRDefault="002B2E05" w:rsidP="002B2E05">
      <w:r>
        <w:t>H. 3754 -- Reps. G. A. Brown, Alexander, Allison, Anderson, Anthony, Atwater, Bales, Ballentine, Bannister, Barfield, Bedingfield, Bernstein, Bingham, Bowen, Bowers, Branham, Brannon,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ANNIE BOYKIN PATE OF LEE COUNTY AND TO EXTEND THEIR DEEPEST SYMPATHY TO HER LARGE AND LOVING FAMILY AND HER MANY FRIENDS.</w:t>
      </w:r>
    </w:p>
    <w:p w:rsidR="002B2E05" w:rsidRDefault="002B2E05" w:rsidP="002B2E05">
      <w:bookmarkStart w:id="14" w:name="include_clip_end_27"/>
      <w:bookmarkEnd w:id="14"/>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15" w:name="include_clip_start_30"/>
      <w:bookmarkEnd w:id="15"/>
    </w:p>
    <w:p w:rsidR="002B2E05" w:rsidRDefault="002B2E05" w:rsidP="002B2E05">
      <w:r>
        <w:t>H. 3755 -- Reps. G. A. Brown, Alexander, Allison, Anderson, Anthony, Atwater, Bales, Ballentine, Bannister, Barfield, Bedingfield, Bernstein, Bingham, Bowen, Bowers, Branham, Brannon,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SUSIE ISAAC CARTER OF WISACKY AND TO EXTEND THE DEEPEST SYMPATHY TO HER FAMILY AND MANY FRIENDS.</w:t>
      </w:r>
    </w:p>
    <w:p w:rsidR="002B2E05" w:rsidRDefault="002B2E05" w:rsidP="002B2E05">
      <w:bookmarkStart w:id="16" w:name="include_clip_end_30"/>
      <w:bookmarkEnd w:id="16"/>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CONCURRENT RESOLUTION</w:t>
      </w:r>
    </w:p>
    <w:p w:rsidR="002B2E05" w:rsidRDefault="002B2E05" w:rsidP="002B2E05">
      <w:pPr>
        <w:keepNext/>
      </w:pPr>
      <w:r>
        <w:t>The following was introduced:</w:t>
      </w:r>
    </w:p>
    <w:p w:rsidR="002B2E05" w:rsidRDefault="002B2E05" w:rsidP="002B2E05">
      <w:pPr>
        <w:keepNext/>
      </w:pPr>
      <w:bookmarkStart w:id="17" w:name="include_clip_start_33"/>
      <w:bookmarkEnd w:id="17"/>
    </w:p>
    <w:p w:rsidR="002B2E05" w:rsidRDefault="002B2E05" w:rsidP="002B2E05">
      <w:r>
        <w:t>H. 3746 -- Reps. D. C. Moss and V. S. Moss: A CONCURRENT RESOLUTION TO RECOGNIZE NOVEMBER AS NATIONAL NATIVE AMERICAN HISTORY MONTH AND TO DECLARE NOVEMBER 18, 2013, AS NATIVE AMERICAN AWARENESS DAY IN SOUTH CAROLINA.</w:t>
      </w:r>
    </w:p>
    <w:p w:rsidR="002B2E05" w:rsidRDefault="002B2E05" w:rsidP="002B2E05"/>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South Carolina General Assembly is pleased to note that November is National Native American History Month;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Pr="00E23AAF"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3AAF">
        <w:rPr>
          <w:color w:val="000000" w:themeColor="text1"/>
          <w:u w:color="000000" w:themeColor="text1"/>
        </w:rPr>
        <w:t>Whereas, the contributions of Native Americans to modern knowledge, comfort, and general advancement are legion. For example, edible plants domesticated by Indians have become major staples in the diets of peoples world</w:t>
      </w:r>
      <w:r>
        <w:rPr>
          <w:color w:val="000000" w:themeColor="text1"/>
          <w:u w:color="000000" w:themeColor="text1"/>
        </w:rPr>
        <w:t>wide</w:t>
      </w:r>
      <w:r w:rsidRPr="00E23AAF">
        <w:rPr>
          <w:color w:val="000000" w:themeColor="text1"/>
          <w:u w:color="000000" w:themeColor="text1"/>
        </w:rPr>
        <w:t xml:space="preserve">. Such foods include corn, potatoes, sweet potatoes, peanuts, squashes and pumpkins, tomatoes, and many species of beans. </w:t>
      </w:r>
      <w:r>
        <w:rPr>
          <w:color w:val="000000" w:themeColor="text1"/>
          <w:u w:color="000000" w:themeColor="text1"/>
        </w:rPr>
        <w:t>Ot</w:t>
      </w:r>
      <w:r w:rsidRPr="00E23AAF">
        <w:rPr>
          <w:color w:val="000000" w:themeColor="text1"/>
          <w:u w:color="000000" w:themeColor="text1"/>
        </w:rPr>
        <w:t xml:space="preserve">her plants of great importance developed by Indians </w:t>
      </w:r>
      <w:r>
        <w:rPr>
          <w:color w:val="000000" w:themeColor="text1"/>
          <w:u w:color="000000" w:themeColor="text1"/>
        </w:rPr>
        <w:t>include</w:t>
      </w:r>
      <w:r w:rsidRPr="00E23AAF">
        <w:rPr>
          <w:color w:val="000000" w:themeColor="text1"/>
          <w:u w:color="000000" w:themeColor="text1"/>
        </w:rPr>
        <w:t xml:space="preserve"> cotton and rubber; and</w:t>
      </w:r>
    </w:p>
    <w:p w:rsidR="002B2E05" w:rsidRPr="00E23AAF"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3AAF">
        <w:rPr>
          <w:color w:val="000000" w:themeColor="text1"/>
          <w:u w:color="000000" w:themeColor="text1"/>
        </w:rPr>
        <w:t>Whereas</w:t>
      </w:r>
      <w:r>
        <w:rPr>
          <w:color w:val="000000" w:themeColor="text1"/>
          <w:u w:color="000000" w:themeColor="text1"/>
        </w:rPr>
        <w:t xml:space="preserve">, </w:t>
      </w:r>
      <w:r w:rsidRPr="00E23AAF">
        <w:rPr>
          <w:color w:val="000000" w:themeColor="text1"/>
          <w:u w:color="000000" w:themeColor="text1"/>
        </w:rPr>
        <w:t xml:space="preserve">Native Americans contributed more than two hundred indigenous drugs used by one or more Indian tribes to </w:t>
      </w:r>
      <w:r w:rsidRPr="00E23AAF">
        <w:rPr>
          <w:i/>
          <w:color w:val="000000" w:themeColor="text1"/>
          <w:u w:color="000000" w:themeColor="text1"/>
        </w:rPr>
        <w:t>The Pharmacopoeia of the United States of America</w:t>
      </w:r>
      <w:r w:rsidRPr="00E23AAF">
        <w:rPr>
          <w:color w:val="000000" w:themeColor="text1"/>
          <w:u w:color="000000" w:themeColor="text1"/>
        </w:rPr>
        <w:t>. The medicine we practice today is a combination of Native healing practices and modern science</w:t>
      </w:r>
      <w:r>
        <w:rPr>
          <w:color w:val="000000" w:themeColor="text1"/>
          <w:u w:color="000000" w:themeColor="text1"/>
        </w:rPr>
        <w:t>;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United States owes much to Native Americans in terms of its governmental structure. </w:t>
      </w:r>
      <w:r w:rsidRPr="00E23AAF">
        <w:rPr>
          <w:color w:val="000000" w:themeColor="text1"/>
          <w:u w:color="000000" w:themeColor="text1"/>
        </w:rPr>
        <w:t xml:space="preserve">Indian governments in eastern North America, particularly the League of the Iroquois, served as </w:t>
      </w:r>
      <w:r w:rsidRPr="002301F5">
        <w:rPr>
          <w:color w:val="000000" w:themeColor="text1"/>
          <w:u w:color="000000" w:themeColor="text1"/>
        </w:rPr>
        <w:t xml:space="preserve">models of federated representative democracy to Europeans and American colonists. The government </w:t>
      </w:r>
      <w:r>
        <w:rPr>
          <w:color w:val="000000" w:themeColor="text1"/>
          <w:u w:color="000000" w:themeColor="text1"/>
        </w:rPr>
        <w:t xml:space="preserve">of the United States </w:t>
      </w:r>
      <w:r w:rsidRPr="002301F5">
        <w:rPr>
          <w:color w:val="000000" w:themeColor="text1"/>
          <w:u w:color="000000" w:themeColor="text1"/>
        </w:rPr>
        <w:t>is based on such a system, whereby power is distributed between a central authority (the federal government) and smaller political units (the states)</w:t>
      </w:r>
      <w:r>
        <w:rPr>
          <w:color w:val="000000" w:themeColor="text1"/>
          <w:u w:color="000000" w:themeColor="text1"/>
        </w:rPr>
        <w:t>;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w:t>
      </w:r>
      <w:r w:rsidRPr="002301F5">
        <w:rPr>
          <w:color w:val="000000" w:themeColor="text1"/>
          <w:u w:color="000000" w:themeColor="text1"/>
        </w:rPr>
        <w:t>dian contributions to the world</w:t>
      </w:r>
      <w:r w:rsidRPr="000B2FD0">
        <w:rPr>
          <w:color w:val="000000" w:themeColor="text1"/>
          <w:u w:color="000000" w:themeColor="text1"/>
        </w:rPr>
        <w:t>’</w:t>
      </w:r>
      <w:r w:rsidRPr="002301F5">
        <w:rPr>
          <w:color w:val="000000" w:themeColor="text1"/>
          <w:u w:color="000000" w:themeColor="text1"/>
        </w:rPr>
        <w:t xml:space="preserve">s economy have been enormous. </w:t>
      </w:r>
      <w:r>
        <w:rPr>
          <w:color w:val="000000" w:themeColor="text1"/>
          <w:u w:color="000000" w:themeColor="text1"/>
        </w:rPr>
        <w:t xml:space="preserve">As just one instance, during colonial times Indian </w:t>
      </w:r>
      <w:r w:rsidRPr="002301F5">
        <w:rPr>
          <w:color w:val="000000" w:themeColor="text1"/>
          <w:u w:color="000000" w:themeColor="text1"/>
        </w:rPr>
        <w:t>labor in the North American fur trade contributed significantly to the wealth of England, France, the Netherlands, and Russia</w:t>
      </w:r>
      <w:r>
        <w:rPr>
          <w:color w:val="000000" w:themeColor="text1"/>
          <w:u w:color="000000" w:themeColor="text1"/>
        </w:rPr>
        <w:t>;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B2E05" w:rsidRPr="004E7E24"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4E7E24">
        <w:rPr>
          <w:color w:val="000000" w:themeColor="text1"/>
        </w:rPr>
        <w:t>Whereas, at one time, at least twenty</w:t>
      </w:r>
      <w:r>
        <w:rPr>
          <w:color w:val="000000" w:themeColor="text1"/>
        </w:rPr>
        <w:noBreakHyphen/>
      </w:r>
      <w:r w:rsidRPr="004E7E24">
        <w:rPr>
          <w:color w:val="000000" w:themeColor="text1"/>
        </w:rPr>
        <w:t xml:space="preserve">nine distinct Indian tribes lived within </w:t>
      </w:r>
      <w:r>
        <w:rPr>
          <w:color w:val="000000" w:themeColor="text1"/>
        </w:rPr>
        <w:t>the Palmetto State. Currently</w:t>
      </w:r>
      <w:r w:rsidRPr="004E7E24">
        <w:rPr>
          <w:color w:val="000000" w:themeColor="text1"/>
        </w:rPr>
        <w:t xml:space="preserve">, the many places in South Carolina that bear the names of tribes attest to the important role Indians played in the </w:t>
      </w:r>
      <w:r w:rsidR="00F04C19">
        <w:rPr>
          <w:color w:val="000000" w:themeColor="text1"/>
        </w:rPr>
        <w:t>S</w:t>
      </w:r>
      <w:r w:rsidRPr="004E7E24">
        <w:rPr>
          <w:color w:val="000000" w:themeColor="text1"/>
        </w:rPr>
        <w:t>tate</w:t>
      </w:r>
      <w:r w:rsidRPr="000B2FD0">
        <w:rPr>
          <w:color w:val="000000" w:themeColor="text1"/>
        </w:rPr>
        <w:t>’</w:t>
      </w:r>
      <w:r w:rsidRPr="004E7E24">
        <w:rPr>
          <w:color w:val="000000" w:themeColor="text1"/>
        </w:rPr>
        <w:t xml:space="preserve">s history. </w:t>
      </w:r>
      <w:r>
        <w:rPr>
          <w:color w:val="000000" w:themeColor="text1"/>
        </w:rPr>
        <w:t>Bearing modern witness to this legacy are t</w:t>
      </w:r>
      <w:r w:rsidRPr="004E7E24">
        <w:rPr>
          <w:color w:val="000000" w:themeColor="text1"/>
        </w:rPr>
        <w:t>he Catawba, Pee Dee, Chicora, Edisto, Santee, Yamassee, and Chicora</w:t>
      </w:r>
      <w:r>
        <w:rPr>
          <w:color w:val="000000" w:themeColor="text1"/>
        </w:rPr>
        <w:noBreakHyphen/>
      </w:r>
      <w:r w:rsidRPr="004E7E24">
        <w:rPr>
          <w:color w:val="000000" w:themeColor="text1"/>
        </w:rPr>
        <w:t>Waccamaw tribes</w:t>
      </w:r>
      <w:r>
        <w:rPr>
          <w:color w:val="000000" w:themeColor="text1"/>
        </w:rPr>
        <w:t>,</w:t>
      </w:r>
      <w:r w:rsidRPr="004E7E24">
        <w:rPr>
          <w:color w:val="000000" w:themeColor="text1"/>
        </w:rPr>
        <w:t xml:space="preserve"> </w:t>
      </w:r>
      <w:r>
        <w:rPr>
          <w:color w:val="000000" w:themeColor="text1"/>
        </w:rPr>
        <w:t xml:space="preserve">all of which </w:t>
      </w:r>
      <w:r w:rsidRPr="004E7E24">
        <w:rPr>
          <w:color w:val="000000" w:themeColor="text1"/>
        </w:rPr>
        <w:t>are still present in South Carolina</w:t>
      </w:r>
      <w:r>
        <w:rPr>
          <w:color w:val="000000" w:themeColor="text1"/>
        </w:rPr>
        <w:t>,</w:t>
      </w:r>
      <w:r w:rsidRPr="004E7E24">
        <w:rPr>
          <w:color w:val="000000" w:themeColor="text1"/>
        </w:rPr>
        <w:t xml:space="preserve"> as are many descendants of the Cherokee</w:t>
      </w:r>
      <w:r>
        <w:rPr>
          <w:color w:val="000000" w:themeColor="text1"/>
        </w:rPr>
        <w:t>; and</w:t>
      </w:r>
    </w:p>
    <w:p w:rsidR="002B2E05" w:rsidRPr="004E7E24"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Pr>
          <w:color w:val="000000" w:themeColor="text1"/>
          <w:u w:color="000000" w:themeColor="text1"/>
        </w:rPr>
        <w:t>a</w:t>
      </w:r>
      <w:r w:rsidRPr="00B927CD">
        <w:rPr>
          <w:color w:val="000000" w:themeColor="text1"/>
          <w:u w:color="000000" w:themeColor="text1"/>
        </w:rPr>
        <w:t>s the first people to live on the land we all cherish, American Indians have profoundly shaped our country</w:t>
      </w:r>
      <w:r w:rsidRPr="000B2FD0">
        <w:rPr>
          <w:color w:val="000000" w:themeColor="text1"/>
          <w:u w:color="000000" w:themeColor="text1"/>
        </w:rPr>
        <w:t>’</w:t>
      </w:r>
      <w:r w:rsidRPr="00B927CD">
        <w:rPr>
          <w:color w:val="000000" w:themeColor="text1"/>
          <w:u w:color="000000" w:themeColor="text1"/>
        </w:rPr>
        <w:t>s character and our cultural heritage. Today, Native Americans are leaders in every aspect of our society</w:t>
      </w:r>
      <w:r>
        <w:rPr>
          <w:color w:val="000000" w:themeColor="text1"/>
          <w:u w:color="000000" w:themeColor="text1"/>
        </w:rPr>
        <w:t xml:space="preserve">, </w:t>
      </w:r>
      <w:r w:rsidRPr="00B927CD">
        <w:rPr>
          <w:color w:val="000000" w:themeColor="text1"/>
          <w:u w:color="000000" w:themeColor="text1"/>
        </w:rPr>
        <w:t xml:space="preserve">from the classroom to the boardroom to the battlefield. </w:t>
      </w:r>
      <w:r>
        <w:rPr>
          <w:color w:val="000000" w:themeColor="text1"/>
          <w:u w:color="000000" w:themeColor="text1"/>
        </w:rPr>
        <w:t>In November</w:t>
      </w:r>
      <w:r w:rsidRPr="00B927CD">
        <w:rPr>
          <w:color w:val="000000" w:themeColor="text1"/>
          <w:u w:color="000000" w:themeColor="text1"/>
        </w:rPr>
        <w:t xml:space="preserve">, we celebrate and honor the many ways American Indians have enriched our </w:t>
      </w:r>
      <w:r>
        <w:rPr>
          <w:color w:val="000000" w:themeColor="text1"/>
          <w:u w:color="000000" w:themeColor="text1"/>
        </w:rPr>
        <w:t>n</w:t>
      </w:r>
      <w:r w:rsidRPr="00B927CD">
        <w:rPr>
          <w:color w:val="000000" w:themeColor="text1"/>
          <w:u w:color="000000" w:themeColor="text1"/>
        </w:rPr>
        <w:t>ation</w:t>
      </w:r>
      <w:r>
        <w:rPr>
          <w:color w:val="000000" w:themeColor="text1"/>
          <w:u w:color="000000" w:themeColor="text1"/>
        </w:rPr>
        <w:t>;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color w:val="000000" w:themeColor="text1"/>
          <w:u w:color="000000" w:themeColor="text1"/>
        </w:rPr>
        <w:t xml:space="preserve">Whereas, grateful for the rich heritage Native Americans have bestowed on the United States, the General Assembly takes great pleasure in </w:t>
      </w:r>
      <w:r>
        <w:t xml:space="preserve">recognizing November as National Native American History Month and declaring November 18, 2013, as Native American Awareness Day in South Carolina. Now, therefore, </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Pr>
          <w:color w:val="000000" w:themeColor="text1"/>
        </w:rPr>
        <w:t xml:space="preserve">the members of the South Carolina General Assembly, by this resolution, </w:t>
      </w:r>
      <w:r>
        <w:t>recognize November as National Native American History Month and declare November 18, 2013, as Native American Awareness Day in South Carolina.</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2B2E05" w:rsidRDefault="002B2E05" w:rsidP="002B2E05">
      <w:r>
        <w:t>The Concurrent Resolution was agreed to and ordered sent to the Senate.</w:t>
      </w:r>
    </w:p>
    <w:p w:rsidR="002B2E05" w:rsidRDefault="002B2E05" w:rsidP="002B2E05"/>
    <w:p w:rsidR="002B2E05" w:rsidRDefault="002B2E05" w:rsidP="002B2E05">
      <w:pPr>
        <w:keepNext/>
        <w:jc w:val="center"/>
        <w:rPr>
          <w:b/>
        </w:rPr>
      </w:pPr>
      <w:r w:rsidRPr="002B2E05">
        <w:rPr>
          <w:b/>
        </w:rPr>
        <w:t>CONCURRENT RESOLUTION</w:t>
      </w:r>
    </w:p>
    <w:p w:rsidR="002B2E05" w:rsidRDefault="002B2E05" w:rsidP="002B2E05">
      <w:pPr>
        <w:keepNext/>
      </w:pPr>
      <w:r>
        <w:t>The following was introduced:</w:t>
      </w:r>
    </w:p>
    <w:p w:rsidR="002B2E05" w:rsidRDefault="002B2E05" w:rsidP="002B2E05">
      <w:pPr>
        <w:keepNext/>
      </w:pPr>
      <w:bookmarkStart w:id="18" w:name="include_clip_start_36"/>
      <w:bookmarkEnd w:id="18"/>
    </w:p>
    <w:p w:rsidR="002B2E05" w:rsidRDefault="002B2E05" w:rsidP="002B2E05">
      <w:r>
        <w:t>H. 3747 -- Reps. D. C. Moss and V. S. Moss: A CONCURRENT RESOLUTION TO CONGRATULATE ISABEL BLANCO, DEPUTY DIRECTOR OF THE SOUTH CAROLINA DEPARTMENT OF SOCIAL SERVICES, ON RECEIVING THE CASEY FAMILY PROGRAMS LEADERS OF EXCELLENCE AWARD.</w:t>
      </w:r>
    </w:p>
    <w:p w:rsidR="002B2E05" w:rsidRDefault="002B2E05" w:rsidP="002B2E05">
      <w:bookmarkStart w:id="19" w:name="include_clip_end_36"/>
      <w:bookmarkEnd w:id="19"/>
    </w:p>
    <w:p w:rsidR="002B2E05" w:rsidRDefault="002B2E05" w:rsidP="002B2E05">
      <w:r>
        <w:t>The Concurrent Resolution was agreed to and ordered sent to the Senate.</w:t>
      </w:r>
    </w:p>
    <w:p w:rsidR="002B2E05" w:rsidRDefault="002B2E05" w:rsidP="002B2E05"/>
    <w:p w:rsidR="002B2E05" w:rsidRDefault="002B2E05" w:rsidP="002B2E05">
      <w:pPr>
        <w:keepNext/>
        <w:jc w:val="center"/>
        <w:rPr>
          <w:b/>
        </w:rPr>
      </w:pPr>
      <w:r w:rsidRPr="002B2E05">
        <w:rPr>
          <w:b/>
        </w:rPr>
        <w:t>CONCURRENT RESOLUTION</w:t>
      </w:r>
    </w:p>
    <w:p w:rsidR="002B2E05" w:rsidRDefault="002B2E05" w:rsidP="002B2E05">
      <w:pPr>
        <w:keepNext/>
      </w:pPr>
      <w:r>
        <w:t>The following was introduced:</w:t>
      </w:r>
    </w:p>
    <w:p w:rsidR="002B2E05" w:rsidRDefault="002B2E05" w:rsidP="002B2E05">
      <w:pPr>
        <w:keepNext/>
      </w:pPr>
      <w:bookmarkStart w:id="20" w:name="include_clip_start_39"/>
      <w:bookmarkEnd w:id="20"/>
    </w:p>
    <w:p w:rsidR="002B2E05" w:rsidRDefault="002B2E05" w:rsidP="002B2E05">
      <w:r>
        <w:t>H. 3748 -- Reps. D. C. Moss and V. S. Moss: A CONCURRENT RESOLUTION TO CONGRATULATE LILLIAN KOLLER, DIRECTOR OF THE SOUTH CAROLINA DEPARTMENT OF SOCIAL SERVICES, ON RECEIVING THE CASEY FAMILY PROGRAMS LEADERS OF EXCELLENCE AWARD.</w:t>
      </w:r>
    </w:p>
    <w:p w:rsidR="002B2E05" w:rsidRDefault="002B2E05" w:rsidP="002B2E05">
      <w:bookmarkStart w:id="21" w:name="include_clip_end_39"/>
      <w:bookmarkEnd w:id="21"/>
    </w:p>
    <w:p w:rsidR="002B2E05" w:rsidRDefault="002B2E05" w:rsidP="002B2E05">
      <w:r>
        <w:t>The Concurrent Resolution was agreed to and ordered sent to the Senate.</w:t>
      </w:r>
    </w:p>
    <w:p w:rsidR="002B2E05" w:rsidRDefault="002B2E05" w:rsidP="002B2E05"/>
    <w:p w:rsidR="002B2E05" w:rsidRDefault="002B2E05" w:rsidP="002B2E05">
      <w:pPr>
        <w:keepNext/>
        <w:jc w:val="center"/>
        <w:rPr>
          <w:b/>
        </w:rPr>
      </w:pPr>
      <w:r w:rsidRPr="002B2E05">
        <w:rPr>
          <w:b/>
        </w:rPr>
        <w:t>CONCURRENT RESOLUTION</w:t>
      </w:r>
    </w:p>
    <w:p w:rsidR="002B2E05" w:rsidRDefault="002B2E05" w:rsidP="002B2E05">
      <w:pPr>
        <w:keepNext/>
      </w:pPr>
      <w:r>
        <w:t>The following was introduced:</w:t>
      </w:r>
    </w:p>
    <w:p w:rsidR="002B2E05" w:rsidRDefault="002B2E05" w:rsidP="002B2E05">
      <w:pPr>
        <w:keepNext/>
      </w:pPr>
      <w:bookmarkStart w:id="22" w:name="include_clip_start_42"/>
      <w:bookmarkEnd w:id="22"/>
    </w:p>
    <w:p w:rsidR="002B2E05" w:rsidRDefault="002B2E05" w:rsidP="002B2E05">
      <w:r>
        <w:t>H. 3749 -- Reps. Horne, Harrell, Murphy and Erickson: A CONCURRENT RESOLUTION TO DECLARE MAY 2013 AS "BLADDER CANCER AWARENESS MONTH" IN SOUTH CAROLINA, TO PROMOTE UNDERSTANDING OF THE GROWING RISK OF BLADDER CANCER IN THE UNITED STATES, TO ENCOURAGE RESEARCH IN THE MEDICAL COMMUNITY TO IDENTIFY THE CAUSES AND DEVELOP A CURE FOR THE DISEASE, AND TO COMMEND BOY SCOUT TROOP 2 FROM SUMMERVILLE FOR ITS EFFORTS IN THIS ENDEAVOR.</w:t>
      </w:r>
    </w:p>
    <w:p w:rsidR="002B2E05" w:rsidRDefault="002B2E05" w:rsidP="002B2E05"/>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Whereas, </w:t>
      </w:r>
      <w:r w:rsidRPr="007F476C">
        <w:rPr>
          <w:color w:val="000000" w:themeColor="text1"/>
          <w:u w:color="000000" w:themeColor="text1"/>
        </w:rPr>
        <w:t>bladder cancer</w:t>
      </w:r>
      <w:r>
        <w:rPr>
          <w:color w:val="000000" w:themeColor="text1"/>
          <w:u w:color="000000" w:themeColor="text1"/>
        </w:rPr>
        <w:t xml:space="preserve"> is c</w:t>
      </w:r>
      <w:r w:rsidRPr="007F476C">
        <w:rPr>
          <w:color w:val="000000" w:themeColor="text1"/>
          <w:u w:color="000000" w:themeColor="text1"/>
        </w:rPr>
        <w:t>ancer that forms in tissues of the bladder</w:t>
      </w:r>
      <w:r>
        <w:rPr>
          <w:color w:val="000000" w:themeColor="text1"/>
          <w:u w:color="000000" w:themeColor="text1"/>
        </w:rPr>
        <w:t xml:space="preserve">, </w:t>
      </w:r>
      <w:r w:rsidRPr="007F476C">
        <w:rPr>
          <w:color w:val="000000" w:themeColor="text1"/>
          <w:u w:color="000000" w:themeColor="text1"/>
        </w:rPr>
        <w:t xml:space="preserve">the </w:t>
      </w:r>
      <w:r>
        <w:rPr>
          <w:color w:val="000000" w:themeColor="text1"/>
          <w:u w:color="000000" w:themeColor="text1"/>
        </w:rPr>
        <w:t xml:space="preserve">internal </w:t>
      </w:r>
      <w:r w:rsidRPr="007F476C">
        <w:rPr>
          <w:color w:val="000000" w:themeColor="text1"/>
          <w:u w:color="000000" w:themeColor="text1"/>
        </w:rPr>
        <w:t>organ that stores urine</w:t>
      </w:r>
      <w:r>
        <w:rPr>
          <w:color w:val="000000" w:themeColor="text1"/>
          <w:u w:color="000000" w:themeColor="text1"/>
        </w:rPr>
        <w:t>, with m</w:t>
      </w:r>
      <w:r w:rsidRPr="007F476C">
        <w:rPr>
          <w:color w:val="000000" w:themeColor="text1"/>
          <w:u w:color="000000" w:themeColor="text1"/>
        </w:rPr>
        <w:t xml:space="preserve">ost bladder cancers </w:t>
      </w:r>
      <w:r>
        <w:rPr>
          <w:color w:val="000000" w:themeColor="text1"/>
          <w:u w:color="000000" w:themeColor="text1"/>
        </w:rPr>
        <w:t>presenting as</w:t>
      </w:r>
      <w:r w:rsidRPr="007F476C">
        <w:rPr>
          <w:color w:val="000000" w:themeColor="text1"/>
          <w:u w:color="000000" w:themeColor="text1"/>
        </w:rPr>
        <w:t xml:space="preserve"> transitional cell carcinomas</w:t>
      </w:r>
      <w:r>
        <w:rPr>
          <w:color w:val="000000" w:themeColor="text1"/>
          <w:u w:color="000000" w:themeColor="text1"/>
        </w:rPr>
        <w:t>, beginning</w:t>
      </w:r>
      <w:r w:rsidRPr="007F476C">
        <w:rPr>
          <w:color w:val="000000" w:themeColor="text1"/>
          <w:u w:color="000000" w:themeColor="text1"/>
        </w:rPr>
        <w:t xml:space="preserve"> in cells </w:t>
      </w:r>
      <w:r>
        <w:rPr>
          <w:color w:val="000000" w:themeColor="text1"/>
          <w:u w:color="000000" w:themeColor="text1"/>
        </w:rPr>
        <w:t>that</w:t>
      </w:r>
      <w:r w:rsidRPr="007F476C">
        <w:rPr>
          <w:color w:val="000000" w:themeColor="text1"/>
          <w:u w:color="000000" w:themeColor="text1"/>
        </w:rPr>
        <w:t xml:space="preserve"> normally make up the inner lining of the bladder</w:t>
      </w:r>
      <w:r>
        <w:rPr>
          <w:color w:val="000000" w:themeColor="text1"/>
          <w:u w:color="000000" w:themeColor="text1"/>
        </w:rPr>
        <w:t>;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while t</w:t>
      </w:r>
      <w:r w:rsidRPr="007F476C">
        <w:rPr>
          <w:color w:val="000000" w:themeColor="text1"/>
          <w:u w:color="000000" w:themeColor="text1"/>
        </w:rPr>
        <w:t xml:space="preserve">he exact cause </w:t>
      </w:r>
      <w:r>
        <w:rPr>
          <w:color w:val="000000" w:themeColor="text1"/>
          <w:u w:color="000000" w:themeColor="text1"/>
        </w:rPr>
        <w:t xml:space="preserve">of bladder cancer is uncertain, </w:t>
      </w:r>
      <w:r w:rsidRPr="007F476C">
        <w:rPr>
          <w:color w:val="000000" w:themeColor="text1"/>
          <w:u w:color="000000" w:themeColor="text1"/>
        </w:rPr>
        <w:t xml:space="preserve">several </w:t>
      </w:r>
      <w:r>
        <w:rPr>
          <w:color w:val="000000" w:themeColor="text1"/>
          <w:u w:color="000000" w:themeColor="text1"/>
        </w:rPr>
        <w:t>factor</w:t>
      </w:r>
      <w:r w:rsidRPr="007F476C">
        <w:rPr>
          <w:color w:val="000000" w:themeColor="text1"/>
          <w:u w:color="000000" w:themeColor="text1"/>
        </w:rPr>
        <w:t xml:space="preserve">s may make </w:t>
      </w:r>
      <w:r>
        <w:rPr>
          <w:color w:val="000000" w:themeColor="text1"/>
          <w:u w:color="000000" w:themeColor="text1"/>
        </w:rPr>
        <w:t>people</w:t>
      </w:r>
      <w:r w:rsidRPr="007F476C">
        <w:rPr>
          <w:color w:val="000000" w:themeColor="text1"/>
          <w:u w:color="000000" w:themeColor="text1"/>
        </w:rPr>
        <w:t xml:space="preserve"> more likely to develop it</w:t>
      </w:r>
      <w:r>
        <w:rPr>
          <w:color w:val="000000" w:themeColor="text1"/>
          <w:u w:color="000000" w:themeColor="text1"/>
        </w:rPr>
        <w:t>, such as c</w:t>
      </w:r>
      <w:r w:rsidRPr="007F476C">
        <w:rPr>
          <w:color w:val="000000" w:themeColor="text1"/>
          <w:u w:color="000000" w:themeColor="text1"/>
        </w:rPr>
        <w:t>igarette smoking</w:t>
      </w:r>
      <w:r>
        <w:rPr>
          <w:color w:val="000000" w:themeColor="text1"/>
          <w:u w:color="000000" w:themeColor="text1"/>
        </w:rPr>
        <w:t xml:space="preserve">, </w:t>
      </w:r>
      <w:r w:rsidRPr="007F476C">
        <w:rPr>
          <w:color w:val="000000" w:themeColor="text1"/>
          <w:u w:color="000000" w:themeColor="text1"/>
        </w:rPr>
        <w:t>exposure</w:t>
      </w:r>
      <w:r>
        <w:rPr>
          <w:color w:val="000000" w:themeColor="text1"/>
          <w:u w:color="000000" w:themeColor="text1"/>
        </w:rPr>
        <w:t xml:space="preserve"> to c</w:t>
      </w:r>
      <w:r w:rsidRPr="007F476C">
        <w:rPr>
          <w:color w:val="000000" w:themeColor="text1"/>
          <w:u w:color="000000" w:themeColor="text1"/>
        </w:rPr>
        <w:t>hemical</w:t>
      </w:r>
      <w:r>
        <w:rPr>
          <w:color w:val="000000" w:themeColor="text1"/>
          <w:u w:color="000000" w:themeColor="text1"/>
        </w:rPr>
        <w:t>s</w:t>
      </w:r>
      <w:r w:rsidRPr="007F476C">
        <w:rPr>
          <w:color w:val="000000" w:themeColor="text1"/>
          <w:u w:color="000000" w:themeColor="text1"/>
        </w:rPr>
        <w:t xml:space="preserve"> at work</w:t>
      </w:r>
      <w:r>
        <w:rPr>
          <w:color w:val="000000" w:themeColor="text1"/>
          <w:u w:color="000000" w:themeColor="text1"/>
        </w:rPr>
        <w:t>, c</w:t>
      </w:r>
      <w:r w:rsidRPr="007F476C">
        <w:rPr>
          <w:color w:val="000000" w:themeColor="text1"/>
          <w:u w:color="000000" w:themeColor="text1"/>
        </w:rPr>
        <w:t>hemotherapy</w:t>
      </w:r>
      <w:r>
        <w:rPr>
          <w:color w:val="000000" w:themeColor="text1"/>
          <w:u w:color="000000" w:themeColor="text1"/>
        </w:rPr>
        <w:t>, r</w:t>
      </w:r>
      <w:r w:rsidRPr="007F476C">
        <w:rPr>
          <w:color w:val="000000" w:themeColor="text1"/>
          <w:u w:color="000000" w:themeColor="text1"/>
        </w:rPr>
        <w:t>adiation treatment</w:t>
      </w:r>
      <w:r>
        <w:rPr>
          <w:color w:val="000000" w:themeColor="text1"/>
          <w:u w:color="000000" w:themeColor="text1"/>
        </w:rPr>
        <w:t>, and chronic bladder infections;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the </w:t>
      </w:r>
      <w:r>
        <w:rPr>
          <w:color w:val="000000" w:themeColor="text1"/>
          <w:u w:color="000000" w:themeColor="text1"/>
        </w:rPr>
        <w:t xml:space="preserve">National Cancer Institute estimates that </w:t>
      </w:r>
      <w:r w:rsidRPr="007F476C">
        <w:rPr>
          <w:color w:val="000000" w:themeColor="text1"/>
          <w:u w:color="000000" w:themeColor="text1"/>
        </w:rPr>
        <w:t>in the United States</w:t>
      </w:r>
      <w:r>
        <w:rPr>
          <w:color w:val="000000" w:themeColor="text1"/>
          <w:u w:color="000000" w:themeColor="text1"/>
        </w:rPr>
        <w:t xml:space="preserve"> </w:t>
      </w:r>
      <w:r w:rsidRPr="007F476C">
        <w:rPr>
          <w:color w:val="000000" w:themeColor="text1"/>
          <w:u w:color="000000" w:themeColor="text1"/>
        </w:rPr>
        <w:t>72,570</w:t>
      </w:r>
      <w:r>
        <w:rPr>
          <w:color w:val="000000" w:themeColor="text1"/>
          <w:u w:color="000000" w:themeColor="text1"/>
        </w:rPr>
        <w:t xml:space="preserve"> </w:t>
      </w:r>
      <w:r w:rsidRPr="007F476C">
        <w:rPr>
          <w:color w:val="000000" w:themeColor="text1"/>
          <w:u w:color="000000" w:themeColor="text1"/>
        </w:rPr>
        <w:t xml:space="preserve">new cases </w:t>
      </w:r>
      <w:r>
        <w:rPr>
          <w:color w:val="000000" w:themeColor="text1"/>
          <w:u w:color="000000" w:themeColor="text1"/>
        </w:rPr>
        <w:t xml:space="preserve">of </w:t>
      </w:r>
      <w:r w:rsidRPr="007F476C">
        <w:rPr>
          <w:color w:val="000000" w:themeColor="text1"/>
          <w:u w:color="000000" w:themeColor="text1"/>
        </w:rPr>
        <w:t>bladder cancer</w:t>
      </w:r>
      <w:r>
        <w:rPr>
          <w:color w:val="000000" w:themeColor="text1"/>
          <w:u w:color="000000" w:themeColor="text1"/>
        </w:rPr>
        <w:t xml:space="preserve"> will be reported in 2013 </w:t>
      </w:r>
      <w:r w:rsidRPr="007F476C">
        <w:rPr>
          <w:color w:val="000000" w:themeColor="text1"/>
          <w:u w:color="000000" w:themeColor="text1"/>
        </w:rPr>
        <w:t xml:space="preserve">and </w:t>
      </w:r>
      <w:r>
        <w:rPr>
          <w:color w:val="000000" w:themeColor="text1"/>
          <w:u w:color="000000" w:themeColor="text1"/>
        </w:rPr>
        <w:t xml:space="preserve">that </w:t>
      </w:r>
      <w:r w:rsidRPr="007F476C">
        <w:rPr>
          <w:color w:val="000000" w:themeColor="text1"/>
          <w:u w:color="000000" w:themeColor="text1"/>
        </w:rPr>
        <w:t>15,210</w:t>
      </w:r>
      <w:r>
        <w:rPr>
          <w:color w:val="000000" w:themeColor="text1"/>
          <w:u w:color="000000" w:themeColor="text1"/>
        </w:rPr>
        <w:t xml:space="preserve"> </w:t>
      </w:r>
      <w:r w:rsidRPr="007F476C">
        <w:rPr>
          <w:color w:val="000000" w:themeColor="text1"/>
          <w:u w:color="000000" w:themeColor="text1"/>
        </w:rPr>
        <w:t xml:space="preserve">deaths </w:t>
      </w:r>
      <w:r>
        <w:rPr>
          <w:color w:val="000000" w:themeColor="text1"/>
          <w:u w:color="000000" w:themeColor="text1"/>
        </w:rPr>
        <w:t>will result from the disease;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B2E05" w:rsidRPr="007F476C"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according to the Bladder Cancer Advocacy Network, although bladder cancer is the fifth leading type of cancer and is a growing type of cancer among women, research for the disease receives little support;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this winter in South Carolina, Boy Scout Troop 2 from Summerville completed a fifty</w:t>
      </w:r>
      <w:r>
        <w:noBreakHyphen/>
        <w:t>mile hike to raise funds for bladder cancer research and awareness of the disease after Joe Justis, one of the Scouts in the troop, lost his grandmother to the disease; and</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to underscore the important challenges associated with bladder cancer, the South Carolina General Assembly wishes to recognize May 2013 as “Bladder Cancer Awareness Month” throughout the Palmetto State.  Now, therefore,</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General Assembly, by this resolution, declare May 2013 as “Bladder Cancer Awareness Month” in South Carolina, promote understanding of the growing risk of bladder cancer in the United States, encourage research in the medical community to identify the causes and develop a cure for the disease, and commend Boy Scout Troop 2 from Summerville for its efforts in this endeavor.</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Boy Scout Troop 2 of Summerville, South Carolina.</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r>
        <w:t>The Concurrent Resolution was agreed to and ordered sent to the Senate.</w:t>
      </w:r>
    </w:p>
    <w:p w:rsidR="002B2E05" w:rsidRDefault="002B2E05" w:rsidP="002B2E05"/>
    <w:p w:rsidR="002B2E05" w:rsidRDefault="002B2E05" w:rsidP="002B2E05">
      <w:pPr>
        <w:keepNext/>
        <w:jc w:val="center"/>
        <w:rPr>
          <w:b/>
        </w:rPr>
      </w:pPr>
      <w:r w:rsidRPr="002B2E05">
        <w:rPr>
          <w:b/>
        </w:rPr>
        <w:t xml:space="preserve">INTRODUCTION OF BILLS  </w:t>
      </w:r>
    </w:p>
    <w:p w:rsidR="002B2E05" w:rsidRDefault="002B2E05" w:rsidP="002B2E05">
      <w:r>
        <w:t>The following Bills were introduced, read the first time, and referred to appropriate committees:</w:t>
      </w:r>
    </w:p>
    <w:p w:rsidR="002B2E05" w:rsidRDefault="002B2E05" w:rsidP="002B2E05"/>
    <w:p w:rsidR="002B2E05" w:rsidRDefault="002B2E05" w:rsidP="002B2E05">
      <w:pPr>
        <w:keepNext/>
      </w:pPr>
      <w:bookmarkStart w:id="23" w:name="include_clip_start_46"/>
      <w:bookmarkEnd w:id="23"/>
      <w:r>
        <w:t>H. 3750 -- Rep. White: A BILL TO AMEND CHAPTER 1, TITLE 9, CODE OF LAWS OF SOUTH CAROLINA, 1976, RELATING TO THE SOUTH CAROLINA RETIREMENT SYSTEM, SO AS TO MAKE CERTAIN CHANGES; AND TO AMEND CHAPTER 16, TITLE 9, RELATING TO RETIREMENT SYSTEM FUNDS, SO AS TO MAKE CERTAIN CHANGES.</w:t>
      </w:r>
    </w:p>
    <w:p w:rsidR="002B2E05" w:rsidRDefault="002B2E05" w:rsidP="002B2E05">
      <w:bookmarkStart w:id="24" w:name="include_clip_end_46"/>
      <w:bookmarkEnd w:id="24"/>
      <w:r>
        <w:t>Referred to Committee on Ways and Means</w:t>
      </w:r>
    </w:p>
    <w:p w:rsidR="002B2E05" w:rsidRDefault="002B2E05" w:rsidP="002B2E05"/>
    <w:p w:rsidR="002B2E05" w:rsidRDefault="002B2E05" w:rsidP="002B2E05">
      <w:pPr>
        <w:keepNext/>
      </w:pPr>
      <w:bookmarkStart w:id="25" w:name="include_clip_start_48"/>
      <w:bookmarkEnd w:id="25"/>
      <w:r>
        <w:t>H. 3751 --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2B2E05" w:rsidRDefault="002B2E05" w:rsidP="002B2E05">
      <w:bookmarkStart w:id="26" w:name="include_clip_end_48"/>
      <w:bookmarkEnd w:id="26"/>
      <w:r>
        <w:t>Referred to Committee on Labor, Commerce and Industry</w:t>
      </w:r>
    </w:p>
    <w:p w:rsidR="002B2E05" w:rsidRDefault="002B2E05" w:rsidP="002B2E05"/>
    <w:p w:rsidR="002B2E05" w:rsidRDefault="002B2E05" w:rsidP="002B2E05">
      <w:pPr>
        <w:keepNext/>
      </w:pPr>
      <w:bookmarkStart w:id="27" w:name="include_clip_start_50"/>
      <w:bookmarkEnd w:id="27"/>
      <w:r>
        <w:t>H. 3752 -- Rep. Patrick: A BILL TO AMEND THE CODE OF LAWS OF SOUTH CAROLINA, 1976, SO AS TO ENACT THE "EXPANDED VIRTUAL LEARNING ACT"; TO AMEND SECTION 59-16-15, RELATING TO THE SOUTH CAROLINA VIRTUAL SCHOOL PROGRAM, SO AS TO RESTYLE THE PROGRAM AS A VIRTUAL EDUCATION PROGRAM AND TO REMOVE LIMITS ON THE NUMBER OF ONLINE CREDITS A STUDENT MAY BE AWARDED UNDER THE PROGRAM; AND TO AMEND SECTION 59-40-65, RELATING TO ENROLLMENT OF CHARTER SCHOOL STUDENTS IN THE SOUTH CAROLINA VIRTUAL SCHOOL PROGRAM, SO AS TO MAKE A CONFORMING CHANGE.</w:t>
      </w:r>
    </w:p>
    <w:p w:rsidR="002B2E05" w:rsidRDefault="002B2E05" w:rsidP="002B2E05">
      <w:bookmarkStart w:id="28" w:name="include_clip_end_50"/>
      <w:bookmarkEnd w:id="28"/>
      <w:r>
        <w:t>Referred to Committee on Education and Public Works</w:t>
      </w:r>
    </w:p>
    <w:p w:rsidR="002B2E05" w:rsidRDefault="002B2E05" w:rsidP="002B2E05"/>
    <w:p w:rsidR="002B2E05" w:rsidRDefault="002B2E05" w:rsidP="002B2E05">
      <w:pPr>
        <w:keepNext/>
      </w:pPr>
      <w:bookmarkStart w:id="29" w:name="include_clip_start_52"/>
      <w:bookmarkEnd w:id="29"/>
      <w:r>
        <w:t>H. 3756 -- Reps. Herbkersman, Gagnon and Pitts: A BILL TO AMEND CHAPTER 19, TITLE 16, CODE OF LAWS OF SOUTH CAROLINA, 1976, RELATING TO GAMBLING AND LOTTERIES, SO AS TO ADD DEFINITIONS FOR THE REGULATION OF GAMBLING, TO MAKE UNIFORM PENALTIES FOR UNLAWFUL LOTTERIES AND GAMBLING, TO ALLOW FOR RECOVERY OF GAMBLING LOSSES UNDER CERTAIN CIRCUMSTANCES, AND TO PROVIDE A PROCEDURE FOR THE DESTRUCTION OF CERTAIN ILLEGAL GAMBLING DEVICES.</w:t>
      </w:r>
    </w:p>
    <w:p w:rsidR="002B2E05" w:rsidRDefault="002B2E05" w:rsidP="002B2E05">
      <w:bookmarkStart w:id="30" w:name="include_clip_end_52"/>
      <w:bookmarkEnd w:id="30"/>
      <w:r>
        <w:t>Referred to Committee on Judiciary</w:t>
      </w:r>
    </w:p>
    <w:p w:rsidR="002B2E05" w:rsidRDefault="002B2E05" w:rsidP="002B2E05"/>
    <w:p w:rsidR="002B2E05" w:rsidRDefault="002B2E05" w:rsidP="002B2E05">
      <w:pPr>
        <w:keepNext/>
        <w:jc w:val="center"/>
        <w:rPr>
          <w:b/>
        </w:rPr>
      </w:pPr>
      <w:r w:rsidRPr="002B2E05">
        <w:rPr>
          <w:b/>
        </w:rPr>
        <w:t>ROLL CALL</w:t>
      </w:r>
    </w:p>
    <w:p w:rsidR="002B2E05" w:rsidRDefault="002B2E05" w:rsidP="002B2E0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bookmarkStart w:id="31" w:name="vote_start55"/>
            <w:bookmarkEnd w:id="31"/>
            <w:r>
              <w:t>Allison</w:t>
            </w:r>
          </w:p>
        </w:tc>
        <w:tc>
          <w:tcPr>
            <w:tcW w:w="2179" w:type="dxa"/>
            <w:shd w:val="clear" w:color="auto" w:fill="auto"/>
          </w:tcPr>
          <w:p w:rsidR="002B2E05" w:rsidRPr="002B2E05" w:rsidRDefault="002B2E05" w:rsidP="002B2E05">
            <w:pPr>
              <w:keepNext/>
              <w:ind w:firstLine="0"/>
            </w:pPr>
            <w:r>
              <w:t>Anderson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Bingham</w:t>
            </w:r>
          </w:p>
        </w:tc>
        <w:tc>
          <w:tcPr>
            <w:tcW w:w="2179" w:type="dxa"/>
            <w:shd w:val="clear" w:color="auto" w:fill="auto"/>
          </w:tcPr>
          <w:p w:rsidR="002B2E05" w:rsidRPr="002B2E05" w:rsidRDefault="002B2E05" w:rsidP="002B2E05">
            <w:pPr>
              <w:ind w:firstLine="0"/>
            </w:pPr>
            <w:r>
              <w:t>Bowen</w:t>
            </w:r>
          </w:p>
        </w:tc>
        <w:tc>
          <w:tcPr>
            <w:tcW w:w="2180" w:type="dxa"/>
            <w:shd w:val="clear" w:color="auto" w:fill="auto"/>
          </w:tcPr>
          <w:p w:rsidR="002B2E05" w:rsidRPr="002B2E05" w:rsidRDefault="002B2E05" w:rsidP="002B2E05">
            <w:pPr>
              <w:ind w:firstLine="0"/>
            </w:pPr>
            <w:r>
              <w:t>Bowers</w:t>
            </w:r>
          </w:p>
        </w:tc>
      </w:tr>
      <w:tr w:rsidR="002B2E05" w:rsidRPr="002B2E05" w:rsidTr="002B2E05">
        <w:tc>
          <w:tcPr>
            <w:tcW w:w="2179" w:type="dxa"/>
            <w:shd w:val="clear" w:color="auto" w:fill="auto"/>
          </w:tcPr>
          <w:p w:rsidR="002B2E05" w:rsidRPr="002B2E05" w:rsidRDefault="002B2E05" w:rsidP="002B2E05">
            <w:pPr>
              <w:ind w:firstLine="0"/>
            </w:pPr>
            <w:r>
              <w:t>Branham</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G. A. Brown</w:t>
            </w:r>
          </w:p>
        </w:tc>
      </w:tr>
      <w:tr w:rsidR="002B2E05" w:rsidRPr="002B2E05" w:rsidTr="002B2E05">
        <w:tc>
          <w:tcPr>
            <w:tcW w:w="2179" w:type="dxa"/>
            <w:shd w:val="clear" w:color="auto" w:fill="auto"/>
          </w:tcPr>
          <w:p w:rsidR="002B2E05" w:rsidRPr="002B2E05" w:rsidRDefault="002B2E05" w:rsidP="002B2E05">
            <w:pPr>
              <w:ind w:firstLine="0"/>
            </w:pPr>
            <w:r>
              <w:t>R. L. Brown</w:t>
            </w:r>
          </w:p>
        </w:tc>
        <w:tc>
          <w:tcPr>
            <w:tcW w:w="2179" w:type="dxa"/>
            <w:shd w:val="clear" w:color="auto" w:fill="auto"/>
          </w:tcPr>
          <w:p w:rsidR="002B2E05" w:rsidRPr="002B2E05" w:rsidRDefault="002B2E05" w:rsidP="002B2E05">
            <w:pPr>
              <w:ind w:firstLine="0"/>
            </w:pPr>
            <w:r>
              <w:t>Chumley</w:t>
            </w:r>
          </w:p>
        </w:tc>
        <w:tc>
          <w:tcPr>
            <w:tcW w:w="2180" w:type="dxa"/>
            <w:shd w:val="clear" w:color="auto" w:fill="auto"/>
          </w:tcPr>
          <w:p w:rsidR="002B2E05" w:rsidRPr="002B2E05" w:rsidRDefault="002B2E05" w:rsidP="002B2E05">
            <w:pPr>
              <w:ind w:firstLine="0"/>
            </w:pPr>
            <w:r>
              <w:t>Clemmons</w:t>
            </w:r>
          </w:p>
        </w:tc>
      </w:tr>
      <w:tr w:rsidR="002B2E05" w:rsidRPr="002B2E05" w:rsidTr="002B2E05">
        <w:tc>
          <w:tcPr>
            <w:tcW w:w="2179" w:type="dxa"/>
            <w:shd w:val="clear" w:color="auto" w:fill="auto"/>
          </w:tcPr>
          <w:p w:rsidR="002B2E05" w:rsidRPr="002B2E05" w:rsidRDefault="002B2E05" w:rsidP="002B2E05">
            <w:pPr>
              <w:ind w:firstLine="0"/>
            </w:pPr>
            <w:r>
              <w:t>Clyburn</w:t>
            </w:r>
          </w:p>
        </w:tc>
        <w:tc>
          <w:tcPr>
            <w:tcW w:w="2179" w:type="dxa"/>
            <w:shd w:val="clear" w:color="auto" w:fill="auto"/>
          </w:tcPr>
          <w:p w:rsidR="002B2E05" w:rsidRPr="002B2E05" w:rsidRDefault="002B2E05" w:rsidP="002B2E05">
            <w:pPr>
              <w:ind w:firstLine="0"/>
            </w:pPr>
            <w:r>
              <w:t>Cobb-Hunter</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H. A. Crawford</w:t>
            </w:r>
          </w:p>
        </w:tc>
        <w:tc>
          <w:tcPr>
            <w:tcW w:w="2179" w:type="dxa"/>
            <w:shd w:val="clear" w:color="auto" w:fill="auto"/>
          </w:tcPr>
          <w:p w:rsidR="002B2E05" w:rsidRPr="002B2E05" w:rsidRDefault="002B2E05" w:rsidP="002B2E05">
            <w:pPr>
              <w:ind w:firstLine="0"/>
            </w:pPr>
            <w:r>
              <w:t>K. R. Crawford</w:t>
            </w:r>
          </w:p>
        </w:tc>
        <w:tc>
          <w:tcPr>
            <w:tcW w:w="2180" w:type="dxa"/>
            <w:shd w:val="clear" w:color="auto" w:fill="auto"/>
          </w:tcPr>
          <w:p w:rsidR="002B2E05" w:rsidRPr="002B2E05" w:rsidRDefault="002B2E05" w:rsidP="002B2E05">
            <w:pPr>
              <w:ind w:firstLine="0"/>
            </w:pPr>
            <w:r>
              <w:t>Crosby</w:t>
            </w:r>
          </w:p>
        </w:tc>
      </w:tr>
      <w:tr w:rsidR="002B2E05" w:rsidRPr="002B2E05" w:rsidTr="002B2E05">
        <w:tc>
          <w:tcPr>
            <w:tcW w:w="2179" w:type="dxa"/>
            <w:shd w:val="clear" w:color="auto" w:fill="auto"/>
          </w:tcPr>
          <w:p w:rsidR="002B2E05" w:rsidRPr="002B2E05" w:rsidRDefault="002B2E05" w:rsidP="002B2E05">
            <w:pPr>
              <w:ind w:firstLine="0"/>
            </w:pPr>
            <w:r>
              <w:t>Daning</w:t>
            </w:r>
          </w:p>
        </w:tc>
        <w:tc>
          <w:tcPr>
            <w:tcW w:w="2179" w:type="dxa"/>
            <w:shd w:val="clear" w:color="auto" w:fill="auto"/>
          </w:tcPr>
          <w:p w:rsidR="002B2E05" w:rsidRPr="002B2E05" w:rsidRDefault="002B2E05" w:rsidP="002B2E05">
            <w:pPr>
              <w:ind w:firstLine="0"/>
            </w:pPr>
            <w:r>
              <w:t>Delleney</w:t>
            </w:r>
          </w:p>
        </w:tc>
        <w:tc>
          <w:tcPr>
            <w:tcW w:w="2180" w:type="dxa"/>
            <w:shd w:val="clear" w:color="auto" w:fill="auto"/>
          </w:tcPr>
          <w:p w:rsidR="002B2E05" w:rsidRPr="002B2E05" w:rsidRDefault="002B2E05" w:rsidP="002B2E05">
            <w:pPr>
              <w:ind w:firstLine="0"/>
            </w:pPr>
            <w:r>
              <w:t>Dillard</w:t>
            </w:r>
          </w:p>
        </w:tc>
      </w:tr>
      <w:tr w:rsidR="002B2E05" w:rsidRPr="002B2E05" w:rsidTr="002B2E05">
        <w:tc>
          <w:tcPr>
            <w:tcW w:w="2179" w:type="dxa"/>
            <w:shd w:val="clear" w:color="auto" w:fill="auto"/>
          </w:tcPr>
          <w:p w:rsidR="002B2E05" w:rsidRPr="002B2E05" w:rsidRDefault="002B2E05" w:rsidP="002B2E05">
            <w:pPr>
              <w:ind w:firstLine="0"/>
            </w:pPr>
            <w:r>
              <w:t>Douglas</w:t>
            </w:r>
          </w:p>
        </w:tc>
        <w:tc>
          <w:tcPr>
            <w:tcW w:w="2179" w:type="dxa"/>
            <w:shd w:val="clear" w:color="auto" w:fill="auto"/>
          </w:tcPr>
          <w:p w:rsidR="002B2E05" w:rsidRPr="002B2E05" w:rsidRDefault="002B2E05" w:rsidP="002B2E05">
            <w:pPr>
              <w:ind w:firstLine="0"/>
            </w:pPr>
            <w:r>
              <w:t>Edge</w:t>
            </w:r>
          </w:p>
        </w:tc>
        <w:tc>
          <w:tcPr>
            <w:tcW w:w="2180" w:type="dxa"/>
            <w:shd w:val="clear" w:color="auto" w:fill="auto"/>
          </w:tcPr>
          <w:p w:rsidR="002B2E05" w:rsidRPr="002B2E05" w:rsidRDefault="002B2E05" w:rsidP="002B2E05">
            <w:pPr>
              <w:ind w:firstLine="0"/>
            </w:pPr>
            <w:r>
              <w:t>Erickson</w:t>
            </w:r>
          </w:p>
        </w:tc>
      </w:tr>
      <w:tr w:rsidR="002B2E05" w:rsidRPr="002B2E05" w:rsidTr="002B2E05">
        <w:tc>
          <w:tcPr>
            <w:tcW w:w="2179" w:type="dxa"/>
            <w:shd w:val="clear" w:color="auto" w:fill="auto"/>
          </w:tcPr>
          <w:p w:rsidR="002B2E05" w:rsidRPr="002B2E05" w:rsidRDefault="002B2E05" w:rsidP="002B2E05">
            <w:pPr>
              <w:ind w:firstLine="0"/>
            </w:pPr>
            <w:r>
              <w:t>Felder</w:t>
            </w:r>
          </w:p>
        </w:tc>
        <w:tc>
          <w:tcPr>
            <w:tcW w:w="2179" w:type="dxa"/>
            <w:shd w:val="clear" w:color="auto" w:fill="auto"/>
          </w:tcPr>
          <w:p w:rsidR="002B2E05" w:rsidRPr="002B2E05" w:rsidRDefault="002B2E05" w:rsidP="002B2E05">
            <w:pPr>
              <w:ind w:firstLine="0"/>
            </w:pPr>
            <w:r>
              <w:t>Finlay</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George</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Hamilton</w:t>
            </w:r>
          </w:p>
        </w:tc>
      </w:tr>
      <w:tr w:rsidR="002B2E05" w:rsidRPr="002B2E05" w:rsidTr="002B2E05">
        <w:tc>
          <w:tcPr>
            <w:tcW w:w="2179" w:type="dxa"/>
            <w:shd w:val="clear" w:color="auto" w:fill="auto"/>
          </w:tcPr>
          <w:p w:rsidR="002B2E05" w:rsidRPr="002B2E05" w:rsidRDefault="002B2E05" w:rsidP="002B2E05">
            <w:pPr>
              <w:ind w:firstLine="0"/>
            </w:pPr>
            <w:r>
              <w:t>Hardee</w:t>
            </w:r>
          </w:p>
        </w:tc>
        <w:tc>
          <w:tcPr>
            <w:tcW w:w="2179" w:type="dxa"/>
            <w:shd w:val="clear" w:color="auto" w:fill="auto"/>
          </w:tcPr>
          <w:p w:rsidR="002B2E05" w:rsidRPr="002B2E05" w:rsidRDefault="002B2E05" w:rsidP="002B2E05">
            <w:pPr>
              <w:ind w:firstLine="0"/>
            </w:pPr>
            <w:r>
              <w:t>Hardwick</w:t>
            </w:r>
          </w:p>
        </w:tc>
        <w:tc>
          <w:tcPr>
            <w:tcW w:w="2180" w:type="dxa"/>
            <w:shd w:val="clear" w:color="auto" w:fill="auto"/>
          </w:tcPr>
          <w:p w:rsidR="002B2E05" w:rsidRPr="002B2E05" w:rsidRDefault="002B2E05" w:rsidP="002B2E05">
            <w:pPr>
              <w:ind w:firstLine="0"/>
            </w:pPr>
            <w:r>
              <w:t>Harrell</w:t>
            </w:r>
          </w:p>
        </w:tc>
      </w:tr>
      <w:tr w:rsidR="002B2E05" w:rsidRPr="002B2E05" w:rsidTr="002B2E05">
        <w:tc>
          <w:tcPr>
            <w:tcW w:w="2179" w:type="dxa"/>
            <w:shd w:val="clear" w:color="auto" w:fill="auto"/>
          </w:tcPr>
          <w:p w:rsidR="002B2E05" w:rsidRPr="002B2E05" w:rsidRDefault="002B2E05" w:rsidP="002B2E05">
            <w:pPr>
              <w:ind w:firstLine="0"/>
            </w:pPr>
            <w:r>
              <w:t>Hart</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Howard</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King</w:t>
            </w:r>
          </w:p>
        </w:tc>
        <w:tc>
          <w:tcPr>
            <w:tcW w:w="2180" w:type="dxa"/>
            <w:shd w:val="clear" w:color="auto" w:fill="auto"/>
          </w:tcPr>
          <w:p w:rsidR="002B2E05" w:rsidRPr="002B2E05" w:rsidRDefault="002B2E05" w:rsidP="002B2E05">
            <w:pPr>
              <w:ind w:firstLine="0"/>
            </w:pPr>
            <w:r>
              <w:t>Knight</w:t>
            </w:r>
          </w:p>
        </w:tc>
      </w:tr>
      <w:tr w:rsidR="002B2E05" w:rsidRPr="002B2E05" w:rsidTr="002B2E05">
        <w:tc>
          <w:tcPr>
            <w:tcW w:w="2179" w:type="dxa"/>
            <w:shd w:val="clear" w:color="auto" w:fill="auto"/>
          </w:tcPr>
          <w:p w:rsidR="002B2E05" w:rsidRPr="002B2E05" w:rsidRDefault="002B2E05" w:rsidP="002B2E05">
            <w:pPr>
              <w:ind w:firstLine="0"/>
            </w:pPr>
            <w:r>
              <w:t>Limehouse</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Long</w:t>
            </w:r>
          </w:p>
        </w:tc>
      </w:tr>
      <w:tr w:rsidR="002B2E05" w:rsidRPr="002B2E05" w:rsidTr="002B2E05">
        <w:tc>
          <w:tcPr>
            <w:tcW w:w="2179" w:type="dxa"/>
            <w:shd w:val="clear" w:color="auto" w:fill="auto"/>
          </w:tcPr>
          <w:p w:rsidR="002B2E05" w:rsidRPr="002B2E05" w:rsidRDefault="002B2E05" w:rsidP="002B2E05">
            <w:pPr>
              <w:ind w:firstLine="0"/>
            </w:pPr>
            <w:r>
              <w:t>Lowe</w:t>
            </w:r>
          </w:p>
        </w:tc>
        <w:tc>
          <w:tcPr>
            <w:tcW w:w="2179" w:type="dxa"/>
            <w:shd w:val="clear" w:color="auto" w:fill="auto"/>
          </w:tcPr>
          <w:p w:rsidR="002B2E05" w:rsidRPr="002B2E05" w:rsidRDefault="002B2E05" w:rsidP="002B2E05">
            <w:pPr>
              <w:ind w:firstLine="0"/>
            </w:pPr>
            <w:r>
              <w:t>Lucas</w:t>
            </w:r>
          </w:p>
        </w:tc>
        <w:tc>
          <w:tcPr>
            <w:tcW w:w="2180" w:type="dxa"/>
            <w:shd w:val="clear" w:color="auto" w:fill="auto"/>
          </w:tcPr>
          <w:p w:rsidR="002B2E05" w:rsidRPr="002B2E05" w:rsidRDefault="002B2E05" w:rsidP="002B2E05">
            <w:pPr>
              <w:ind w:firstLine="0"/>
            </w:pPr>
            <w:r>
              <w:t>Mack</w:t>
            </w:r>
          </w:p>
        </w:tc>
      </w:tr>
      <w:tr w:rsidR="002B2E05" w:rsidRPr="002B2E05" w:rsidTr="002B2E05">
        <w:tc>
          <w:tcPr>
            <w:tcW w:w="2179" w:type="dxa"/>
            <w:shd w:val="clear" w:color="auto" w:fill="auto"/>
          </w:tcPr>
          <w:p w:rsidR="002B2E05" w:rsidRPr="002B2E05" w:rsidRDefault="002B2E05" w:rsidP="002B2E05">
            <w:pPr>
              <w:ind w:firstLine="0"/>
            </w:pPr>
            <w:r>
              <w:t>McCoy</w:t>
            </w:r>
          </w:p>
        </w:tc>
        <w:tc>
          <w:tcPr>
            <w:tcW w:w="2179" w:type="dxa"/>
            <w:shd w:val="clear" w:color="auto" w:fill="auto"/>
          </w:tcPr>
          <w:p w:rsidR="002B2E05" w:rsidRPr="002B2E05" w:rsidRDefault="002B2E05" w:rsidP="002B2E05">
            <w:pPr>
              <w:ind w:firstLine="0"/>
            </w:pPr>
            <w:r>
              <w:t>McEachern</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D. C. Moss</w:t>
            </w:r>
          </w:p>
        </w:tc>
        <w:tc>
          <w:tcPr>
            <w:tcW w:w="2179" w:type="dxa"/>
            <w:shd w:val="clear" w:color="auto" w:fill="auto"/>
          </w:tcPr>
          <w:p w:rsidR="002B2E05" w:rsidRPr="002B2E05" w:rsidRDefault="002B2E05" w:rsidP="002B2E05">
            <w:pPr>
              <w:ind w:firstLine="0"/>
            </w:pPr>
            <w:r>
              <w:t>V. S. Moss</w:t>
            </w:r>
          </w:p>
        </w:tc>
        <w:tc>
          <w:tcPr>
            <w:tcW w:w="2180" w:type="dxa"/>
            <w:shd w:val="clear" w:color="auto" w:fill="auto"/>
          </w:tcPr>
          <w:p w:rsidR="002B2E05" w:rsidRPr="002B2E05" w:rsidRDefault="002B2E05" w:rsidP="002B2E05">
            <w:pPr>
              <w:ind w:firstLine="0"/>
            </w:pPr>
            <w:r>
              <w:t>Munnerlyn</w:t>
            </w:r>
          </w:p>
        </w:tc>
      </w:tr>
      <w:tr w:rsidR="002B2E05" w:rsidRPr="002B2E05" w:rsidTr="002B2E05">
        <w:tc>
          <w:tcPr>
            <w:tcW w:w="2179" w:type="dxa"/>
            <w:shd w:val="clear" w:color="auto" w:fill="auto"/>
          </w:tcPr>
          <w:p w:rsidR="002B2E05" w:rsidRPr="002B2E05" w:rsidRDefault="002B2E05" w:rsidP="002B2E05">
            <w:pPr>
              <w:ind w:firstLine="0"/>
            </w:pPr>
            <w:r>
              <w:t>Murphy</w:t>
            </w:r>
          </w:p>
        </w:tc>
        <w:tc>
          <w:tcPr>
            <w:tcW w:w="2179" w:type="dxa"/>
            <w:shd w:val="clear" w:color="auto" w:fill="auto"/>
          </w:tcPr>
          <w:p w:rsidR="002B2E05" w:rsidRPr="002B2E05" w:rsidRDefault="002B2E05" w:rsidP="002B2E05">
            <w:pPr>
              <w:ind w:firstLine="0"/>
            </w:pPr>
            <w:r>
              <w:t>Neal</w:t>
            </w:r>
          </w:p>
        </w:tc>
        <w:tc>
          <w:tcPr>
            <w:tcW w:w="2180" w:type="dxa"/>
            <w:shd w:val="clear" w:color="auto" w:fill="auto"/>
          </w:tcPr>
          <w:p w:rsidR="002B2E05" w:rsidRPr="002B2E05" w:rsidRDefault="002B2E05" w:rsidP="002B2E05">
            <w:pPr>
              <w:ind w:firstLine="0"/>
            </w:pPr>
            <w:r>
              <w:t>Newton</w:t>
            </w:r>
          </w:p>
        </w:tc>
      </w:tr>
      <w:tr w:rsidR="002B2E05" w:rsidRPr="002B2E05" w:rsidTr="002B2E05">
        <w:tc>
          <w:tcPr>
            <w:tcW w:w="2179" w:type="dxa"/>
            <w:shd w:val="clear" w:color="auto" w:fill="auto"/>
          </w:tcPr>
          <w:p w:rsidR="002B2E05" w:rsidRPr="002B2E05" w:rsidRDefault="002B2E05" w:rsidP="002B2E05">
            <w:pPr>
              <w:ind w:firstLine="0"/>
            </w:pPr>
            <w:r>
              <w:t>Norman</w:t>
            </w:r>
          </w:p>
        </w:tc>
        <w:tc>
          <w:tcPr>
            <w:tcW w:w="2179" w:type="dxa"/>
            <w:shd w:val="clear" w:color="auto" w:fill="auto"/>
          </w:tcPr>
          <w:p w:rsidR="002B2E05" w:rsidRPr="002B2E05" w:rsidRDefault="002B2E05" w:rsidP="002B2E05">
            <w:pPr>
              <w:ind w:firstLine="0"/>
            </w:pPr>
            <w:r>
              <w:t>Ott</w:t>
            </w:r>
          </w:p>
        </w:tc>
        <w:tc>
          <w:tcPr>
            <w:tcW w:w="2180" w:type="dxa"/>
            <w:shd w:val="clear" w:color="auto" w:fill="auto"/>
          </w:tcPr>
          <w:p w:rsidR="002B2E05" w:rsidRPr="002B2E05" w:rsidRDefault="002B2E05" w:rsidP="002B2E05">
            <w:pPr>
              <w:ind w:firstLine="0"/>
            </w:pPr>
            <w:r>
              <w:t>Owens</w:t>
            </w:r>
          </w:p>
        </w:tc>
      </w:tr>
      <w:tr w:rsidR="002B2E05" w:rsidRPr="002B2E05" w:rsidTr="002B2E05">
        <w:tc>
          <w:tcPr>
            <w:tcW w:w="2179" w:type="dxa"/>
            <w:shd w:val="clear" w:color="auto" w:fill="auto"/>
          </w:tcPr>
          <w:p w:rsidR="002B2E05" w:rsidRPr="002B2E05" w:rsidRDefault="002B2E05" w:rsidP="002B2E05">
            <w:pPr>
              <w:ind w:firstLine="0"/>
            </w:pPr>
            <w:r>
              <w:t>Parks</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Pitts</w:t>
            </w:r>
          </w:p>
        </w:tc>
      </w:tr>
      <w:tr w:rsidR="002B2E05" w:rsidRPr="002B2E05" w:rsidTr="002B2E05">
        <w:tc>
          <w:tcPr>
            <w:tcW w:w="2179" w:type="dxa"/>
            <w:shd w:val="clear" w:color="auto" w:fill="auto"/>
          </w:tcPr>
          <w:p w:rsidR="002B2E05" w:rsidRPr="002B2E05" w:rsidRDefault="002B2E05" w:rsidP="002B2E05">
            <w:pPr>
              <w:ind w:firstLine="0"/>
            </w:pPr>
            <w:r>
              <w:t>Pope</w:t>
            </w:r>
          </w:p>
        </w:tc>
        <w:tc>
          <w:tcPr>
            <w:tcW w:w="2179" w:type="dxa"/>
            <w:shd w:val="clear" w:color="auto" w:fill="auto"/>
          </w:tcPr>
          <w:p w:rsidR="002B2E05" w:rsidRPr="002B2E05" w:rsidRDefault="002B2E05" w:rsidP="002B2E05">
            <w:pPr>
              <w:ind w:firstLine="0"/>
            </w:pPr>
            <w:r>
              <w:t>Powers Norrell</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ind w:firstLine="0"/>
            </w:pPr>
            <w:r>
              <w:t>Quinn</w:t>
            </w:r>
          </w:p>
        </w:tc>
        <w:tc>
          <w:tcPr>
            <w:tcW w:w="2179" w:type="dxa"/>
            <w:shd w:val="clear" w:color="auto" w:fill="auto"/>
          </w:tcPr>
          <w:p w:rsidR="002B2E05" w:rsidRPr="002B2E05" w:rsidRDefault="002B2E05" w:rsidP="002B2E05">
            <w:pPr>
              <w:ind w:firstLine="0"/>
            </w:pPr>
            <w:r>
              <w:t>Riley</w:t>
            </w:r>
          </w:p>
        </w:tc>
        <w:tc>
          <w:tcPr>
            <w:tcW w:w="2180" w:type="dxa"/>
            <w:shd w:val="clear" w:color="auto" w:fill="auto"/>
          </w:tcPr>
          <w:p w:rsidR="002B2E05" w:rsidRPr="002B2E05" w:rsidRDefault="002B2E05" w:rsidP="002B2E05">
            <w:pPr>
              <w:ind w:firstLine="0"/>
            </w:pPr>
            <w:r>
              <w:t>Rivers</w:t>
            </w:r>
          </w:p>
        </w:tc>
      </w:tr>
      <w:tr w:rsidR="002B2E05" w:rsidRPr="002B2E05" w:rsidTr="002B2E05">
        <w:tc>
          <w:tcPr>
            <w:tcW w:w="2179" w:type="dxa"/>
            <w:shd w:val="clear" w:color="auto" w:fill="auto"/>
          </w:tcPr>
          <w:p w:rsidR="002B2E05" w:rsidRPr="002B2E05" w:rsidRDefault="002B2E05" w:rsidP="002B2E05">
            <w:pPr>
              <w:ind w:firstLine="0"/>
            </w:pPr>
            <w:r>
              <w:t>Robinson-Simpson</w:t>
            </w:r>
          </w:p>
        </w:tc>
        <w:tc>
          <w:tcPr>
            <w:tcW w:w="2179" w:type="dxa"/>
            <w:shd w:val="clear" w:color="auto" w:fill="auto"/>
          </w:tcPr>
          <w:p w:rsidR="002B2E05" w:rsidRPr="002B2E05" w:rsidRDefault="002B2E05" w:rsidP="002B2E05">
            <w:pPr>
              <w:ind w:firstLine="0"/>
            </w:pPr>
            <w:r>
              <w:t>Ryhal</w:t>
            </w:r>
          </w:p>
        </w:tc>
        <w:tc>
          <w:tcPr>
            <w:tcW w:w="2180" w:type="dxa"/>
            <w:shd w:val="clear" w:color="auto" w:fill="auto"/>
          </w:tcPr>
          <w:p w:rsidR="002B2E05" w:rsidRPr="002B2E05" w:rsidRDefault="002B2E05" w:rsidP="002B2E05">
            <w:pPr>
              <w:ind w:firstLine="0"/>
            </w:pPr>
            <w:r>
              <w:t>Sabb</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Simrill</w:t>
            </w:r>
          </w:p>
        </w:tc>
        <w:tc>
          <w:tcPr>
            <w:tcW w:w="2180" w:type="dxa"/>
            <w:shd w:val="clear" w:color="auto" w:fill="auto"/>
          </w:tcPr>
          <w:p w:rsidR="002B2E05" w:rsidRPr="002B2E05" w:rsidRDefault="002B2E05" w:rsidP="002B2E05">
            <w:pPr>
              <w:ind w:firstLine="0"/>
            </w:pPr>
            <w:r>
              <w:t>Skelton</w:t>
            </w:r>
          </w:p>
        </w:tc>
      </w:tr>
      <w:tr w:rsidR="002B2E05" w:rsidRPr="002B2E05" w:rsidTr="002B2E05">
        <w:tc>
          <w:tcPr>
            <w:tcW w:w="2179" w:type="dxa"/>
            <w:shd w:val="clear" w:color="auto" w:fill="auto"/>
          </w:tcPr>
          <w:p w:rsidR="002B2E05" w:rsidRPr="002B2E05" w:rsidRDefault="002B2E05" w:rsidP="002B2E05">
            <w:pPr>
              <w:ind w:firstLine="0"/>
            </w:pPr>
            <w:r>
              <w:t>G. R. Smith</w:t>
            </w:r>
          </w:p>
        </w:tc>
        <w:tc>
          <w:tcPr>
            <w:tcW w:w="2179" w:type="dxa"/>
            <w:shd w:val="clear" w:color="auto" w:fill="auto"/>
          </w:tcPr>
          <w:p w:rsidR="002B2E05" w:rsidRPr="002B2E05" w:rsidRDefault="002B2E05" w:rsidP="002B2E05">
            <w:pPr>
              <w:ind w:firstLine="0"/>
            </w:pPr>
            <w:r>
              <w:t>J. E. Smith</w:t>
            </w:r>
          </w:p>
        </w:tc>
        <w:tc>
          <w:tcPr>
            <w:tcW w:w="2180" w:type="dxa"/>
            <w:shd w:val="clear" w:color="auto" w:fill="auto"/>
          </w:tcPr>
          <w:p w:rsidR="002B2E05" w:rsidRPr="002B2E05" w:rsidRDefault="002B2E05" w:rsidP="002B2E05">
            <w:pPr>
              <w:ind w:firstLine="0"/>
            </w:pPr>
            <w:r>
              <w:t>J. R. Smith</w:t>
            </w:r>
          </w:p>
        </w:tc>
      </w:tr>
      <w:tr w:rsidR="002B2E05" w:rsidRPr="002B2E05" w:rsidTr="002B2E05">
        <w:tc>
          <w:tcPr>
            <w:tcW w:w="2179" w:type="dxa"/>
            <w:shd w:val="clear" w:color="auto" w:fill="auto"/>
          </w:tcPr>
          <w:p w:rsidR="002B2E05" w:rsidRPr="002B2E05" w:rsidRDefault="002B2E05" w:rsidP="002B2E05">
            <w:pPr>
              <w:ind w:firstLine="0"/>
            </w:pPr>
            <w:r>
              <w:t>Sottile</w:t>
            </w:r>
          </w:p>
        </w:tc>
        <w:tc>
          <w:tcPr>
            <w:tcW w:w="2179" w:type="dxa"/>
            <w:shd w:val="clear" w:color="auto" w:fill="auto"/>
          </w:tcPr>
          <w:p w:rsidR="002B2E05" w:rsidRPr="002B2E05" w:rsidRDefault="002B2E05" w:rsidP="002B2E05">
            <w:pPr>
              <w:ind w:firstLine="0"/>
            </w:pPr>
            <w:r>
              <w:t>Southard</w:t>
            </w:r>
          </w:p>
        </w:tc>
        <w:tc>
          <w:tcPr>
            <w:tcW w:w="2180" w:type="dxa"/>
            <w:shd w:val="clear" w:color="auto" w:fill="auto"/>
          </w:tcPr>
          <w:p w:rsidR="002B2E05" w:rsidRPr="002B2E05" w:rsidRDefault="002B2E05" w:rsidP="002B2E05">
            <w:pPr>
              <w:ind w:firstLine="0"/>
            </w:pPr>
            <w:r>
              <w:t>Spires</w:t>
            </w:r>
          </w:p>
        </w:tc>
      </w:tr>
      <w:tr w:rsidR="002B2E05" w:rsidRPr="002B2E05" w:rsidTr="002B2E05">
        <w:tc>
          <w:tcPr>
            <w:tcW w:w="2179" w:type="dxa"/>
            <w:shd w:val="clear" w:color="auto" w:fill="auto"/>
          </w:tcPr>
          <w:p w:rsidR="002B2E05" w:rsidRPr="002B2E05" w:rsidRDefault="002B2E05" w:rsidP="002B2E05">
            <w:pPr>
              <w:ind w:firstLine="0"/>
            </w:pPr>
            <w:r>
              <w:t>Stavrinakis</w:t>
            </w:r>
          </w:p>
        </w:tc>
        <w:tc>
          <w:tcPr>
            <w:tcW w:w="2179" w:type="dxa"/>
            <w:shd w:val="clear" w:color="auto" w:fill="auto"/>
          </w:tcPr>
          <w:p w:rsidR="002B2E05" w:rsidRPr="002B2E05" w:rsidRDefault="002B2E05" w:rsidP="002B2E05">
            <w:pPr>
              <w:ind w:firstLine="0"/>
            </w:pPr>
            <w:r>
              <w:t>Stringer</w:t>
            </w:r>
          </w:p>
        </w:tc>
        <w:tc>
          <w:tcPr>
            <w:tcW w:w="2180" w:type="dxa"/>
            <w:shd w:val="clear" w:color="auto" w:fill="auto"/>
          </w:tcPr>
          <w:p w:rsidR="002B2E05" w:rsidRPr="002B2E05" w:rsidRDefault="002B2E05" w:rsidP="002B2E05">
            <w:pPr>
              <w:ind w:firstLine="0"/>
            </w:pPr>
            <w:r>
              <w:t>Tallon</w:t>
            </w:r>
          </w:p>
        </w:tc>
      </w:tr>
      <w:tr w:rsidR="002B2E05" w:rsidRPr="002B2E05" w:rsidTr="002B2E05">
        <w:tc>
          <w:tcPr>
            <w:tcW w:w="2179" w:type="dxa"/>
            <w:shd w:val="clear" w:color="auto" w:fill="auto"/>
          </w:tcPr>
          <w:p w:rsidR="002B2E05" w:rsidRPr="002B2E05" w:rsidRDefault="002B2E05" w:rsidP="002B2E05">
            <w:pPr>
              <w:ind w:firstLine="0"/>
            </w:pPr>
            <w:r>
              <w:t>Taylor</w:t>
            </w:r>
          </w:p>
        </w:tc>
        <w:tc>
          <w:tcPr>
            <w:tcW w:w="2179" w:type="dxa"/>
            <w:shd w:val="clear" w:color="auto" w:fill="auto"/>
          </w:tcPr>
          <w:p w:rsidR="002B2E05" w:rsidRPr="002B2E05" w:rsidRDefault="002B2E05" w:rsidP="002B2E05">
            <w:pPr>
              <w:ind w:firstLine="0"/>
            </w:pPr>
            <w:r>
              <w:t>Toole</w:t>
            </w:r>
          </w:p>
        </w:tc>
        <w:tc>
          <w:tcPr>
            <w:tcW w:w="2180" w:type="dxa"/>
            <w:shd w:val="clear" w:color="auto" w:fill="auto"/>
          </w:tcPr>
          <w:p w:rsidR="002B2E05" w:rsidRPr="002B2E05" w:rsidRDefault="002B2E05" w:rsidP="002B2E05">
            <w:pPr>
              <w:ind w:firstLine="0"/>
            </w:pPr>
            <w:r>
              <w:t>Weeks</w:t>
            </w:r>
          </w:p>
        </w:tc>
      </w:tr>
      <w:tr w:rsidR="002B2E05" w:rsidRPr="002B2E05" w:rsidTr="002B2E05">
        <w:tc>
          <w:tcPr>
            <w:tcW w:w="2179" w:type="dxa"/>
            <w:shd w:val="clear" w:color="auto" w:fill="auto"/>
          </w:tcPr>
          <w:p w:rsidR="002B2E05" w:rsidRPr="002B2E05" w:rsidRDefault="002B2E05" w:rsidP="002B2E05">
            <w:pPr>
              <w:keepNext/>
              <w:ind w:firstLine="0"/>
            </w:pPr>
            <w:r>
              <w:t>Wells</w:t>
            </w:r>
          </w:p>
        </w:tc>
        <w:tc>
          <w:tcPr>
            <w:tcW w:w="2179" w:type="dxa"/>
            <w:shd w:val="clear" w:color="auto" w:fill="auto"/>
          </w:tcPr>
          <w:p w:rsidR="002B2E05" w:rsidRPr="002B2E05" w:rsidRDefault="002B2E05" w:rsidP="002B2E05">
            <w:pPr>
              <w:keepNext/>
              <w:ind w:firstLine="0"/>
            </w:pPr>
            <w:r>
              <w:t>Whipper</w:t>
            </w:r>
          </w:p>
        </w:tc>
        <w:tc>
          <w:tcPr>
            <w:tcW w:w="2180" w:type="dxa"/>
            <w:shd w:val="clear" w:color="auto" w:fill="auto"/>
          </w:tcPr>
          <w:p w:rsidR="002B2E05" w:rsidRPr="002B2E05" w:rsidRDefault="002B2E05" w:rsidP="002B2E05">
            <w:pPr>
              <w:keepNext/>
              <w:ind w:firstLine="0"/>
            </w:pPr>
            <w:r>
              <w:t>White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keepNext/>
        <w:jc w:val="center"/>
        <w:rPr>
          <w:b/>
        </w:rPr>
      </w:pPr>
      <w:r w:rsidRPr="002B2E05">
        <w:rPr>
          <w:b/>
        </w:rPr>
        <w:t>STATEMENT OF ATTENDANCE</w:t>
      </w:r>
    </w:p>
    <w:p w:rsidR="002B2E05" w:rsidRDefault="002B2E05" w:rsidP="002B2E05">
      <w:pPr>
        <w:keepNext/>
      </w:pPr>
      <w:r>
        <w:t>I came in after the roll call and was present for the Session on Wednesday, March 6.</w:t>
      </w:r>
    </w:p>
    <w:tbl>
      <w:tblPr>
        <w:tblW w:w="0" w:type="auto"/>
        <w:jc w:val="right"/>
        <w:tblLayout w:type="fixed"/>
        <w:tblLook w:val="0000" w:firstRow="0" w:lastRow="0" w:firstColumn="0" w:lastColumn="0" w:noHBand="0" w:noVBand="0"/>
      </w:tblPr>
      <w:tblGrid>
        <w:gridCol w:w="2800"/>
        <w:gridCol w:w="2800"/>
      </w:tblGrid>
      <w:tr w:rsidR="002B2E05" w:rsidRPr="002B2E05" w:rsidTr="002B2E05">
        <w:trPr>
          <w:jc w:val="right"/>
        </w:trPr>
        <w:tc>
          <w:tcPr>
            <w:tcW w:w="2800" w:type="dxa"/>
            <w:shd w:val="clear" w:color="auto" w:fill="auto"/>
          </w:tcPr>
          <w:p w:rsidR="002B2E05" w:rsidRPr="002B2E05" w:rsidRDefault="002B2E05" w:rsidP="002B2E05">
            <w:pPr>
              <w:keepNext/>
              <w:ind w:firstLine="0"/>
            </w:pPr>
            <w:bookmarkStart w:id="32" w:name="statement_start57"/>
            <w:bookmarkEnd w:id="32"/>
            <w:r>
              <w:t>Terry Alexander</w:t>
            </w:r>
          </w:p>
        </w:tc>
        <w:tc>
          <w:tcPr>
            <w:tcW w:w="2800" w:type="dxa"/>
            <w:shd w:val="clear" w:color="auto" w:fill="auto"/>
          </w:tcPr>
          <w:p w:rsidR="002B2E05" w:rsidRPr="002B2E05" w:rsidRDefault="002B2E05" w:rsidP="002B2E05">
            <w:pPr>
              <w:keepNext/>
              <w:ind w:firstLine="0"/>
            </w:pPr>
            <w:r>
              <w:t>Ted Vick</w:t>
            </w:r>
          </w:p>
        </w:tc>
      </w:tr>
      <w:tr w:rsidR="002B2E05" w:rsidRPr="002B2E05" w:rsidTr="002B2E05">
        <w:trPr>
          <w:jc w:val="right"/>
        </w:trPr>
        <w:tc>
          <w:tcPr>
            <w:tcW w:w="2800" w:type="dxa"/>
            <w:shd w:val="clear" w:color="auto" w:fill="auto"/>
          </w:tcPr>
          <w:p w:rsidR="002B2E05" w:rsidRPr="002B2E05" w:rsidRDefault="002B2E05" w:rsidP="002B2E05">
            <w:pPr>
              <w:ind w:firstLine="0"/>
            </w:pPr>
            <w:r>
              <w:t>Jerry Govan</w:t>
            </w:r>
          </w:p>
        </w:tc>
        <w:tc>
          <w:tcPr>
            <w:tcW w:w="2800" w:type="dxa"/>
            <w:shd w:val="clear" w:color="auto" w:fill="auto"/>
          </w:tcPr>
          <w:p w:rsidR="002B2E05" w:rsidRPr="002B2E05" w:rsidRDefault="002B2E05" w:rsidP="002B2E05">
            <w:pPr>
              <w:ind w:firstLine="0"/>
            </w:pPr>
            <w:r>
              <w:t>G. Murrell Smith</w:t>
            </w:r>
          </w:p>
        </w:tc>
      </w:tr>
      <w:tr w:rsidR="002B2E05" w:rsidRPr="002B2E05" w:rsidTr="002B2E05">
        <w:trPr>
          <w:jc w:val="right"/>
        </w:trPr>
        <w:tc>
          <w:tcPr>
            <w:tcW w:w="2800" w:type="dxa"/>
            <w:shd w:val="clear" w:color="auto" w:fill="auto"/>
          </w:tcPr>
          <w:p w:rsidR="002B2E05" w:rsidRPr="002B2E05" w:rsidRDefault="002B2E05" w:rsidP="002B2E05">
            <w:pPr>
              <w:ind w:firstLine="0"/>
            </w:pPr>
            <w:r>
              <w:t>Bakari Sellers</w:t>
            </w:r>
          </w:p>
        </w:tc>
        <w:tc>
          <w:tcPr>
            <w:tcW w:w="2800" w:type="dxa"/>
            <w:shd w:val="clear" w:color="auto" w:fill="auto"/>
          </w:tcPr>
          <w:p w:rsidR="002B2E05" w:rsidRPr="002B2E05" w:rsidRDefault="002B2E05" w:rsidP="002B2E05">
            <w:pPr>
              <w:ind w:firstLine="0"/>
            </w:pPr>
            <w:r>
              <w:t>Wendell Gilliard</w:t>
            </w:r>
          </w:p>
        </w:tc>
      </w:tr>
      <w:tr w:rsidR="002B2E05" w:rsidRPr="002B2E05" w:rsidTr="002B2E05">
        <w:trPr>
          <w:jc w:val="right"/>
        </w:trPr>
        <w:tc>
          <w:tcPr>
            <w:tcW w:w="2800" w:type="dxa"/>
            <w:shd w:val="clear" w:color="auto" w:fill="auto"/>
          </w:tcPr>
          <w:p w:rsidR="002B2E05" w:rsidRPr="002B2E05" w:rsidRDefault="002B2E05" w:rsidP="002B2E05">
            <w:pPr>
              <w:ind w:firstLine="0"/>
            </w:pPr>
            <w:r>
              <w:t>Wendy Nanney</w:t>
            </w:r>
          </w:p>
        </w:tc>
        <w:tc>
          <w:tcPr>
            <w:tcW w:w="2800" w:type="dxa"/>
            <w:shd w:val="clear" w:color="auto" w:fill="auto"/>
          </w:tcPr>
          <w:p w:rsidR="002B2E05" w:rsidRPr="002B2E05" w:rsidRDefault="002B2E05" w:rsidP="002B2E05">
            <w:pPr>
              <w:ind w:firstLine="0"/>
            </w:pPr>
            <w:r>
              <w:t>William R. "Bill" Whitmire</w:t>
            </w:r>
          </w:p>
        </w:tc>
      </w:tr>
      <w:tr w:rsidR="002B2E05" w:rsidRPr="002B2E05" w:rsidTr="002B2E05">
        <w:trPr>
          <w:jc w:val="right"/>
        </w:trPr>
        <w:tc>
          <w:tcPr>
            <w:tcW w:w="2800" w:type="dxa"/>
            <w:shd w:val="clear" w:color="auto" w:fill="auto"/>
          </w:tcPr>
          <w:p w:rsidR="002B2E05" w:rsidRPr="002B2E05" w:rsidRDefault="002B2E05" w:rsidP="002B2E05">
            <w:pPr>
              <w:keepNext/>
              <w:ind w:firstLine="0"/>
            </w:pPr>
            <w:r>
              <w:t>Mia S. McLeod</w:t>
            </w:r>
          </w:p>
        </w:tc>
        <w:tc>
          <w:tcPr>
            <w:tcW w:w="2800" w:type="dxa"/>
            <w:shd w:val="clear" w:color="auto" w:fill="auto"/>
          </w:tcPr>
          <w:p w:rsidR="002B2E05" w:rsidRPr="002B2E05" w:rsidRDefault="002B2E05" w:rsidP="002B2E05">
            <w:pPr>
              <w:keepNext/>
              <w:ind w:firstLine="0"/>
            </w:pPr>
            <w:r>
              <w:t>Bruce Bannister</w:t>
            </w:r>
          </w:p>
        </w:tc>
      </w:tr>
      <w:tr w:rsidR="002B2E05" w:rsidRPr="002B2E05" w:rsidTr="002B2E05">
        <w:trPr>
          <w:jc w:val="right"/>
        </w:trPr>
        <w:tc>
          <w:tcPr>
            <w:tcW w:w="2800" w:type="dxa"/>
            <w:shd w:val="clear" w:color="auto" w:fill="auto"/>
          </w:tcPr>
          <w:p w:rsidR="002B2E05" w:rsidRPr="002B2E05" w:rsidRDefault="002B2E05" w:rsidP="002B2E05">
            <w:pPr>
              <w:keepNext/>
              <w:ind w:firstLine="0"/>
            </w:pPr>
            <w:r>
              <w:t>Harold Mitchell</w:t>
            </w:r>
          </w:p>
        </w:tc>
        <w:tc>
          <w:tcPr>
            <w:tcW w:w="2800" w:type="dxa"/>
            <w:shd w:val="clear" w:color="auto" w:fill="auto"/>
          </w:tcPr>
          <w:p w:rsidR="002B2E05" w:rsidRPr="002B2E05" w:rsidRDefault="002B2E05" w:rsidP="002B2E05">
            <w:pPr>
              <w:keepNext/>
              <w:ind w:firstLine="0"/>
            </w:pPr>
            <w:r>
              <w:t>Todd Rutherford</w:t>
            </w:r>
          </w:p>
        </w:tc>
      </w:tr>
    </w:tbl>
    <w:p w:rsidR="002B2E05" w:rsidRDefault="002B2E05" w:rsidP="002B2E05"/>
    <w:p w:rsidR="002B2E05" w:rsidRDefault="002B2E05" w:rsidP="002B2E05">
      <w:pPr>
        <w:jc w:val="center"/>
        <w:rPr>
          <w:b/>
        </w:rPr>
      </w:pPr>
      <w:r w:rsidRPr="002B2E05">
        <w:rPr>
          <w:b/>
        </w:rPr>
        <w:t>Total Present--120</w:t>
      </w:r>
      <w:bookmarkStart w:id="33" w:name="statement_end57"/>
      <w:bookmarkStart w:id="34" w:name="vote_end57"/>
      <w:bookmarkEnd w:id="33"/>
      <w:bookmarkEnd w:id="34"/>
    </w:p>
    <w:p w:rsidR="002B2E05" w:rsidRDefault="002B2E05" w:rsidP="002B2E05"/>
    <w:p w:rsidR="002B2E05" w:rsidRDefault="002B2E05" w:rsidP="002B2E05">
      <w:pPr>
        <w:keepNext/>
        <w:jc w:val="center"/>
        <w:rPr>
          <w:b/>
        </w:rPr>
      </w:pPr>
      <w:r w:rsidRPr="002B2E05">
        <w:rPr>
          <w:b/>
        </w:rPr>
        <w:t>LEAVE OF ABSENCE</w:t>
      </w:r>
    </w:p>
    <w:p w:rsidR="002B2E05" w:rsidRDefault="002B2E05" w:rsidP="002B2E05">
      <w:r>
        <w:t>The SPEAKER granted Rep. THAYER a leave of absence for the day due to medical reasons.</w:t>
      </w:r>
    </w:p>
    <w:p w:rsidR="002B2E05" w:rsidRDefault="002B2E05" w:rsidP="002B2E05"/>
    <w:p w:rsidR="002B2E05" w:rsidRDefault="002B2E05" w:rsidP="002B2E05">
      <w:pPr>
        <w:keepNext/>
        <w:jc w:val="center"/>
        <w:rPr>
          <w:b/>
        </w:rPr>
      </w:pPr>
      <w:r w:rsidRPr="002B2E05">
        <w:rPr>
          <w:b/>
        </w:rPr>
        <w:t>LEAVE OF ABSENCE</w:t>
      </w:r>
    </w:p>
    <w:p w:rsidR="002B2E05" w:rsidRDefault="002B2E05" w:rsidP="002B2E05">
      <w:r>
        <w:t>The SPEAKER granted Rep. RIDGEWAY a leave of absence for the day due to official State business.</w:t>
      </w:r>
    </w:p>
    <w:p w:rsidR="002B2E05" w:rsidRDefault="002B2E05" w:rsidP="002B2E05"/>
    <w:p w:rsidR="002B2E05" w:rsidRDefault="002B2E05" w:rsidP="002B2E05">
      <w:pPr>
        <w:keepNext/>
        <w:jc w:val="center"/>
        <w:rPr>
          <w:b/>
        </w:rPr>
      </w:pPr>
      <w:r w:rsidRPr="002B2E05">
        <w:rPr>
          <w:b/>
        </w:rPr>
        <w:t>LEAVE OF ABSENCE</w:t>
      </w:r>
    </w:p>
    <w:p w:rsidR="002B2E05" w:rsidRDefault="002B2E05" w:rsidP="002B2E05">
      <w:r>
        <w:t>The SPEAKER granted Rep. W. J. MCLEOD a leave of absence for the day due to medical reasons.</w:t>
      </w:r>
    </w:p>
    <w:p w:rsidR="002B2E05" w:rsidRDefault="002B2E05" w:rsidP="002B2E05"/>
    <w:p w:rsidR="002B2E05" w:rsidRDefault="002B2E05" w:rsidP="002B2E05">
      <w:pPr>
        <w:keepNext/>
        <w:jc w:val="center"/>
        <w:rPr>
          <w:b/>
        </w:rPr>
      </w:pPr>
      <w:r w:rsidRPr="002B2E05">
        <w:rPr>
          <w:b/>
        </w:rPr>
        <w:t>STATEMENT OF ATTENDANCE</w:t>
      </w:r>
    </w:p>
    <w:p w:rsidR="002B2E05" w:rsidRDefault="002B2E05" w:rsidP="002B2E05">
      <w:r>
        <w:t>Rep. G. A. BROWN signed a statement with the Clerk that he came in after the roll call of the House and was present for the Session on Tuesday, March 5.</w:t>
      </w:r>
    </w:p>
    <w:p w:rsidR="002B2E05" w:rsidRDefault="002B2E05" w:rsidP="002B2E05"/>
    <w:p w:rsidR="002B2E05" w:rsidRDefault="002B2E05" w:rsidP="002B2E05">
      <w:pPr>
        <w:keepNext/>
        <w:jc w:val="center"/>
        <w:rPr>
          <w:b/>
        </w:rPr>
      </w:pPr>
      <w:r w:rsidRPr="002B2E05">
        <w:rPr>
          <w:b/>
        </w:rPr>
        <w:t>DOCTOR OF THE DAY</w:t>
      </w:r>
    </w:p>
    <w:p w:rsidR="002B2E05" w:rsidRDefault="002B2E05" w:rsidP="002B2E05">
      <w:r>
        <w:t>Announcement was made that Dr. Conyers O'Bryan of Florence was the Doctor of the Day for the General Assembly.</w:t>
      </w:r>
    </w:p>
    <w:p w:rsidR="002B2E05" w:rsidRDefault="002B2E05" w:rsidP="002B2E05"/>
    <w:p w:rsidR="002B2E05" w:rsidRDefault="002B2E05" w:rsidP="002B2E05">
      <w:pPr>
        <w:keepNext/>
        <w:jc w:val="center"/>
        <w:rPr>
          <w:b/>
        </w:rPr>
      </w:pPr>
      <w:r w:rsidRPr="002B2E05">
        <w:rPr>
          <w:b/>
        </w:rPr>
        <w:t>SPECIAL PRESENTATION</w:t>
      </w:r>
    </w:p>
    <w:p w:rsidR="002B2E05" w:rsidRDefault="002B2E05" w:rsidP="002B2E05">
      <w:r>
        <w:t xml:space="preserve">Rep. LUCAS presented to the House the Hartsville High School "Lady Red Foxes" Varsity Softball Team, the 2012 AAA Champions, their coaches and other school officials. </w:t>
      </w:r>
    </w:p>
    <w:p w:rsidR="002B2E05" w:rsidRDefault="002B2E05" w:rsidP="002B2E05"/>
    <w:p w:rsidR="002B2E05" w:rsidRDefault="002B2E05" w:rsidP="002B2E05">
      <w:pPr>
        <w:keepNext/>
        <w:jc w:val="center"/>
        <w:rPr>
          <w:b/>
        </w:rPr>
      </w:pPr>
      <w:r w:rsidRPr="002B2E05">
        <w:rPr>
          <w:b/>
        </w:rPr>
        <w:t>SPECIAL PRESENTATION</w:t>
      </w:r>
    </w:p>
    <w:p w:rsidR="002B2E05" w:rsidRDefault="002B2E05" w:rsidP="002B2E05">
      <w:r>
        <w:t xml:space="preserve">Rep. FORRESTER presented to the House the South Carolina School for the Deaf and Blind, their leaders and other school officials. </w:t>
      </w:r>
    </w:p>
    <w:p w:rsidR="002B2E05" w:rsidRDefault="002B2E05" w:rsidP="002B2E05"/>
    <w:p w:rsidR="002B2E05" w:rsidRDefault="002B2E05" w:rsidP="002B2E05">
      <w:pPr>
        <w:keepNext/>
        <w:jc w:val="center"/>
        <w:rPr>
          <w:b/>
        </w:rPr>
      </w:pPr>
      <w:r w:rsidRPr="002B2E05">
        <w:rPr>
          <w:b/>
        </w:rPr>
        <w:t>CO-SPONSORS ADDED</w:t>
      </w:r>
    </w:p>
    <w:p w:rsidR="002B2E05" w:rsidRDefault="002B2E05" w:rsidP="002B2E05">
      <w:r>
        <w:t>In accordance with House Rule 5.2 below:</w:t>
      </w:r>
    </w:p>
    <w:p w:rsidR="002B2E05" w:rsidRDefault="002B2E05" w:rsidP="002B2E05">
      <w:bookmarkStart w:id="35" w:name="file_start73"/>
      <w:bookmarkEnd w:id="3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032"/>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032" w:type="dxa"/>
            <w:shd w:val="clear" w:color="auto" w:fill="auto"/>
          </w:tcPr>
          <w:p w:rsidR="002B2E05" w:rsidRPr="002B2E05" w:rsidRDefault="002B2E05" w:rsidP="002B2E05">
            <w:pPr>
              <w:keepNext/>
              <w:ind w:firstLine="0"/>
            </w:pPr>
            <w:r w:rsidRPr="002B2E05">
              <w:t>H. 3342</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032"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032" w:type="dxa"/>
            <w:shd w:val="clear" w:color="auto" w:fill="auto"/>
          </w:tcPr>
          <w:p w:rsidR="002B2E05" w:rsidRPr="002B2E05" w:rsidRDefault="002B2E05" w:rsidP="002B2E05">
            <w:pPr>
              <w:keepNext/>
              <w:ind w:firstLine="0"/>
            </w:pPr>
            <w:r w:rsidRPr="002B2E05">
              <w:t>KING</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032"/>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032" w:type="dxa"/>
            <w:shd w:val="clear" w:color="auto" w:fill="auto"/>
          </w:tcPr>
          <w:p w:rsidR="002B2E05" w:rsidRPr="002B2E05" w:rsidRDefault="002B2E05" w:rsidP="002B2E05">
            <w:pPr>
              <w:keepNext/>
              <w:ind w:firstLine="0"/>
            </w:pPr>
            <w:r w:rsidRPr="002B2E05">
              <w:t>H. 3193</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032"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032" w:type="dxa"/>
            <w:shd w:val="clear" w:color="auto" w:fill="auto"/>
          </w:tcPr>
          <w:p w:rsidR="002B2E05" w:rsidRPr="002B2E05" w:rsidRDefault="002B2E05" w:rsidP="002B2E05">
            <w:pPr>
              <w:keepNext/>
              <w:ind w:firstLine="0"/>
            </w:pPr>
            <w:r w:rsidRPr="002B2E05">
              <w:t>KING</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860"/>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860" w:type="dxa"/>
            <w:shd w:val="clear" w:color="auto" w:fill="auto"/>
          </w:tcPr>
          <w:p w:rsidR="002B2E05" w:rsidRPr="002B2E05" w:rsidRDefault="002B2E05" w:rsidP="002B2E05">
            <w:pPr>
              <w:keepNext/>
              <w:ind w:firstLine="0"/>
            </w:pPr>
            <w:r w:rsidRPr="002B2E05">
              <w:t>H. 3435</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860"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860" w:type="dxa"/>
            <w:shd w:val="clear" w:color="auto" w:fill="auto"/>
          </w:tcPr>
          <w:p w:rsidR="002B2E05" w:rsidRPr="002B2E05" w:rsidRDefault="002B2E05" w:rsidP="002B2E05">
            <w:pPr>
              <w:keepNext/>
              <w:ind w:firstLine="0"/>
            </w:pPr>
            <w:r w:rsidRPr="002B2E05">
              <w:t>COBB-HUNTER</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068"/>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068" w:type="dxa"/>
            <w:shd w:val="clear" w:color="auto" w:fill="auto"/>
          </w:tcPr>
          <w:p w:rsidR="002B2E05" w:rsidRPr="002B2E05" w:rsidRDefault="002B2E05" w:rsidP="002B2E05">
            <w:pPr>
              <w:keepNext/>
              <w:ind w:firstLine="0"/>
            </w:pPr>
            <w:r w:rsidRPr="002B2E05">
              <w:t>H. 3560</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068"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068" w:type="dxa"/>
            <w:shd w:val="clear" w:color="auto" w:fill="auto"/>
          </w:tcPr>
          <w:p w:rsidR="002B2E05" w:rsidRPr="002B2E05" w:rsidRDefault="002B2E05" w:rsidP="002B2E05">
            <w:pPr>
              <w:keepNext/>
              <w:ind w:firstLine="0"/>
            </w:pPr>
            <w:r w:rsidRPr="002B2E05">
              <w:t>HORNE</w:t>
            </w:r>
          </w:p>
        </w:tc>
      </w:tr>
    </w:tbl>
    <w:p w:rsidR="002B2E05" w:rsidRDefault="002B2E05" w:rsidP="002B2E05"/>
    <w:p w:rsidR="002B2E05" w:rsidRDefault="002B2E05" w:rsidP="002B2E05">
      <w:pPr>
        <w:keepNext/>
        <w:jc w:val="center"/>
        <w:rPr>
          <w:b/>
        </w:rPr>
      </w:pPr>
      <w:r w:rsidRPr="002B2E05">
        <w:rPr>
          <w:b/>
        </w:rPr>
        <w:t>CO-SPONSORS ADDED</w:t>
      </w:r>
    </w:p>
    <w:tbl>
      <w:tblPr>
        <w:tblW w:w="0" w:type="auto"/>
        <w:tblLayout w:type="fixed"/>
        <w:tblLook w:val="0000" w:firstRow="0" w:lastRow="0" w:firstColumn="0" w:lastColumn="0" w:noHBand="0" w:noVBand="0"/>
      </w:tblPr>
      <w:tblGrid>
        <w:gridCol w:w="1476"/>
        <w:gridCol w:w="3228"/>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3228" w:type="dxa"/>
            <w:shd w:val="clear" w:color="auto" w:fill="auto"/>
          </w:tcPr>
          <w:p w:rsidR="002B2E05" w:rsidRPr="002B2E05" w:rsidRDefault="002B2E05" w:rsidP="002B2E05">
            <w:pPr>
              <w:keepNext/>
              <w:ind w:firstLine="0"/>
            </w:pPr>
            <w:r w:rsidRPr="002B2E05">
              <w:t>H. 3584</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3228"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3228" w:type="dxa"/>
            <w:shd w:val="clear" w:color="auto" w:fill="auto"/>
          </w:tcPr>
          <w:p w:rsidR="002B2E05" w:rsidRPr="002B2E05" w:rsidRDefault="002B2E05" w:rsidP="002B2E05">
            <w:pPr>
              <w:keepNext/>
              <w:ind w:firstLine="0"/>
            </w:pPr>
            <w:r w:rsidRPr="002B2E05">
              <w:t>WHITE, BOWEN and SIMRILL</w:t>
            </w:r>
          </w:p>
        </w:tc>
      </w:tr>
    </w:tbl>
    <w:p w:rsidR="002B2E05" w:rsidRDefault="002B2E05" w:rsidP="002B2E05"/>
    <w:p w:rsidR="002B2E05" w:rsidRDefault="002B2E05" w:rsidP="002B2E05">
      <w:pPr>
        <w:keepNext/>
        <w:jc w:val="center"/>
        <w:rPr>
          <w:b/>
        </w:rPr>
      </w:pPr>
      <w:r w:rsidRPr="002B2E05">
        <w:rPr>
          <w:b/>
        </w:rPr>
        <w:t>CO-SPONSORS ADDED</w:t>
      </w:r>
    </w:p>
    <w:tbl>
      <w:tblPr>
        <w:tblW w:w="0" w:type="auto"/>
        <w:tblLayout w:type="fixed"/>
        <w:tblLook w:val="0000" w:firstRow="0" w:lastRow="0" w:firstColumn="0" w:lastColumn="0" w:noHBand="0" w:noVBand="0"/>
      </w:tblPr>
      <w:tblGrid>
        <w:gridCol w:w="1476"/>
        <w:gridCol w:w="5062"/>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5062" w:type="dxa"/>
            <w:shd w:val="clear" w:color="auto" w:fill="auto"/>
          </w:tcPr>
          <w:p w:rsidR="002B2E05" w:rsidRPr="002B2E05" w:rsidRDefault="002B2E05" w:rsidP="002B2E05">
            <w:pPr>
              <w:keepNext/>
              <w:ind w:firstLine="0"/>
            </w:pPr>
            <w:r w:rsidRPr="002B2E05">
              <w:t>H. 3717</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5062"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5062" w:type="dxa"/>
            <w:shd w:val="clear" w:color="auto" w:fill="auto"/>
          </w:tcPr>
          <w:p w:rsidR="002B2E05" w:rsidRPr="002B2E05" w:rsidRDefault="002B2E05" w:rsidP="002B2E05">
            <w:pPr>
              <w:keepNext/>
              <w:ind w:firstLine="0"/>
            </w:pPr>
            <w:r w:rsidRPr="002B2E05">
              <w:t>ALLISON, BALLENTINE, ATWATER, TOOLE, KENNEDY, CLEMMONS, SELLERS, SANDIFER and VICK</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2256"/>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2256" w:type="dxa"/>
            <w:shd w:val="clear" w:color="auto" w:fill="auto"/>
          </w:tcPr>
          <w:p w:rsidR="002B2E05" w:rsidRPr="002B2E05" w:rsidRDefault="002B2E05" w:rsidP="002B2E05">
            <w:pPr>
              <w:keepNext/>
              <w:ind w:firstLine="0"/>
            </w:pPr>
            <w:r w:rsidRPr="002B2E05">
              <w:t>H. 3735</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2256"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2256" w:type="dxa"/>
            <w:shd w:val="clear" w:color="auto" w:fill="auto"/>
          </w:tcPr>
          <w:p w:rsidR="002B2E05" w:rsidRPr="002B2E05" w:rsidRDefault="002B2E05" w:rsidP="002B2E05">
            <w:pPr>
              <w:keepNext/>
              <w:ind w:firstLine="0"/>
            </w:pPr>
            <w:r w:rsidRPr="002B2E05">
              <w:t>POWERS NORRELL</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752"/>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752" w:type="dxa"/>
            <w:shd w:val="clear" w:color="auto" w:fill="auto"/>
          </w:tcPr>
          <w:p w:rsidR="002B2E05" w:rsidRPr="002B2E05" w:rsidRDefault="002B2E05" w:rsidP="002B2E05">
            <w:pPr>
              <w:keepNext/>
              <w:ind w:firstLine="0"/>
            </w:pPr>
            <w:r w:rsidRPr="002B2E05">
              <w:t>H. 3484</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752"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752" w:type="dxa"/>
            <w:shd w:val="clear" w:color="auto" w:fill="auto"/>
          </w:tcPr>
          <w:p w:rsidR="002B2E05" w:rsidRPr="002B2E05" w:rsidRDefault="002B2E05" w:rsidP="002B2E05">
            <w:pPr>
              <w:keepNext/>
              <w:ind w:firstLine="0"/>
            </w:pPr>
            <w:r w:rsidRPr="002B2E05">
              <w:t>BEDINGFIELD</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764"/>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764" w:type="dxa"/>
            <w:shd w:val="clear" w:color="auto" w:fill="auto"/>
          </w:tcPr>
          <w:p w:rsidR="002B2E05" w:rsidRPr="002B2E05" w:rsidRDefault="002B2E05" w:rsidP="002B2E05">
            <w:pPr>
              <w:keepNext/>
              <w:ind w:firstLine="0"/>
            </w:pPr>
            <w:r w:rsidRPr="002B2E05">
              <w:t>H. 3554</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764"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764" w:type="dxa"/>
            <w:shd w:val="clear" w:color="auto" w:fill="auto"/>
          </w:tcPr>
          <w:p w:rsidR="002B2E05" w:rsidRPr="002B2E05" w:rsidRDefault="002B2E05" w:rsidP="002B2E05">
            <w:pPr>
              <w:keepNext/>
              <w:ind w:firstLine="0"/>
            </w:pPr>
            <w:r w:rsidRPr="002B2E05">
              <w:t>STAVRINAKIS</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260"/>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260" w:type="dxa"/>
            <w:shd w:val="clear" w:color="auto" w:fill="auto"/>
          </w:tcPr>
          <w:p w:rsidR="002B2E05" w:rsidRPr="002B2E05" w:rsidRDefault="002B2E05" w:rsidP="002B2E05">
            <w:pPr>
              <w:keepNext/>
              <w:ind w:firstLine="0"/>
            </w:pPr>
            <w:r w:rsidRPr="002B2E05">
              <w:t>H. 3602</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260"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260" w:type="dxa"/>
            <w:shd w:val="clear" w:color="auto" w:fill="auto"/>
          </w:tcPr>
          <w:p w:rsidR="002B2E05" w:rsidRPr="002B2E05" w:rsidRDefault="002B2E05" w:rsidP="002B2E05">
            <w:pPr>
              <w:keepNext/>
              <w:ind w:firstLine="0"/>
            </w:pPr>
            <w:r w:rsidRPr="002B2E05">
              <w:t>NEWTON</w:t>
            </w:r>
          </w:p>
        </w:tc>
      </w:tr>
    </w:tbl>
    <w:p w:rsidR="002B2E05" w:rsidRDefault="002B2E05" w:rsidP="002B2E05"/>
    <w:p w:rsidR="002B2E05" w:rsidRDefault="002B2E05" w:rsidP="002B2E05">
      <w:pPr>
        <w:keepNext/>
        <w:jc w:val="center"/>
        <w:rPr>
          <w:b/>
        </w:rPr>
      </w:pPr>
      <w:r w:rsidRPr="002B2E05">
        <w:rPr>
          <w:b/>
        </w:rPr>
        <w:t>CO-SPONSOR ADDED</w:t>
      </w:r>
    </w:p>
    <w:tbl>
      <w:tblPr>
        <w:tblW w:w="0" w:type="auto"/>
        <w:tblLayout w:type="fixed"/>
        <w:tblLook w:val="0000" w:firstRow="0" w:lastRow="0" w:firstColumn="0" w:lastColumn="0" w:noHBand="0" w:noVBand="0"/>
      </w:tblPr>
      <w:tblGrid>
        <w:gridCol w:w="1476"/>
        <w:gridCol w:w="1764"/>
      </w:tblGrid>
      <w:tr w:rsidR="002B2E05" w:rsidRPr="002B2E05" w:rsidTr="002B2E05">
        <w:tc>
          <w:tcPr>
            <w:tcW w:w="1476" w:type="dxa"/>
            <w:shd w:val="clear" w:color="auto" w:fill="auto"/>
          </w:tcPr>
          <w:p w:rsidR="002B2E05" w:rsidRPr="002B2E05" w:rsidRDefault="002B2E05" w:rsidP="002B2E05">
            <w:pPr>
              <w:keepNext/>
              <w:ind w:firstLine="0"/>
            </w:pPr>
            <w:r w:rsidRPr="002B2E05">
              <w:t>Bill Number:</w:t>
            </w:r>
          </w:p>
        </w:tc>
        <w:tc>
          <w:tcPr>
            <w:tcW w:w="1764" w:type="dxa"/>
            <w:shd w:val="clear" w:color="auto" w:fill="auto"/>
          </w:tcPr>
          <w:p w:rsidR="002B2E05" w:rsidRPr="002B2E05" w:rsidRDefault="002B2E05" w:rsidP="002B2E05">
            <w:pPr>
              <w:keepNext/>
              <w:ind w:firstLine="0"/>
            </w:pPr>
            <w:r w:rsidRPr="002B2E05">
              <w:t>H. 3357</w:t>
            </w:r>
          </w:p>
        </w:tc>
      </w:tr>
      <w:tr w:rsidR="002B2E05" w:rsidRPr="002B2E05" w:rsidTr="002B2E05">
        <w:tc>
          <w:tcPr>
            <w:tcW w:w="1476" w:type="dxa"/>
            <w:shd w:val="clear" w:color="auto" w:fill="auto"/>
          </w:tcPr>
          <w:p w:rsidR="002B2E05" w:rsidRPr="002B2E05" w:rsidRDefault="002B2E05" w:rsidP="002B2E05">
            <w:pPr>
              <w:keepNext/>
              <w:ind w:firstLine="0"/>
            </w:pPr>
            <w:r w:rsidRPr="002B2E05">
              <w:t>Date:</w:t>
            </w:r>
          </w:p>
        </w:tc>
        <w:tc>
          <w:tcPr>
            <w:tcW w:w="1764" w:type="dxa"/>
            <w:shd w:val="clear" w:color="auto" w:fill="auto"/>
          </w:tcPr>
          <w:p w:rsidR="002B2E05" w:rsidRPr="002B2E05" w:rsidRDefault="002B2E05" w:rsidP="002B2E05">
            <w:pPr>
              <w:keepNext/>
              <w:ind w:firstLine="0"/>
            </w:pPr>
            <w:r w:rsidRPr="002B2E05">
              <w:t>ADD:</w:t>
            </w:r>
          </w:p>
        </w:tc>
      </w:tr>
      <w:tr w:rsidR="002B2E05" w:rsidRPr="002B2E05" w:rsidTr="002B2E05">
        <w:tc>
          <w:tcPr>
            <w:tcW w:w="1476" w:type="dxa"/>
            <w:shd w:val="clear" w:color="auto" w:fill="auto"/>
          </w:tcPr>
          <w:p w:rsidR="002B2E05" w:rsidRPr="002B2E05" w:rsidRDefault="002B2E05" w:rsidP="002B2E05">
            <w:pPr>
              <w:keepNext/>
              <w:ind w:firstLine="0"/>
            </w:pPr>
            <w:r w:rsidRPr="002B2E05">
              <w:t>03/06/13</w:t>
            </w:r>
          </w:p>
        </w:tc>
        <w:tc>
          <w:tcPr>
            <w:tcW w:w="1764" w:type="dxa"/>
            <w:shd w:val="clear" w:color="auto" w:fill="auto"/>
          </w:tcPr>
          <w:p w:rsidR="002B2E05" w:rsidRPr="002B2E05" w:rsidRDefault="002B2E05" w:rsidP="002B2E05">
            <w:pPr>
              <w:keepNext/>
              <w:ind w:firstLine="0"/>
            </w:pPr>
            <w:r w:rsidRPr="002B2E05">
              <w:t>STAVRINAKIS</w:t>
            </w:r>
          </w:p>
        </w:tc>
      </w:tr>
    </w:tbl>
    <w:p w:rsidR="002B2E05" w:rsidRDefault="002B2E05" w:rsidP="002B2E05"/>
    <w:p w:rsidR="002B2E05" w:rsidRDefault="002B2E05" w:rsidP="002B2E05">
      <w:pPr>
        <w:keepNext/>
        <w:jc w:val="center"/>
        <w:rPr>
          <w:b/>
        </w:rPr>
      </w:pPr>
      <w:r w:rsidRPr="002B2E05">
        <w:rPr>
          <w:b/>
        </w:rPr>
        <w:t>LEAVE OF ABSENCE</w:t>
      </w:r>
    </w:p>
    <w:p w:rsidR="002B2E05" w:rsidRDefault="002B2E05" w:rsidP="002B2E05">
      <w:r>
        <w:t>The SPEAKER granted Rep. QUINN a temporary leave of absence.</w:t>
      </w:r>
    </w:p>
    <w:p w:rsidR="002B2E05" w:rsidRDefault="002B2E05" w:rsidP="002B2E05"/>
    <w:p w:rsidR="002B2E05" w:rsidRDefault="002B2E05" w:rsidP="002B2E05">
      <w:pPr>
        <w:keepNext/>
        <w:jc w:val="center"/>
        <w:rPr>
          <w:b/>
        </w:rPr>
      </w:pPr>
      <w:r w:rsidRPr="002B2E05">
        <w:rPr>
          <w:b/>
        </w:rPr>
        <w:t>H. 3057--AMENDED AND ORDERED TO THIRD READING</w:t>
      </w:r>
    </w:p>
    <w:p w:rsidR="002B2E05" w:rsidRDefault="002B2E05" w:rsidP="002B2E05">
      <w:pPr>
        <w:keepNext/>
      </w:pPr>
      <w:r>
        <w:t>The following Bill was taken up:</w:t>
      </w:r>
    </w:p>
    <w:p w:rsidR="002B2E05" w:rsidRDefault="002B2E05" w:rsidP="002B2E05">
      <w:pPr>
        <w:keepNext/>
      </w:pPr>
      <w:bookmarkStart w:id="36" w:name="include_clip_start_99"/>
      <w:bookmarkEnd w:id="36"/>
    </w:p>
    <w:p w:rsidR="002B2E05" w:rsidRDefault="002B2E05" w:rsidP="002B2E05">
      <w:pPr>
        <w:keepNext/>
      </w:pPr>
      <w:r>
        <w:t>H. 3057 -- Reps. Rutherford, Bales, Jefferson, Williams, Mitchell and King: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2B2E05" w:rsidRDefault="002B2E05" w:rsidP="002B2E05">
      <w:bookmarkStart w:id="37" w:name="include_clip_end_99"/>
      <w:bookmarkEnd w:id="37"/>
    </w:p>
    <w:p w:rsidR="002B2E05" w:rsidRDefault="002B2E05" w:rsidP="002B2E05">
      <w:r>
        <w:t>Rep. TALLON spoke against the Bill.</w:t>
      </w:r>
    </w:p>
    <w:p w:rsidR="002B2E05" w:rsidRDefault="002B2E05" w:rsidP="002B2E05"/>
    <w:p w:rsidR="002B2E05" w:rsidRPr="00AF1365" w:rsidRDefault="002B2E05" w:rsidP="002B2E05">
      <w:r w:rsidRPr="00AF1365">
        <w:t>Rep. RUTHERFORD proposed the following Amendment No. 2</w:t>
      </w:r>
      <w:r>
        <w:t xml:space="preserve"> to</w:t>
      </w:r>
      <w:r w:rsidRPr="00AF1365">
        <w:t xml:space="preserve"> H. 3057 (COUNCIL\MS\3057C002.MS.AHB13), which was adopted:</w:t>
      </w:r>
    </w:p>
    <w:p w:rsidR="002B2E05" w:rsidRPr="00AF1365" w:rsidRDefault="002B2E05" w:rsidP="002B2E05">
      <w:bookmarkStart w:id="38" w:name="temp"/>
      <w:bookmarkEnd w:id="38"/>
      <w:r w:rsidRPr="00AF1365">
        <w:t>Amend the bill, as and if amended, by adding appropriately numbered SECTIONS at the end to read:</w:t>
      </w:r>
    </w:p>
    <w:p w:rsidR="002B2E05" w:rsidRPr="00AF1365" w:rsidRDefault="002B2E05" w:rsidP="002B2E05">
      <w:r w:rsidRPr="00AF1365">
        <w:t>/ SECTION</w:t>
      </w:r>
      <w:r w:rsidRPr="00AF1365">
        <w:tab/>
        <w:t>__.</w:t>
      </w:r>
      <w:r w:rsidRPr="00AF1365">
        <w:tab/>
        <w:t>Section 17</w:t>
      </w:r>
      <w:r w:rsidRPr="00AF1365">
        <w:noBreakHyphen/>
        <w:t>22</w:t>
      </w:r>
      <w:r w:rsidRPr="00AF1365">
        <w:noBreakHyphen/>
        <w:t>110 of the 1976 Code is amended to read:</w:t>
      </w:r>
    </w:p>
    <w:p w:rsidR="002B2E05" w:rsidRPr="00AF1365" w:rsidRDefault="002B2E05" w:rsidP="002B2E05">
      <w:r w:rsidRPr="00AF1365">
        <w:tab/>
        <w:t>“Section 17</w:t>
      </w:r>
      <w:r w:rsidRPr="00AF1365">
        <w:noBreakHyphen/>
        <w:t>22</w:t>
      </w:r>
      <w:r w:rsidRPr="00AF1365">
        <w:noBreakHyphen/>
        <w:t>110.</w:t>
      </w:r>
      <w:r w:rsidRPr="00AF1365">
        <w:tab/>
        <w:t>An applicant to an intervention program or an offender who applies to the chief administrative judge of the court of general sessions for admission to a program pursuant to Section 17</w:t>
      </w:r>
      <w:r w:rsidRPr="00AF1365">
        <w:noBreakHyphen/>
        <w:t>22</w:t>
      </w:r>
      <w:r w:rsidRPr="00AF1365">
        <w:noBreakHyphen/>
        <w:t xml:space="preserve">100 shall pay a nonrefundable application fee of one hundred dollars and, if accepted into the program, a nonrefundable participation fee of two hundred fifty dollars prior to admission.  </w:t>
      </w:r>
      <w:r w:rsidRPr="00AF1365">
        <w:rPr>
          <w:u w:val="single"/>
        </w:rPr>
        <w:t>An applicant who has previously been accepted into a pretrial intervention program and who is accepted for a second or subsequent time into a program as provided by law shall pay a nonrefundable participation fee of five hundred dollars.</w:t>
      </w:r>
      <w:r w:rsidRPr="00AF1365">
        <w:t xml:space="preserve">  All fees paid must be deposited into a special circuit solicitor’s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w:t>
      </w:r>
      <w:r w:rsidRPr="00AF1365">
        <w:rPr>
          <w:strike/>
        </w:rPr>
        <w:t>In no case shall aggregate fees for application and participation in an intervention program exceed three hundred fifty dollars.  However,</w:t>
      </w:r>
      <w:r w:rsidRPr="00AF1365">
        <w:t xml:space="preserve">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 </w:t>
      </w:r>
    </w:p>
    <w:p w:rsidR="002B2E05" w:rsidRPr="00AF1365" w:rsidRDefault="002B2E05" w:rsidP="002B2E05">
      <w:r w:rsidRPr="00AF1365">
        <w:t>SECTION</w:t>
      </w:r>
      <w:r w:rsidRPr="00AF1365">
        <w:tab/>
        <w:t>___.</w:t>
      </w:r>
      <w:r w:rsidRPr="00AF1365">
        <w:tab/>
        <w:t>Section 17</w:t>
      </w:r>
      <w:r w:rsidRPr="00AF1365">
        <w:noBreakHyphen/>
        <w:t>22</w:t>
      </w:r>
      <w:r w:rsidRPr="00AF1365">
        <w:noBreakHyphen/>
        <w:t>940(F), (H), and (J), as added by Act 36 of 2009, are amended to read:</w:t>
      </w:r>
    </w:p>
    <w:p w:rsidR="002B2E05" w:rsidRPr="00AF1365" w:rsidRDefault="002B2E05" w:rsidP="002B2E05">
      <w:r w:rsidRPr="00AF1365">
        <w:tab/>
        <w:t>“(F)</w:t>
      </w:r>
      <w:r w:rsidRPr="00AF1365">
        <w:tab/>
        <w:t>SLED shall verify and document that the criminal charges in all cases, except in cases when charges are sought to be expunged pursuant to Section 17</w:t>
      </w:r>
      <w:r w:rsidRPr="00AF1365">
        <w:noBreakHyphen/>
        <w:t>1</w:t>
      </w:r>
      <w:r w:rsidRPr="00AF1365">
        <w:noBreakHyphen/>
        <w:t>40, are appropriate for expungement before the solicitor or his designee, and then a circuit court judge, or a family court judge in the case of a juvenile, signs the application for expungement.  If the expungement is sought pursuant to Section 34</w:t>
      </w:r>
      <w:r w:rsidRPr="00AF1365">
        <w:noBreakHyphen/>
        <w:t>11</w:t>
      </w:r>
      <w:r w:rsidRPr="00AF1365">
        <w:noBreakHyphen/>
        <w:t>90(e), Section 22</w:t>
      </w:r>
      <w:r w:rsidRPr="00AF1365">
        <w:noBreakHyphen/>
        <w:t>5</w:t>
      </w:r>
      <w:r w:rsidRPr="00AF1365">
        <w:noBreakHyphen/>
        <w:t>910, Section 22</w:t>
      </w:r>
      <w:r w:rsidRPr="00AF1365">
        <w:noBreakHyphen/>
        <w:t>5</w:t>
      </w:r>
      <w:r w:rsidRPr="00AF1365">
        <w:noBreakHyphen/>
        <w:t>920, or Section 56</w:t>
      </w:r>
      <w:r w:rsidRPr="00AF1365">
        <w:noBreakHyphen/>
        <w:t>5</w:t>
      </w:r>
      <w:r w:rsidRPr="00AF1365">
        <w:noBreakHyphen/>
        <w:t>750(f), the conviction for any traffic</w:t>
      </w:r>
      <w:r w:rsidRPr="00AF1365">
        <w:noBreakHyphen/>
        <w:t xml:space="preserve">related offense which is punishable only by a fine or loss of points will not be considered as a bar to expungement. </w:t>
      </w:r>
    </w:p>
    <w:p w:rsidR="002B2E05" w:rsidRPr="00AF1365" w:rsidRDefault="002B2E05" w:rsidP="002B2E05">
      <w:r w:rsidRPr="00AF1365">
        <w:tab/>
      </w:r>
      <w:r w:rsidRPr="00AF1365">
        <w:tab/>
        <w:t>(1)</w:t>
      </w:r>
      <w:r w:rsidRPr="00AF1365">
        <w:tab/>
        <w:t>SLED shall receive a twenty</w:t>
      </w:r>
      <w:r w:rsidRPr="00AF1365">
        <w:noBreakHyphen/>
        <w:t>five dollar certified check or money order from the solicitor or his designee on behalf of the applicant made payable to SLED for each verification request, except that no verification fee may be charged when an expungement is sought pursuant to Section 17</w:t>
      </w:r>
      <w:r w:rsidRPr="00AF1365">
        <w:noBreakHyphen/>
        <w:t>1</w:t>
      </w:r>
      <w:r w:rsidRPr="00AF1365">
        <w:noBreakHyphen/>
        <w:t>40</w:t>
      </w:r>
      <w:r w:rsidRPr="00AF1365">
        <w:rPr>
          <w:strike/>
        </w:rPr>
        <w:t>, 17</w:t>
      </w:r>
      <w:r w:rsidRPr="00AF1365">
        <w:rPr>
          <w:strike/>
        </w:rPr>
        <w:noBreakHyphen/>
        <w:t>22</w:t>
      </w:r>
      <w:r w:rsidRPr="00AF1365">
        <w:rPr>
          <w:strike/>
        </w:rPr>
        <w:noBreakHyphen/>
        <w:t>150(a),</w:t>
      </w:r>
      <w:r w:rsidRPr="00AF1365">
        <w:t xml:space="preserve"> or 44</w:t>
      </w:r>
      <w:r w:rsidRPr="00AF1365">
        <w:noBreakHyphen/>
        <w:t>53</w:t>
      </w:r>
      <w:r w:rsidRPr="00AF1365">
        <w:noBreakHyphen/>
        <w:t xml:space="preserve">450(b). SLED then shall forward the necessary documentation back to the solicitor’s office involved in the process. </w:t>
      </w:r>
    </w:p>
    <w:p w:rsidR="002B2E05" w:rsidRPr="00AF1365" w:rsidRDefault="002B2E05" w:rsidP="002B2E05">
      <w:r w:rsidRPr="00AF1365">
        <w:tab/>
      </w:r>
      <w:r w:rsidRPr="00AF1365">
        <w:tab/>
        <w:t>(2)</w:t>
      </w:r>
      <w:r w:rsidRPr="00AF1365">
        <w:tab/>
        <w:t xml:space="preserve">In the case of juvenile expungements, verification and documentation that the charge is statutorily appropriate for expungement must first be accomplished by the Department of Juvenile Justice and then SLED. </w:t>
      </w:r>
    </w:p>
    <w:p w:rsidR="002B2E05" w:rsidRPr="00AF1365" w:rsidRDefault="002B2E05" w:rsidP="002B2E05">
      <w:r w:rsidRPr="00AF1365">
        <w:tab/>
      </w:r>
      <w:r w:rsidRPr="00AF1365">
        <w:tab/>
        <w:t>(3)</w:t>
      </w:r>
      <w:r w:rsidRPr="00AF1365">
        <w:tab/>
        <w:t xml:space="preserve">Neither SLED, the Department of Juvenile Justice, nor any other official shall allow the applicant to take possession of the application for expungement during the expungement process. </w:t>
      </w:r>
    </w:p>
    <w:p w:rsidR="002B2E05" w:rsidRPr="00AF1365" w:rsidRDefault="002B2E05" w:rsidP="002B2E05">
      <w:pPr>
        <w:rPr>
          <w:u w:val="single"/>
        </w:rPr>
      </w:pPr>
      <w:r w:rsidRPr="00AF1365">
        <w:tab/>
      </w:r>
      <w:r w:rsidRPr="00AF1365">
        <w:tab/>
      </w:r>
      <w:r w:rsidRPr="00AF1365">
        <w:rPr>
          <w:u w:val="single"/>
        </w:rPr>
        <w:t>(4)</w:t>
      </w:r>
      <w:r w:rsidRPr="00AF1365">
        <w:tab/>
      </w:r>
      <w:r w:rsidRPr="00AF1365">
        <w:rPr>
          <w:u w:val="single"/>
        </w:rPr>
        <w:t>In cases in which a person has successfully completed a pretrial intervention program for the first time, SLED shall receive a twenty</w:t>
      </w:r>
      <w:r w:rsidRPr="00AF1365">
        <w:rPr>
          <w:u w:val="single"/>
        </w:rPr>
        <w:noBreakHyphen/>
        <w:t>five dollar certified check or money order from the solicitor or his designee on behalf of the applicant made payable to SLED for each verification request.  In cases in which a person has successfully completed a pretrial intervention program for a second or subsequent time, SLED shall receive a fifty dollar certified check or money order from the solicitor or his designee on behalf of the applicant made payable to SLED for each verification request.</w:t>
      </w:r>
    </w:p>
    <w:p w:rsidR="002B2E05" w:rsidRPr="00AF1365" w:rsidRDefault="002B2E05" w:rsidP="002B2E05">
      <w:r w:rsidRPr="00AF1365">
        <w:tab/>
        <w:t>(H)</w:t>
      </w:r>
      <w:r w:rsidRPr="00AF1365">
        <w:tab/>
        <w:t>Each expungement order may contain only one charge sought to be expunged, except in those circumstances when expungement is sought for multiple charges occurring out of a single incident and subject to expungement pursuant to Section 17</w:t>
      </w:r>
      <w:r w:rsidRPr="00AF1365">
        <w:noBreakHyphen/>
        <w:t>1</w:t>
      </w:r>
      <w:r w:rsidRPr="00AF1365">
        <w:noBreakHyphen/>
        <w:t>40 or 17</w:t>
      </w:r>
      <w:r w:rsidRPr="00AF1365">
        <w:noBreakHyphen/>
        <w:t>22</w:t>
      </w:r>
      <w:r w:rsidRPr="00AF1365">
        <w:noBreakHyphen/>
        <w:t>150(a).  Only in those circumstances may more than one charge be included on a single application for expungement and, when applicable, only one two hundred fifty</w:t>
      </w:r>
      <w:r w:rsidRPr="00AF1365">
        <w:noBreakHyphen/>
        <w:t xml:space="preserve">dollar fee, one </w:t>
      </w:r>
      <w:r w:rsidRPr="00AF1365">
        <w:rPr>
          <w:strike/>
        </w:rPr>
        <w:t>twenty</w:t>
      </w:r>
      <w:r w:rsidRPr="00AF1365">
        <w:rPr>
          <w:strike/>
        </w:rPr>
        <w:noBreakHyphen/>
        <w:t>five dollar</w:t>
      </w:r>
      <w:r w:rsidRPr="00AF1365">
        <w:t xml:space="preserve"> SLED verification fee, and one thirty</w:t>
      </w:r>
      <w:r w:rsidRPr="00AF1365">
        <w:noBreakHyphen/>
        <w:t xml:space="preserve">five dollar clerk of court filing fee may be charged. </w:t>
      </w:r>
    </w:p>
    <w:p w:rsidR="002B2E05" w:rsidRPr="00AF1365" w:rsidRDefault="002B2E05" w:rsidP="002B2E05">
      <w:r w:rsidRPr="00AF1365">
        <w:tab/>
        <w:t>(J)</w:t>
      </w:r>
      <w:r w:rsidRPr="00AF1365">
        <w:tab/>
        <w:t>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Pr="00AF1365">
        <w:noBreakHyphen/>
        <w:t xml:space="preserve">dollar fee, the </w:t>
      </w:r>
      <w:r w:rsidRPr="00AF1365">
        <w:rPr>
          <w:strike/>
        </w:rPr>
        <w:t>twenty</w:t>
      </w:r>
      <w:r w:rsidRPr="00AF1365">
        <w:rPr>
          <w:strike/>
        </w:rPr>
        <w:noBreakHyphen/>
        <w:t>five dollar</w:t>
      </w:r>
      <w:r w:rsidRPr="00AF1365">
        <w:t xml:space="preserve"> SLED verification fee, and the thirty</w:t>
      </w:r>
      <w:r w:rsidRPr="00AF1365">
        <w:noBreakHyphen/>
        <w:t>five dollar clerk of court filing fee which must be paid by retained counsel’s client. ” /</w:t>
      </w:r>
    </w:p>
    <w:p w:rsidR="002B2E05" w:rsidRPr="00AF1365" w:rsidRDefault="002B2E05" w:rsidP="002B2E05">
      <w:r w:rsidRPr="00AF1365">
        <w:t>Renumber sections to conform.</w:t>
      </w:r>
    </w:p>
    <w:p w:rsidR="002B2E05" w:rsidRDefault="002B2E05" w:rsidP="002B2E05">
      <w:r w:rsidRPr="00AF1365">
        <w:t>Amend title to conform.</w:t>
      </w:r>
    </w:p>
    <w:p w:rsidR="002B2E05" w:rsidRDefault="002B2E05" w:rsidP="002B2E05"/>
    <w:p w:rsidR="002B2E05" w:rsidRDefault="002B2E05" w:rsidP="002B2E05">
      <w:r>
        <w:t>Rep. RUTHERFORD explained the amendment.</w:t>
      </w:r>
    </w:p>
    <w:p w:rsidR="002B2E05" w:rsidRDefault="002B2E05" w:rsidP="002B2E05">
      <w:r>
        <w:t>Rep. RUTHERFORD spoke in favor of the amendment.</w:t>
      </w:r>
    </w:p>
    <w:p w:rsidR="002B2E05" w:rsidRDefault="002B2E05" w:rsidP="002B2E05">
      <w:r>
        <w:t>The amendment was then adopted.</w:t>
      </w:r>
    </w:p>
    <w:p w:rsidR="002B2E05" w:rsidRDefault="002B2E05" w:rsidP="002B2E05"/>
    <w:p w:rsidR="002B2E05" w:rsidRDefault="002B2E05" w:rsidP="002B2E05">
      <w:r>
        <w:t>The question then recurred to the passage of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39" w:name="vote_start106"/>
      <w:bookmarkEnd w:id="39"/>
      <w:r>
        <w:t>Yeas 74; Nays 43</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Anderson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Bales</w:t>
            </w:r>
          </w:p>
        </w:tc>
        <w:tc>
          <w:tcPr>
            <w:tcW w:w="2179" w:type="dxa"/>
            <w:shd w:val="clear" w:color="auto" w:fill="auto"/>
          </w:tcPr>
          <w:p w:rsidR="002B2E05" w:rsidRPr="002B2E05" w:rsidRDefault="002B2E05" w:rsidP="002B2E05">
            <w:pPr>
              <w:ind w:firstLine="0"/>
            </w:pPr>
            <w:r>
              <w:t>Bannister</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Bowen</w:t>
            </w:r>
          </w:p>
        </w:tc>
        <w:tc>
          <w:tcPr>
            <w:tcW w:w="2179" w:type="dxa"/>
            <w:shd w:val="clear" w:color="auto" w:fill="auto"/>
          </w:tcPr>
          <w:p w:rsidR="002B2E05" w:rsidRPr="002B2E05" w:rsidRDefault="002B2E05" w:rsidP="002B2E05">
            <w:pPr>
              <w:ind w:firstLine="0"/>
            </w:pPr>
            <w:r>
              <w:t>Bowers</w:t>
            </w:r>
          </w:p>
        </w:tc>
        <w:tc>
          <w:tcPr>
            <w:tcW w:w="2180" w:type="dxa"/>
            <w:shd w:val="clear" w:color="auto" w:fill="auto"/>
          </w:tcPr>
          <w:p w:rsidR="002B2E05" w:rsidRPr="002B2E05" w:rsidRDefault="002B2E05" w:rsidP="002B2E05">
            <w:pPr>
              <w:ind w:firstLine="0"/>
            </w:pPr>
            <w:r>
              <w:t>Branham</w:t>
            </w:r>
          </w:p>
        </w:tc>
      </w:tr>
      <w:tr w:rsidR="002B2E05" w:rsidRPr="002B2E05" w:rsidTr="002B2E05">
        <w:tc>
          <w:tcPr>
            <w:tcW w:w="2179" w:type="dxa"/>
            <w:shd w:val="clear" w:color="auto" w:fill="auto"/>
          </w:tcPr>
          <w:p w:rsidR="002B2E05" w:rsidRPr="002B2E05" w:rsidRDefault="002B2E05" w:rsidP="002B2E05">
            <w:pPr>
              <w:ind w:firstLine="0"/>
            </w:pPr>
            <w:r>
              <w:t>Brannon</w:t>
            </w:r>
          </w:p>
        </w:tc>
        <w:tc>
          <w:tcPr>
            <w:tcW w:w="2179" w:type="dxa"/>
            <w:shd w:val="clear" w:color="auto" w:fill="auto"/>
          </w:tcPr>
          <w:p w:rsidR="002B2E05" w:rsidRPr="002B2E05" w:rsidRDefault="002B2E05" w:rsidP="002B2E05">
            <w:pPr>
              <w:ind w:firstLine="0"/>
            </w:pPr>
            <w:r>
              <w:t>G. A. Brown</w:t>
            </w:r>
          </w:p>
        </w:tc>
        <w:tc>
          <w:tcPr>
            <w:tcW w:w="2180" w:type="dxa"/>
            <w:shd w:val="clear" w:color="auto" w:fill="auto"/>
          </w:tcPr>
          <w:p w:rsidR="002B2E05" w:rsidRPr="002B2E05" w:rsidRDefault="002B2E05" w:rsidP="002B2E05">
            <w:pPr>
              <w:ind w:firstLine="0"/>
            </w:pPr>
            <w:r>
              <w:t>R. L. Brown</w:t>
            </w:r>
          </w:p>
        </w:tc>
      </w:tr>
      <w:tr w:rsidR="002B2E05" w:rsidRPr="002B2E05" w:rsidTr="002B2E05">
        <w:tc>
          <w:tcPr>
            <w:tcW w:w="2179" w:type="dxa"/>
            <w:shd w:val="clear" w:color="auto" w:fill="auto"/>
          </w:tcPr>
          <w:p w:rsidR="002B2E05" w:rsidRPr="002B2E05" w:rsidRDefault="002B2E05" w:rsidP="002B2E05">
            <w:pPr>
              <w:ind w:firstLine="0"/>
            </w:pPr>
            <w:r>
              <w:t>Clyburn</w:t>
            </w:r>
          </w:p>
        </w:tc>
        <w:tc>
          <w:tcPr>
            <w:tcW w:w="2179" w:type="dxa"/>
            <w:shd w:val="clear" w:color="auto" w:fill="auto"/>
          </w:tcPr>
          <w:p w:rsidR="002B2E05" w:rsidRPr="002B2E05" w:rsidRDefault="002B2E05" w:rsidP="002B2E05">
            <w:pPr>
              <w:ind w:firstLine="0"/>
            </w:pPr>
            <w:r>
              <w:t>Cobb-Hunter</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K. R. Crawford</w:t>
            </w:r>
          </w:p>
        </w:tc>
        <w:tc>
          <w:tcPr>
            <w:tcW w:w="2179" w:type="dxa"/>
            <w:shd w:val="clear" w:color="auto" w:fill="auto"/>
          </w:tcPr>
          <w:p w:rsidR="002B2E05" w:rsidRPr="002B2E05" w:rsidRDefault="002B2E05" w:rsidP="002B2E05">
            <w:pPr>
              <w:ind w:firstLine="0"/>
            </w:pPr>
            <w:r>
              <w:t>Daning</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Dillard</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Felder</w:t>
            </w:r>
          </w:p>
        </w:tc>
        <w:tc>
          <w:tcPr>
            <w:tcW w:w="2180" w:type="dxa"/>
            <w:shd w:val="clear" w:color="auto" w:fill="auto"/>
          </w:tcPr>
          <w:p w:rsidR="002B2E05" w:rsidRPr="002B2E05" w:rsidRDefault="002B2E05" w:rsidP="002B2E05">
            <w:pPr>
              <w:ind w:firstLine="0"/>
            </w:pPr>
            <w:r>
              <w:t>Funderburk</w:t>
            </w:r>
          </w:p>
        </w:tc>
      </w:tr>
      <w:tr w:rsidR="002B2E05" w:rsidRPr="002B2E05" w:rsidTr="002B2E05">
        <w:tc>
          <w:tcPr>
            <w:tcW w:w="2179" w:type="dxa"/>
            <w:shd w:val="clear" w:color="auto" w:fill="auto"/>
          </w:tcPr>
          <w:p w:rsidR="002B2E05" w:rsidRPr="002B2E05" w:rsidRDefault="002B2E05" w:rsidP="002B2E05">
            <w:pPr>
              <w:ind w:firstLine="0"/>
            </w:pPr>
            <w:r>
              <w:t>Gagnon</w:t>
            </w:r>
          </w:p>
        </w:tc>
        <w:tc>
          <w:tcPr>
            <w:tcW w:w="2179" w:type="dxa"/>
            <w:shd w:val="clear" w:color="auto" w:fill="auto"/>
          </w:tcPr>
          <w:p w:rsidR="002B2E05" w:rsidRPr="002B2E05" w:rsidRDefault="002B2E05" w:rsidP="002B2E05">
            <w:pPr>
              <w:ind w:firstLine="0"/>
            </w:pPr>
            <w:r>
              <w:t>Gambrell</w:t>
            </w:r>
          </w:p>
        </w:tc>
        <w:tc>
          <w:tcPr>
            <w:tcW w:w="2180" w:type="dxa"/>
            <w:shd w:val="clear" w:color="auto" w:fill="auto"/>
          </w:tcPr>
          <w:p w:rsidR="002B2E05" w:rsidRPr="002B2E05" w:rsidRDefault="002B2E05" w:rsidP="002B2E05">
            <w:pPr>
              <w:ind w:firstLine="0"/>
            </w:pPr>
            <w:r>
              <w:t>George</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Govan</w:t>
            </w:r>
          </w:p>
        </w:tc>
        <w:tc>
          <w:tcPr>
            <w:tcW w:w="2180" w:type="dxa"/>
            <w:shd w:val="clear" w:color="auto" w:fill="auto"/>
          </w:tcPr>
          <w:p w:rsidR="002B2E05" w:rsidRPr="002B2E05" w:rsidRDefault="002B2E05" w:rsidP="002B2E05">
            <w:pPr>
              <w:ind w:firstLine="0"/>
            </w:pPr>
            <w:r>
              <w:t>Hamilton</w:t>
            </w:r>
          </w:p>
        </w:tc>
      </w:tr>
      <w:tr w:rsidR="002B2E05" w:rsidRPr="002B2E05" w:rsidTr="002B2E05">
        <w:tc>
          <w:tcPr>
            <w:tcW w:w="2179" w:type="dxa"/>
            <w:shd w:val="clear" w:color="auto" w:fill="auto"/>
          </w:tcPr>
          <w:p w:rsidR="002B2E05" w:rsidRPr="002B2E05" w:rsidRDefault="002B2E05" w:rsidP="002B2E05">
            <w:pPr>
              <w:ind w:firstLine="0"/>
            </w:pPr>
            <w:r>
              <w:t>Harrell</w:t>
            </w:r>
          </w:p>
        </w:tc>
        <w:tc>
          <w:tcPr>
            <w:tcW w:w="2179" w:type="dxa"/>
            <w:shd w:val="clear" w:color="auto" w:fill="auto"/>
          </w:tcPr>
          <w:p w:rsidR="002B2E05" w:rsidRPr="002B2E05" w:rsidRDefault="002B2E05" w:rsidP="002B2E05">
            <w:pPr>
              <w:ind w:firstLine="0"/>
            </w:pPr>
            <w:r>
              <w:t>Hart</w:t>
            </w:r>
          </w:p>
        </w:tc>
        <w:tc>
          <w:tcPr>
            <w:tcW w:w="2180" w:type="dxa"/>
            <w:shd w:val="clear" w:color="auto" w:fill="auto"/>
          </w:tcPr>
          <w:p w:rsidR="002B2E05" w:rsidRPr="002B2E05" w:rsidRDefault="002B2E05" w:rsidP="002B2E05">
            <w:pPr>
              <w:ind w:firstLine="0"/>
            </w:pPr>
            <w:r>
              <w:t>Hayes</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Hodges</w:t>
            </w:r>
          </w:p>
        </w:tc>
        <w:tc>
          <w:tcPr>
            <w:tcW w:w="2180" w:type="dxa"/>
            <w:shd w:val="clear" w:color="auto" w:fill="auto"/>
          </w:tcPr>
          <w:p w:rsidR="002B2E05" w:rsidRPr="002B2E05" w:rsidRDefault="002B2E05" w:rsidP="002B2E05">
            <w:pPr>
              <w:ind w:firstLine="0"/>
            </w:pPr>
            <w:r>
              <w:t>Horne</w:t>
            </w:r>
          </w:p>
        </w:tc>
      </w:tr>
      <w:tr w:rsidR="002B2E05" w:rsidRPr="002B2E05" w:rsidTr="002B2E05">
        <w:tc>
          <w:tcPr>
            <w:tcW w:w="2179" w:type="dxa"/>
            <w:shd w:val="clear" w:color="auto" w:fill="auto"/>
          </w:tcPr>
          <w:p w:rsidR="002B2E05" w:rsidRPr="002B2E05" w:rsidRDefault="002B2E05" w:rsidP="002B2E05">
            <w:pPr>
              <w:ind w:firstLine="0"/>
            </w:pPr>
            <w:r>
              <w:t>Hosey</w:t>
            </w:r>
          </w:p>
        </w:tc>
        <w:tc>
          <w:tcPr>
            <w:tcW w:w="2179" w:type="dxa"/>
            <w:shd w:val="clear" w:color="auto" w:fill="auto"/>
          </w:tcPr>
          <w:p w:rsidR="002B2E05" w:rsidRPr="002B2E05" w:rsidRDefault="002B2E05" w:rsidP="002B2E05">
            <w:pPr>
              <w:ind w:firstLine="0"/>
            </w:pPr>
            <w:r>
              <w:t>Howard</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Long</w:t>
            </w:r>
          </w:p>
        </w:tc>
        <w:tc>
          <w:tcPr>
            <w:tcW w:w="2179" w:type="dxa"/>
            <w:shd w:val="clear" w:color="auto" w:fill="auto"/>
          </w:tcPr>
          <w:p w:rsidR="002B2E05" w:rsidRPr="002B2E05" w:rsidRDefault="002B2E05" w:rsidP="002B2E05">
            <w:pPr>
              <w:ind w:firstLine="0"/>
            </w:pPr>
            <w:r>
              <w:t>Lowe</w:t>
            </w:r>
          </w:p>
        </w:tc>
        <w:tc>
          <w:tcPr>
            <w:tcW w:w="2180" w:type="dxa"/>
            <w:shd w:val="clear" w:color="auto" w:fill="auto"/>
          </w:tcPr>
          <w:p w:rsidR="002B2E05" w:rsidRPr="002B2E05" w:rsidRDefault="002B2E05" w:rsidP="002B2E05">
            <w:pPr>
              <w:ind w:firstLine="0"/>
            </w:pPr>
            <w:r>
              <w:t>Lucas</w:t>
            </w:r>
          </w:p>
        </w:tc>
      </w:tr>
      <w:tr w:rsidR="002B2E05" w:rsidRPr="002B2E05" w:rsidTr="002B2E05">
        <w:tc>
          <w:tcPr>
            <w:tcW w:w="2179" w:type="dxa"/>
            <w:shd w:val="clear" w:color="auto" w:fill="auto"/>
          </w:tcPr>
          <w:p w:rsidR="002B2E05" w:rsidRPr="002B2E05" w:rsidRDefault="002B2E05" w:rsidP="002B2E05">
            <w:pPr>
              <w:ind w:firstLine="0"/>
            </w:pPr>
            <w:r>
              <w:t>Mack</w:t>
            </w:r>
          </w:p>
        </w:tc>
        <w:tc>
          <w:tcPr>
            <w:tcW w:w="2179" w:type="dxa"/>
            <w:shd w:val="clear" w:color="auto" w:fill="auto"/>
          </w:tcPr>
          <w:p w:rsidR="002B2E05" w:rsidRPr="002B2E05" w:rsidRDefault="002B2E05" w:rsidP="002B2E05">
            <w:pPr>
              <w:ind w:firstLine="0"/>
            </w:pPr>
            <w:r>
              <w:t>McCoy</w:t>
            </w:r>
          </w:p>
        </w:tc>
        <w:tc>
          <w:tcPr>
            <w:tcW w:w="2180" w:type="dxa"/>
            <w:shd w:val="clear" w:color="auto" w:fill="auto"/>
          </w:tcPr>
          <w:p w:rsidR="002B2E05" w:rsidRPr="002B2E05" w:rsidRDefault="002B2E05" w:rsidP="002B2E05">
            <w:pPr>
              <w:ind w:firstLine="0"/>
            </w:pPr>
            <w:r>
              <w:t>McEachern</w:t>
            </w:r>
          </w:p>
        </w:tc>
      </w:tr>
      <w:tr w:rsidR="002B2E05" w:rsidRPr="002B2E05" w:rsidTr="002B2E05">
        <w:tc>
          <w:tcPr>
            <w:tcW w:w="2179" w:type="dxa"/>
            <w:shd w:val="clear" w:color="auto" w:fill="auto"/>
          </w:tcPr>
          <w:p w:rsidR="002B2E05" w:rsidRPr="002B2E05" w:rsidRDefault="002B2E05" w:rsidP="002B2E05">
            <w:pPr>
              <w:ind w:firstLine="0"/>
            </w:pPr>
            <w:r>
              <w:t>M. S. McLeod</w:t>
            </w:r>
          </w:p>
        </w:tc>
        <w:tc>
          <w:tcPr>
            <w:tcW w:w="2179" w:type="dxa"/>
            <w:shd w:val="clear" w:color="auto" w:fill="auto"/>
          </w:tcPr>
          <w:p w:rsidR="002B2E05" w:rsidRPr="002B2E05" w:rsidRDefault="002B2E05" w:rsidP="002B2E05">
            <w:pPr>
              <w:ind w:firstLine="0"/>
            </w:pPr>
            <w:r>
              <w:t>Mitchell</w:t>
            </w:r>
          </w:p>
        </w:tc>
        <w:tc>
          <w:tcPr>
            <w:tcW w:w="2180" w:type="dxa"/>
            <w:shd w:val="clear" w:color="auto" w:fill="auto"/>
          </w:tcPr>
          <w:p w:rsidR="002B2E05" w:rsidRPr="002B2E05" w:rsidRDefault="002B2E05" w:rsidP="002B2E05">
            <w:pPr>
              <w:ind w:firstLine="0"/>
            </w:pPr>
            <w:r>
              <w:t>Munnerlyn</w:t>
            </w:r>
          </w:p>
        </w:tc>
      </w:tr>
      <w:tr w:rsidR="002B2E05" w:rsidRPr="002B2E05" w:rsidTr="002B2E05">
        <w:tc>
          <w:tcPr>
            <w:tcW w:w="2179" w:type="dxa"/>
            <w:shd w:val="clear" w:color="auto" w:fill="auto"/>
          </w:tcPr>
          <w:p w:rsidR="002B2E05" w:rsidRPr="002B2E05" w:rsidRDefault="002B2E05" w:rsidP="002B2E05">
            <w:pPr>
              <w:ind w:firstLine="0"/>
            </w:pPr>
            <w:r>
              <w:t>Murphy</w:t>
            </w:r>
          </w:p>
        </w:tc>
        <w:tc>
          <w:tcPr>
            <w:tcW w:w="2179" w:type="dxa"/>
            <w:shd w:val="clear" w:color="auto" w:fill="auto"/>
          </w:tcPr>
          <w:p w:rsidR="002B2E05" w:rsidRPr="002B2E05" w:rsidRDefault="002B2E05" w:rsidP="002B2E05">
            <w:pPr>
              <w:ind w:firstLine="0"/>
            </w:pPr>
            <w:r>
              <w:t>Neal</w:t>
            </w:r>
          </w:p>
        </w:tc>
        <w:tc>
          <w:tcPr>
            <w:tcW w:w="2180" w:type="dxa"/>
            <w:shd w:val="clear" w:color="auto" w:fill="auto"/>
          </w:tcPr>
          <w:p w:rsidR="002B2E05" w:rsidRPr="002B2E05" w:rsidRDefault="002B2E05" w:rsidP="002B2E05">
            <w:pPr>
              <w:ind w:firstLine="0"/>
            </w:pPr>
            <w:r>
              <w:t>Newton</w:t>
            </w:r>
          </w:p>
        </w:tc>
      </w:tr>
      <w:tr w:rsidR="002B2E05" w:rsidRPr="002B2E05" w:rsidTr="002B2E05">
        <w:tc>
          <w:tcPr>
            <w:tcW w:w="2179" w:type="dxa"/>
            <w:shd w:val="clear" w:color="auto" w:fill="auto"/>
          </w:tcPr>
          <w:p w:rsidR="002B2E05" w:rsidRPr="002B2E05" w:rsidRDefault="002B2E05" w:rsidP="002B2E05">
            <w:pPr>
              <w:ind w:firstLine="0"/>
            </w:pPr>
            <w:r>
              <w:t>Ott</w:t>
            </w:r>
          </w:p>
        </w:tc>
        <w:tc>
          <w:tcPr>
            <w:tcW w:w="2179" w:type="dxa"/>
            <w:shd w:val="clear" w:color="auto" w:fill="auto"/>
          </w:tcPr>
          <w:p w:rsidR="002B2E05" w:rsidRPr="002B2E05" w:rsidRDefault="002B2E05" w:rsidP="002B2E05">
            <w:pPr>
              <w:ind w:firstLine="0"/>
            </w:pPr>
            <w:r>
              <w:t>Parks</w:t>
            </w:r>
          </w:p>
        </w:tc>
        <w:tc>
          <w:tcPr>
            <w:tcW w:w="2180" w:type="dxa"/>
            <w:shd w:val="clear" w:color="auto" w:fill="auto"/>
          </w:tcPr>
          <w:p w:rsidR="002B2E05" w:rsidRPr="002B2E05" w:rsidRDefault="002B2E05" w:rsidP="002B2E05">
            <w:pPr>
              <w:ind w:firstLine="0"/>
            </w:pPr>
            <w:r>
              <w:t>Patrick</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Rivers</w:t>
            </w:r>
          </w:p>
        </w:tc>
        <w:tc>
          <w:tcPr>
            <w:tcW w:w="2179" w:type="dxa"/>
            <w:shd w:val="clear" w:color="auto" w:fill="auto"/>
          </w:tcPr>
          <w:p w:rsidR="002B2E05" w:rsidRPr="002B2E05" w:rsidRDefault="002B2E05" w:rsidP="002B2E05">
            <w:pPr>
              <w:ind w:firstLine="0"/>
            </w:pPr>
            <w:r>
              <w:t>Robinson-Simpson</w:t>
            </w:r>
          </w:p>
        </w:tc>
        <w:tc>
          <w:tcPr>
            <w:tcW w:w="2180" w:type="dxa"/>
            <w:shd w:val="clear" w:color="auto" w:fill="auto"/>
          </w:tcPr>
          <w:p w:rsidR="002B2E05" w:rsidRPr="002B2E05" w:rsidRDefault="002B2E05" w:rsidP="002B2E05">
            <w:pPr>
              <w:ind w:firstLine="0"/>
            </w:pPr>
            <w:r>
              <w:t>Rutherford</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Sellers</w:t>
            </w:r>
          </w:p>
        </w:tc>
        <w:tc>
          <w:tcPr>
            <w:tcW w:w="2180" w:type="dxa"/>
            <w:shd w:val="clear" w:color="auto" w:fill="auto"/>
          </w:tcPr>
          <w:p w:rsidR="002B2E05" w:rsidRPr="002B2E05" w:rsidRDefault="002B2E05" w:rsidP="002B2E05">
            <w:pPr>
              <w:ind w:firstLine="0"/>
            </w:pPr>
            <w:r>
              <w:t>G. M. Smith</w:t>
            </w:r>
          </w:p>
        </w:tc>
      </w:tr>
      <w:tr w:rsidR="002B2E05" w:rsidRPr="002B2E05" w:rsidTr="002B2E05">
        <w:tc>
          <w:tcPr>
            <w:tcW w:w="2179" w:type="dxa"/>
            <w:shd w:val="clear" w:color="auto" w:fill="auto"/>
          </w:tcPr>
          <w:p w:rsidR="002B2E05" w:rsidRPr="002B2E05" w:rsidRDefault="002B2E05" w:rsidP="002B2E05">
            <w:pPr>
              <w:ind w:firstLine="0"/>
            </w:pPr>
            <w:r>
              <w:t>J. E. Smith</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Stavrinakis</w:t>
            </w:r>
          </w:p>
        </w:tc>
      </w:tr>
      <w:tr w:rsidR="002B2E05" w:rsidRPr="002B2E05" w:rsidTr="002B2E05">
        <w:tc>
          <w:tcPr>
            <w:tcW w:w="2179" w:type="dxa"/>
            <w:shd w:val="clear" w:color="auto" w:fill="auto"/>
          </w:tcPr>
          <w:p w:rsidR="002B2E05" w:rsidRPr="002B2E05" w:rsidRDefault="002B2E05" w:rsidP="002B2E05">
            <w:pPr>
              <w:keepNext/>
              <w:ind w:firstLine="0"/>
            </w:pPr>
            <w:r>
              <w:t>Vick</w:t>
            </w:r>
          </w:p>
        </w:tc>
        <w:tc>
          <w:tcPr>
            <w:tcW w:w="2179" w:type="dxa"/>
            <w:shd w:val="clear" w:color="auto" w:fill="auto"/>
          </w:tcPr>
          <w:p w:rsidR="002B2E05" w:rsidRPr="002B2E05" w:rsidRDefault="002B2E05" w:rsidP="002B2E05">
            <w:pPr>
              <w:keepNext/>
              <w:ind w:firstLine="0"/>
            </w:pPr>
            <w:r>
              <w:t>Weeks</w:t>
            </w:r>
          </w:p>
        </w:tc>
        <w:tc>
          <w:tcPr>
            <w:tcW w:w="2180" w:type="dxa"/>
            <w:shd w:val="clear" w:color="auto" w:fill="auto"/>
          </w:tcPr>
          <w:p w:rsidR="002B2E05" w:rsidRPr="002B2E05" w:rsidRDefault="002B2E05" w:rsidP="002B2E05">
            <w:pPr>
              <w:keepNext/>
              <w:ind w:firstLine="0"/>
            </w:pPr>
            <w:r>
              <w:t>Whipper</w:t>
            </w:r>
          </w:p>
        </w:tc>
      </w:tr>
      <w:tr w:rsidR="002B2E05" w:rsidRPr="002B2E05" w:rsidTr="002B2E05">
        <w:tc>
          <w:tcPr>
            <w:tcW w:w="2179" w:type="dxa"/>
            <w:shd w:val="clear" w:color="auto" w:fill="auto"/>
          </w:tcPr>
          <w:p w:rsidR="002B2E05" w:rsidRPr="002B2E05" w:rsidRDefault="002B2E05" w:rsidP="002B2E05">
            <w:pPr>
              <w:keepNext/>
              <w:ind w:firstLine="0"/>
            </w:pPr>
            <w:r>
              <w:t>White</w:t>
            </w:r>
          </w:p>
        </w:tc>
        <w:tc>
          <w:tcPr>
            <w:tcW w:w="2179" w:type="dxa"/>
            <w:shd w:val="clear" w:color="auto" w:fill="auto"/>
          </w:tcPr>
          <w:p w:rsidR="002B2E05" w:rsidRPr="002B2E05" w:rsidRDefault="002B2E05" w:rsidP="002B2E05">
            <w:pPr>
              <w:keepNext/>
              <w:ind w:firstLine="0"/>
            </w:pPr>
            <w:r>
              <w:t>Williams</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Total--74</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Allison</w:t>
            </w:r>
          </w:p>
        </w:tc>
        <w:tc>
          <w:tcPr>
            <w:tcW w:w="2179" w:type="dxa"/>
            <w:shd w:val="clear" w:color="auto" w:fill="auto"/>
          </w:tcPr>
          <w:p w:rsidR="002B2E05" w:rsidRPr="002B2E05" w:rsidRDefault="002B2E05" w:rsidP="002B2E05">
            <w:pPr>
              <w:keepNext/>
              <w:ind w:firstLine="0"/>
            </w:pPr>
            <w:r>
              <w:t>Atwater</w:t>
            </w:r>
          </w:p>
        </w:tc>
        <w:tc>
          <w:tcPr>
            <w:tcW w:w="2180" w:type="dxa"/>
            <w:shd w:val="clear" w:color="auto" w:fill="auto"/>
          </w:tcPr>
          <w:p w:rsidR="002B2E05" w:rsidRPr="002B2E05" w:rsidRDefault="002B2E05" w:rsidP="002B2E05">
            <w:pPr>
              <w:keepNext/>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Bingham</w:t>
            </w:r>
          </w:p>
        </w:tc>
      </w:tr>
      <w:tr w:rsidR="002B2E05" w:rsidRPr="002B2E05" w:rsidTr="002B2E05">
        <w:tc>
          <w:tcPr>
            <w:tcW w:w="2179" w:type="dxa"/>
            <w:shd w:val="clear" w:color="auto" w:fill="auto"/>
          </w:tcPr>
          <w:p w:rsidR="002B2E05" w:rsidRPr="002B2E05" w:rsidRDefault="002B2E05" w:rsidP="002B2E05">
            <w:pPr>
              <w:ind w:firstLine="0"/>
            </w:pPr>
            <w:r>
              <w:t>Chumley</w:t>
            </w:r>
          </w:p>
        </w:tc>
        <w:tc>
          <w:tcPr>
            <w:tcW w:w="2179" w:type="dxa"/>
            <w:shd w:val="clear" w:color="auto" w:fill="auto"/>
          </w:tcPr>
          <w:p w:rsidR="002B2E05" w:rsidRPr="002B2E05" w:rsidRDefault="002B2E05" w:rsidP="002B2E05">
            <w:pPr>
              <w:ind w:firstLine="0"/>
            </w:pPr>
            <w:r>
              <w:t>Clemmons</w:t>
            </w:r>
          </w:p>
        </w:tc>
        <w:tc>
          <w:tcPr>
            <w:tcW w:w="2180" w:type="dxa"/>
            <w:shd w:val="clear" w:color="auto" w:fill="auto"/>
          </w:tcPr>
          <w:p w:rsidR="002B2E05" w:rsidRPr="002B2E05" w:rsidRDefault="002B2E05" w:rsidP="002B2E05">
            <w:pPr>
              <w:ind w:firstLine="0"/>
            </w:pPr>
            <w:r>
              <w:t>H. A. Crawford</w:t>
            </w:r>
          </w:p>
        </w:tc>
      </w:tr>
      <w:tr w:rsidR="002B2E05" w:rsidRPr="002B2E05" w:rsidTr="002B2E05">
        <w:tc>
          <w:tcPr>
            <w:tcW w:w="2179" w:type="dxa"/>
            <w:shd w:val="clear" w:color="auto" w:fill="auto"/>
          </w:tcPr>
          <w:p w:rsidR="002B2E05" w:rsidRPr="002B2E05" w:rsidRDefault="002B2E05" w:rsidP="002B2E05">
            <w:pPr>
              <w:ind w:firstLine="0"/>
            </w:pPr>
            <w:r>
              <w:t>Crosby</w:t>
            </w:r>
          </w:p>
        </w:tc>
        <w:tc>
          <w:tcPr>
            <w:tcW w:w="2179" w:type="dxa"/>
            <w:shd w:val="clear" w:color="auto" w:fill="auto"/>
          </w:tcPr>
          <w:p w:rsidR="002B2E05" w:rsidRPr="002B2E05" w:rsidRDefault="002B2E05" w:rsidP="002B2E05">
            <w:pPr>
              <w:ind w:firstLine="0"/>
            </w:pPr>
            <w:r>
              <w:t>Finlay</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Goldfinch</w:t>
            </w:r>
          </w:p>
        </w:tc>
        <w:tc>
          <w:tcPr>
            <w:tcW w:w="2179" w:type="dxa"/>
            <w:shd w:val="clear" w:color="auto" w:fill="auto"/>
          </w:tcPr>
          <w:p w:rsidR="002B2E05" w:rsidRPr="002B2E05" w:rsidRDefault="002B2E05" w:rsidP="002B2E05">
            <w:pPr>
              <w:ind w:firstLine="0"/>
            </w:pPr>
            <w:r>
              <w:t>Hardwick</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Hiott</w:t>
            </w:r>
          </w:p>
        </w:tc>
        <w:tc>
          <w:tcPr>
            <w:tcW w:w="2179" w:type="dxa"/>
            <w:shd w:val="clear" w:color="auto" w:fill="auto"/>
          </w:tcPr>
          <w:p w:rsidR="002B2E05" w:rsidRPr="002B2E05" w:rsidRDefault="002B2E05" w:rsidP="002B2E05">
            <w:pPr>
              <w:ind w:firstLine="0"/>
            </w:pPr>
            <w:r>
              <w:t>Hixon</w:t>
            </w:r>
          </w:p>
        </w:tc>
        <w:tc>
          <w:tcPr>
            <w:tcW w:w="2180" w:type="dxa"/>
            <w:shd w:val="clear" w:color="auto" w:fill="auto"/>
          </w:tcPr>
          <w:p w:rsidR="002B2E05" w:rsidRPr="002B2E05" w:rsidRDefault="002B2E05" w:rsidP="002B2E05">
            <w:pPr>
              <w:ind w:firstLine="0"/>
            </w:pPr>
            <w:r>
              <w:t>Huggins</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D. C. Moss</w:t>
            </w:r>
          </w:p>
        </w:tc>
        <w:tc>
          <w:tcPr>
            <w:tcW w:w="2179" w:type="dxa"/>
            <w:shd w:val="clear" w:color="auto" w:fill="auto"/>
          </w:tcPr>
          <w:p w:rsidR="002B2E05" w:rsidRPr="002B2E05" w:rsidRDefault="002B2E05" w:rsidP="002B2E05">
            <w:pPr>
              <w:ind w:firstLine="0"/>
            </w:pPr>
            <w:r>
              <w:t>V. S. Moss</w:t>
            </w:r>
          </w:p>
        </w:tc>
        <w:tc>
          <w:tcPr>
            <w:tcW w:w="2180" w:type="dxa"/>
            <w:shd w:val="clear" w:color="auto" w:fill="auto"/>
          </w:tcPr>
          <w:p w:rsidR="002B2E05" w:rsidRPr="002B2E05" w:rsidRDefault="002B2E05" w:rsidP="002B2E05">
            <w:pPr>
              <w:ind w:firstLine="0"/>
            </w:pPr>
            <w:r>
              <w:t>Nanney</w:t>
            </w:r>
          </w:p>
        </w:tc>
      </w:tr>
      <w:tr w:rsidR="002B2E05" w:rsidRPr="002B2E05" w:rsidTr="002B2E05">
        <w:tc>
          <w:tcPr>
            <w:tcW w:w="2179" w:type="dxa"/>
            <w:shd w:val="clear" w:color="auto" w:fill="auto"/>
          </w:tcPr>
          <w:p w:rsidR="002B2E05" w:rsidRPr="002B2E05" w:rsidRDefault="002B2E05" w:rsidP="002B2E05">
            <w:pPr>
              <w:ind w:firstLine="0"/>
            </w:pPr>
            <w:r>
              <w:t>Norman</w:t>
            </w:r>
          </w:p>
        </w:tc>
        <w:tc>
          <w:tcPr>
            <w:tcW w:w="2179" w:type="dxa"/>
            <w:shd w:val="clear" w:color="auto" w:fill="auto"/>
          </w:tcPr>
          <w:p w:rsidR="002B2E05" w:rsidRPr="002B2E05" w:rsidRDefault="002B2E05" w:rsidP="002B2E05">
            <w:pPr>
              <w:ind w:firstLine="0"/>
            </w:pPr>
            <w:r>
              <w:t>Owens</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ind w:firstLine="0"/>
            </w:pPr>
            <w:r>
              <w:t>Riley</w:t>
            </w:r>
          </w:p>
        </w:tc>
        <w:tc>
          <w:tcPr>
            <w:tcW w:w="2179" w:type="dxa"/>
            <w:shd w:val="clear" w:color="auto" w:fill="auto"/>
          </w:tcPr>
          <w:p w:rsidR="002B2E05" w:rsidRPr="002B2E05" w:rsidRDefault="002B2E05" w:rsidP="002B2E05">
            <w:pPr>
              <w:ind w:firstLine="0"/>
            </w:pPr>
            <w:r>
              <w:t>Ryhal</w:t>
            </w:r>
          </w:p>
        </w:tc>
        <w:tc>
          <w:tcPr>
            <w:tcW w:w="2180" w:type="dxa"/>
            <w:shd w:val="clear" w:color="auto" w:fill="auto"/>
          </w:tcPr>
          <w:p w:rsidR="002B2E05" w:rsidRPr="002B2E05" w:rsidRDefault="002B2E05" w:rsidP="002B2E05">
            <w:pPr>
              <w:ind w:firstLine="0"/>
            </w:pPr>
            <w:r>
              <w:t>Sabb</w:t>
            </w:r>
          </w:p>
        </w:tc>
      </w:tr>
      <w:tr w:rsidR="002B2E05" w:rsidRPr="002B2E05" w:rsidTr="002B2E05">
        <w:tc>
          <w:tcPr>
            <w:tcW w:w="2179" w:type="dxa"/>
            <w:shd w:val="clear" w:color="auto" w:fill="auto"/>
          </w:tcPr>
          <w:p w:rsidR="002B2E05" w:rsidRPr="002B2E05" w:rsidRDefault="002B2E05" w:rsidP="002B2E05">
            <w:pPr>
              <w:ind w:firstLine="0"/>
            </w:pPr>
            <w:r>
              <w:t>Simrill</w:t>
            </w:r>
          </w:p>
        </w:tc>
        <w:tc>
          <w:tcPr>
            <w:tcW w:w="2179" w:type="dxa"/>
            <w:shd w:val="clear" w:color="auto" w:fill="auto"/>
          </w:tcPr>
          <w:p w:rsidR="002B2E05" w:rsidRPr="002B2E05" w:rsidRDefault="002B2E05" w:rsidP="002B2E05">
            <w:pPr>
              <w:ind w:firstLine="0"/>
            </w:pPr>
            <w:r>
              <w:t>Skelton</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R. Smith</w:t>
            </w:r>
          </w:p>
        </w:tc>
        <w:tc>
          <w:tcPr>
            <w:tcW w:w="2179" w:type="dxa"/>
            <w:shd w:val="clear" w:color="auto" w:fill="auto"/>
          </w:tcPr>
          <w:p w:rsidR="002B2E05" w:rsidRPr="002B2E05" w:rsidRDefault="002B2E05" w:rsidP="002B2E05">
            <w:pPr>
              <w:ind w:firstLine="0"/>
            </w:pPr>
            <w:r>
              <w:t>Sottile</w:t>
            </w:r>
          </w:p>
        </w:tc>
        <w:tc>
          <w:tcPr>
            <w:tcW w:w="2180" w:type="dxa"/>
            <w:shd w:val="clear" w:color="auto" w:fill="auto"/>
          </w:tcPr>
          <w:p w:rsidR="002B2E05" w:rsidRPr="002B2E05" w:rsidRDefault="002B2E05" w:rsidP="002B2E05">
            <w:pPr>
              <w:ind w:firstLine="0"/>
            </w:pPr>
            <w:r>
              <w:t>Southard</w:t>
            </w:r>
          </w:p>
        </w:tc>
      </w:tr>
      <w:tr w:rsidR="002B2E05" w:rsidRPr="002B2E05" w:rsidTr="002B2E05">
        <w:tc>
          <w:tcPr>
            <w:tcW w:w="2179" w:type="dxa"/>
            <w:shd w:val="clear" w:color="auto" w:fill="auto"/>
          </w:tcPr>
          <w:p w:rsidR="002B2E05" w:rsidRPr="002B2E05" w:rsidRDefault="002B2E05" w:rsidP="002B2E05">
            <w:pPr>
              <w:ind w:firstLine="0"/>
            </w:pPr>
            <w:r>
              <w:t>Tallon</w:t>
            </w:r>
          </w:p>
        </w:tc>
        <w:tc>
          <w:tcPr>
            <w:tcW w:w="2179" w:type="dxa"/>
            <w:shd w:val="clear" w:color="auto" w:fill="auto"/>
          </w:tcPr>
          <w:p w:rsidR="002B2E05" w:rsidRPr="002B2E05" w:rsidRDefault="002B2E05" w:rsidP="002B2E05">
            <w:pPr>
              <w:ind w:firstLine="0"/>
            </w:pPr>
            <w:r>
              <w:t>Taylor</w:t>
            </w:r>
          </w:p>
        </w:tc>
        <w:tc>
          <w:tcPr>
            <w:tcW w:w="2180" w:type="dxa"/>
            <w:shd w:val="clear" w:color="auto" w:fill="auto"/>
          </w:tcPr>
          <w:p w:rsidR="002B2E05" w:rsidRPr="002B2E05" w:rsidRDefault="002B2E05" w:rsidP="002B2E05">
            <w:pPr>
              <w:ind w:firstLine="0"/>
            </w:pPr>
            <w:r>
              <w:t>Toole</w:t>
            </w:r>
          </w:p>
        </w:tc>
      </w:tr>
      <w:tr w:rsidR="002B2E05" w:rsidRPr="002B2E05" w:rsidTr="002B2E05">
        <w:tc>
          <w:tcPr>
            <w:tcW w:w="2179" w:type="dxa"/>
            <w:shd w:val="clear" w:color="auto" w:fill="auto"/>
          </w:tcPr>
          <w:p w:rsidR="002B2E05" w:rsidRPr="002B2E05" w:rsidRDefault="002B2E05" w:rsidP="002B2E05">
            <w:pPr>
              <w:keepNext/>
              <w:ind w:firstLine="0"/>
            </w:pPr>
            <w:r>
              <w:t>Wells</w:t>
            </w:r>
          </w:p>
        </w:tc>
        <w:tc>
          <w:tcPr>
            <w:tcW w:w="2179" w:type="dxa"/>
            <w:shd w:val="clear" w:color="auto" w:fill="auto"/>
          </w:tcPr>
          <w:p w:rsidR="002B2E05" w:rsidRPr="002B2E05" w:rsidRDefault="002B2E05" w:rsidP="002B2E05">
            <w:pPr>
              <w:keepNext/>
              <w:ind w:firstLine="0"/>
            </w:pPr>
            <w:r>
              <w:t>Whitmire</w:t>
            </w:r>
          </w:p>
        </w:tc>
        <w:tc>
          <w:tcPr>
            <w:tcW w:w="2180" w:type="dxa"/>
            <w:shd w:val="clear" w:color="auto" w:fill="auto"/>
          </w:tcPr>
          <w:p w:rsidR="002B2E05" w:rsidRPr="002B2E05" w:rsidRDefault="002B2E05" w:rsidP="002B2E05">
            <w:pPr>
              <w:keepNext/>
              <w:ind w:firstLine="0"/>
            </w:pPr>
            <w:r>
              <w:t>Willis</w:t>
            </w:r>
          </w:p>
        </w:tc>
      </w:tr>
      <w:tr w:rsidR="002B2E05" w:rsidRPr="002B2E05" w:rsidTr="002B2E05">
        <w:tc>
          <w:tcPr>
            <w:tcW w:w="2179" w:type="dxa"/>
            <w:shd w:val="clear" w:color="auto" w:fill="auto"/>
          </w:tcPr>
          <w:p w:rsidR="002B2E05" w:rsidRPr="002B2E05" w:rsidRDefault="002B2E05" w:rsidP="002B2E05">
            <w:pPr>
              <w:keepNext/>
              <w:ind w:firstLine="0"/>
            </w:pPr>
            <w:r>
              <w:t>Wood</w:t>
            </w:r>
          </w:p>
        </w:tc>
        <w:tc>
          <w:tcPr>
            <w:tcW w:w="2179" w:type="dxa"/>
            <w:shd w:val="clear" w:color="auto" w:fill="auto"/>
          </w:tcPr>
          <w:p w:rsidR="002B2E05" w:rsidRPr="002B2E05" w:rsidRDefault="002B2E05" w:rsidP="002B2E05">
            <w:pPr>
              <w:keepNext/>
              <w:ind w:firstLine="0"/>
            </w:pP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Total--43</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pPr>
        <w:keepNext/>
        <w:jc w:val="center"/>
        <w:rPr>
          <w:b/>
        </w:rPr>
      </w:pPr>
      <w:r w:rsidRPr="002B2E05">
        <w:rPr>
          <w:b/>
        </w:rPr>
        <w:t>H. 3163--DEBATE ADJOURNED</w:t>
      </w:r>
    </w:p>
    <w:p w:rsidR="002B2E05" w:rsidRDefault="002B2E05" w:rsidP="002B2E05">
      <w:r>
        <w:t>Rep. TAYLOR moved to adjourn debate upon the following Bill, which was adopted:</w:t>
      </w:r>
    </w:p>
    <w:p w:rsidR="002B2E05" w:rsidRDefault="002B2E05" w:rsidP="002B2E05">
      <w:bookmarkStart w:id="40" w:name="include_clip_start_109"/>
      <w:bookmarkEnd w:id="40"/>
    </w:p>
    <w:p w:rsidR="002B2E05" w:rsidRDefault="002B2E05" w:rsidP="002B2E05">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2B2E05" w:rsidRDefault="002B2E05" w:rsidP="002B2E05">
      <w:bookmarkStart w:id="41" w:name="include_clip_end_109"/>
      <w:bookmarkEnd w:id="41"/>
    </w:p>
    <w:p w:rsidR="002B2E05" w:rsidRDefault="002B2E05" w:rsidP="002B2E05">
      <w:r>
        <w:t xml:space="preserve">Further proceedings were interrupted by expiration of time on the uncontested Calendar.  </w:t>
      </w:r>
    </w:p>
    <w:p w:rsidR="002B2E05" w:rsidRDefault="002B2E05" w:rsidP="002B2E05"/>
    <w:p w:rsidR="002B2E05" w:rsidRDefault="002B2E05" w:rsidP="002B2E05">
      <w:pPr>
        <w:keepNext/>
        <w:jc w:val="center"/>
        <w:rPr>
          <w:b/>
        </w:rPr>
      </w:pPr>
      <w:r w:rsidRPr="002B2E05">
        <w:rPr>
          <w:b/>
        </w:rPr>
        <w:t>H. 3724--RECALLED FROM THE RICHLAND DELEGATION</w:t>
      </w:r>
    </w:p>
    <w:p w:rsidR="002B2E05" w:rsidRDefault="002B2E05" w:rsidP="002B2E05">
      <w:r>
        <w:t>On motion of Rep. BALLENTINE, with unanimous consent, the following Bill was ordered recalled from the Richland Delegation:</w:t>
      </w:r>
    </w:p>
    <w:p w:rsidR="002B2E05" w:rsidRDefault="002B2E05" w:rsidP="002B2E05">
      <w:bookmarkStart w:id="42" w:name="include_clip_start_112"/>
      <w:bookmarkEnd w:id="42"/>
    </w:p>
    <w:p w:rsidR="002B2E05" w:rsidRDefault="002B2E05" w:rsidP="002B2E05">
      <w:r>
        <w:t>H. 3724 -- Rep. Ballentine: A BILL TO AMEND SECTION 7-7-465, AS AMENDED, CODE OF LAWS OF SOUTH CAROLINA, 1976, RELATING TO THE DESIGNATION OF PRECINCTS IN RICHLAND COUNTY, SO AS TO REDESIGNATE CERTAIN PRECINCTS, TO DESIGNATE A MAP NUMBER ON WHICH THE NAMES OF THESE PRECINCTS MAY BE FOUND AND MAINTAINED BY THE OFFICE OF RESEARCH AND STATISTICS OF THE STATE BUDGET AND CONTROL BOARD, AND TO CORRECT ARCHAIC LANGUAGE.</w:t>
      </w:r>
    </w:p>
    <w:p w:rsidR="002B2E05" w:rsidRDefault="002B2E05" w:rsidP="002B2E05">
      <w:bookmarkStart w:id="43" w:name="include_clip_end_112"/>
      <w:bookmarkEnd w:id="43"/>
    </w:p>
    <w:p w:rsidR="002B2E05" w:rsidRDefault="002B2E05" w:rsidP="002B2E05">
      <w:pPr>
        <w:keepNext/>
        <w:jc w:val="center"/>
        <w:rPr>
          <w:b/>
        </w:rPr>
      </w:pPr>
      <w:r w:rsidRPr="002B2E05">
        <w:rPr>
          <w:b/>
        </w:rPr>
        <w:t>H. 3482--ADOPTED AND SENT TO SENATE</w:t>
      </w:r>
    </w:p>
    <w:p w:rsidR="002B2E05" w:rsidRDefault="002B2E05" w:rsidP="002B2E05">
      <w:r>
        <w:t xml:space="preserve">The following Concurrent Resolution was taken up:  </w:t>
      </w:r>
    </w:p>
    <w:p w:rsidR="002B2E05" w:rsidRDefault="002B2E05" w:rsidP="002B2E05">
      <w:bookmarkStart w:id="44" w:name="include_clip_start_114"/>
      <w:bookmarkEnd w:id="44"/>
    </w:p>
    <w:p w:rsidR="002B2E05" w:rsidRDefault="002B2E05" w:rsidP="002B2E05">
      <w:pPr>
        <w:keepNext/>
      </w:pPr>
      <w:r>
        <w:t>H. 3482 -- Reps. G. A. Brown, Clemmons, G. M. Smith and Weeks: A CONCURRENT RESOLUTION TO REQUEST THAT THE DEPARTMENT OF TRANSPORTATION NAME THE INTERSECTION LOCATED AT THE JUNCTURE OF FOXWORTH MILL ROAD AND UNITED STATES HIGHWAY 15 IN SUMTER COUNTY "MOZINGO CROSSROADS" AND ERECT APPROPRIATE MARKERS OR SIGNS AT THIS INTERSECTION THAT CONTAIN THE WORDS "MOZINGO CROSSROADS".</w:t>
      </w:r>
    </w:p>
    <w:p w:rsidR="00F04C19" w:rsidRPr="00F04C19" w:rsidRDefault="00F04C19" w:rsidP="002B2E05">
      <w:pPr>
        <w:rPr>
          <w:sz w:val="16"/>
          <w:szCs w:val="16"/>
        </w:rPr>
      </w:pPr>
      <w:bookmarkStart w:id="45" w:name="include_clip_end_114"/>
      <w:bookmarkEnd w:id="45"/>
    </w:p>
    <w:p w:rsidR="002B2E05" w:rsidRDefault="002B2E05" w:rsidP="002B2E05">
      <w:r>
        <w:t>The Concurrent Resolution was adopted and sent to the Senate.</w:t>
      </w:r>
    </w:p>
    <w:p w:rsidR="002B2E05" w:rsidRPr="00F04C19" w:rsidRDefault="002B2E05" w:rsidP="002B2E05">
      <w:pPr>
        <w:rPr>
          <w:sz w:val="16"/>
          <w:szCs w:val="16"/>
        </w:rPr>
      </w:pPr>
    </w:p>
    <w:p w:rsidR="002B2E05" w:rsidRDefault="002B2E05" w:rsidP="002B2E05">
      <w:pPr>
        <w:keepNext/>
        <w:jc w:val="center"/>
        <w:rPr>
          <w:b/>
        </w:rPr>
      </w:pPr>
      <w:r w:rsidRPr="002B2E05">
        <w:rPr>
          <w:b/>
        </w:rPr>
        <w:t>MOTION PERIOD</w:t>
      </w:r>
    </w:p>
    <w:p w:rsidR="002B2E05" w:rsidRDefault="002B2E05" w:rsidP="002B2E05">
      <w:r>
        <w:t>The motion period was dispensed with on motion of Rep. VICK.</w:t>
      </w:r>
    </w:p>
    <w:p w:rsidR="002B2E05" w:rsidRDefault="002B2E05" w:rsidP="002B2E05"/>
    <w:p w:rsidR="002B2E05" w:rsidRDefault="002B2E05" w:rsidP="002B2E05">
      <w:pPr>
        <w:keepNext/>
        <w:jc w:val="center"/>
        <w:rPr>
          <w:b/>
        </w:rPr>
      </w:pPr>
      <w:r w:rsidRPr="002B2E05">
        <w:rPr>
          <w:b/>
        </w:rPr>
        <w:t>S. 3--INTERRUPTED DEBATE</w:t>
      </w:r>
    </w:p>
    <w:p w:rsidR="002B2E05" w:rsidRDefault="002B2E05" w:rsidP="002B2E05">
      <w:pPr>
        <w:keepNext/>
      </w:pPr>
      <w:r>
        <w:t>The following Bill was taken up:</w:t>
      </w:r>
    </w:p>
    <w:p w:rsidR="002B2E05" w:rsidRDefault="002B2E05" w:rsidP="002B2E05">
      <w:pPr>
        <w:keepNext/>
      </w:pPr>
      <w:bookmarkStart w:id="46" w:name="include_clip_start_119"/>
      <w:bookmarkEnd w:id="46"/>
    </w:p>
    <w:p w:rsidR="002B2E05" w:rsidRDefault="002B2E05" w:rsidP="002B2E05">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2B2E05" w:rsidRPr="00A0184C" w:rsidRDefault="002B2E05" w:rsidP="002B2E05">
      <w:r w:rsidRPr="00A0184C">
        <w:t xml:space="preserve">Rep. RUTHERFORD proposed the following Amendment No. 1 </w:t>
      </w:r>
      <w:r>
        <w:t xml:space="preserve">to </w:t>
      </w:r>
      <w:r w:rsidRPr="00A0184C">
        <w:t>S. 3 (COUNCIL\BBM\3C002.BBM.HTC13), which was tabled:</w:t>
      </w:r>
    </w:p>
    <w:p w:rsidR="002B2E05" w:rsidRPr="00A0184C" w:rsidRDefault="002B2E05" w:rsidP="002B2E05">
      <w:r w:rsidRPr="00A0184C">
        <w:t>Amend the bill, as and if amended, page 3, by adding a penultimate new SECTION appropriately numbered to read:</w:t>
      </w:r>
    </w:p>
    <w:p w:rsidR="002B2E05" w:rsidRPr="00A0184C" w:rsidRDefault="002B2E05" w:rsidP="002B2E05">
      <w:pPr>
        <w:suppressAutoHyphens/>
      </w:pPr>
      <w:r w:rsidRPr="00A0184C">
        <w:t>/  SECTION</w:t>
      </w:r>
      <w:r w:rsidRPr="00A0184C">
        <w:tab/>
        <w:t>__.</w:t>
      </w:r>
      <w:r w:rsidRPr="00A0184C">
        <w:tab/>
        <w:t>Section 12-21-2712 of the 1976 Code is amended to read:</w:t>
      </w:r>
    </w:p>
    <w:p w:rsidR="002B2E05" w:rsidRPr="00A0184C" w:rsidRDefault="002B2E05" w:rsidP="002B2E05">
      <w:pPr>
        <w:suppressAutoHyphens/>
        <w:rPr>
          <w:color w:val="000000"/>
        </w:rPr>
      </w:pPr>
      <w:r w:rsidRPr="00A0184C">
        <w:tab/>
        <w:t>“Section 12-21-2712.</w:t>
      </w:r>
      <w:r w:rsidRPr="00A0184C">
        <w:tab/>
      </w:r>
      <w:r w:rsidRPr="00A0184C">
        <w:rPr>
          <w:u w:val="single"/>
        </w:rPr>
        <w:t>(A)</w:t>
      </w:r>
      <w:r w:rsidRPr="00A0184C">
        <w:tab/>
      </w:r>
      <w:r w:rsidRPr="00A0184C">
        <w:rPr>
          <w:color w:val="000000"/>
        </w:rPr>
        <w:t>Any machine, board, or other device prohibited by Section 12</w:t>
      </w:r>
      <w:r w:rsidRPr="00A0184C">
        <w:rPr>
          <w:color w:val="000000"/>
        </w:rPr>
        <w:noBreakHyphen/>
        <w:t>21</w:t>
      </w:r>
      <w:r w:rsidRPr="00A0184C">
        <w:rPr>
          <w:color w:val="000000"/>
        </w:rPr>
        <w:noBreakHyphen/>
        <w:t xml:space="preserve">2710 must be seized by any law enforcement officer and at once taken before any magistrate of the county in which the machine, board, or device is seized who </w:t>
      </w:r>
      <w:r w:rsidRPr="00A0184C">
        <w:rPr>
          <w:strike/>
          <w:color w:val="000000"/>
        </w:rPr>
        <w:t>shall</w:t>
      </w:r>
      <w:r w:rsidRPr="00A0184C">
        <w:rPr>
          <w:color w:val="000000"/>
        </w:rPr>
        <w:t xml:space="preserve"> immediately </w:t>
      </w:r>
      <w:r w:rsidRPr="00A0184C">
        <w:rPr>
          <w:color w:val="000000"/>
          <w:u w:val="single"/>
        </w:rPr>
        <w:t>shall</w:t>
      </w:r>
      <w:r w:rsidRPr="00A0184C">
        <w:rPr>
          <w:color w:val="000000"/>
        </w:rPr>
        <w:t xml:space="preserve"> examine it, and if satisfied that it is in violation of Section 12</w:t>
      </w:r>
      <w:r w:rsidRPr="00A0184C">
        <w:rPr>
          <w:color w:val="000000"/>
        </w:rPr>
        <w:noBreakHyphen/>
        <w:t>21</w:t>
      </w:r>
      <w:r w:rsidRPr="00A0184C">
        <w:rPr>
          <w:color w:val="000000"/>
        </w:rPr>
        <w:noBreakHyphen/>
        <w:t>2710 or any other law of this State, direct that it be immediately destroyed.</w:t>
      </w:r>
    </w:p>
    <w:p w:rsidR="002B2E05" w:rsidRPr="00A0184C" w:rsidRDefault="002B2E05" w:rsidP="002B2E05">
      <w:pPr>
        <w:suppressAutoHyphens/>
        <w:rPr>
          <w:color w:val="000000"/>
          <w:u w:val="single"/>
        </w:rPr>
      </w:pPr>
      <w:r w:rsidRPr="00A0184C">
        <w:rPr>
          <w:color w:val="000000"/>
        </w:rPr>
        <w:tab/>
      </w:r>
      <w:r w:rsidRPr="00A0184C">
        <w:rPr>
          <w:color w:val="000000"/>
          <w:u w:val="single"/>
        </w:rPr>
        <w:t>(B)</w:t>
      </w:r>
      <w:r w:rsidRPr="00A0184C">
        <w:rPr>
          <w:color w:val="000000"/>
          <w:u w:val="single"/>
        </w:rPr>
        <w:tab/>
        <w:t>If the magistrate determines that the machine is not in violation of Section 12-21-2710 of any other state law, the machine must be immediately returned to the party from which it was seized and that machine nor any other machine with identical manufacturing may be seized by law enforcement without a reasonable suspicion that the machine has been altered.</w:t>
      </w:r>
    </w:p>
    <w:p w:rsidR="002B2E05" w:rsidRPr="00A0184C" w:rsidRDefault="002B2E05" w:rsidP="002B2E05">
      <w:pPr>
        <w:suppressAutoHyphens/>
      </w:pPr>
      <w:r w:rsidRPr="00A0184C">
        <w:rPr>
          <w:color w:val="000000"/>
          <w:u w:val="single"/>
        </w:rPr>
        <w:tab/>
        <w:t>(C)</w:t>
      </w:r>
      <w:r w:rsidRPr="00A0184C">
        <w:rPr>
          <w:color w:val="000000"/>
          <w:u w:val="single"/>
        </w:rPr>
        <w:tab/>
        <w:t>A ruling issued by a magistrate pursuant to this section is binding on both machine operators and law enforcement officers operating within the jurisdiction of the magistrate.  If the ruling of a magistrate pursuant to this section is appealed to the court of common pleas for the county, then the ruling of the court on that appeal is binding on machine operators and law enforcement officers throughout the judicial circuit in which the county is located.</w:t>
      </w:r>
      <w:r w:rsidRPr="00A0184C">
        <w:rPr>
          <w:color w:val="000000" w:themeColor="text1"/>
          <w:u w:color="000000" w:themeColor="text1"/>
        </w:rPr>
        <w:t xml:space="preserve">  /</w:t>
      </w:r>
    </w:p>
    <w:p w:rsidR="002B2E05" w:rsidRPr="00A0184C" w:rsidRDefault="002B2E05" w:rsidP="002B2E05">
      <w:r w:rsidRPr="00A0184C">
        <w:t>Renumber sections to conform.</w:t>
      </w:r>
    </w:p>
    <w:p w:rsidR="002B2E05" w:rsidRDefault="002B2E05" w:rsidP="002B2E05">
      <w:r w:rsidRPr="00A0184C">
        <w:t>Amend title to conform.</w:t>
      </w:r>
    </w:p>
    <w:p w:rsidR="002B2E05" w:rsidRDefault="002B2E05" w:rsidP="002B2E05"/>
    <w:p w:rsidR="002B2E05" w:rsidRDefault="002B2E05" w:rsidP="002B2E05">
      <w:r>
        <w:t>Rep. HIOTT moved to table the amendment.</w:t>
      </w:r>
    </w:p>
    <w:p w:rsidR="002B2E05" w:rsidRDefault="002B2E05" w:rsidP="002B2E05"/>
    <w:p w:rsidR="002B2E05" w:rsidRDefault="002B2E05" w:rsidP="002B2E05">
      <w:r>
        <w:t>Rep. HOWARD demanded the yeas and nays which were taken, resulting as follows:</w:t>
      </w:r>
    </w:p>
    <w:p w:rsidR="002B2E05" w:rsidRDefault="002B2E05" w:rsidP="002B2E05">
      <w:pPr>
        <w:jc w:val="center"/>
      </w:pPr>
      <w:bookmarkStart w:id="47" w:name="vote_start122"/>
      <w:bookmarkEnd w:id="47"/>
      <w:r>
        <w:t>Yeas 81; Nays 27</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Allison</w:t>
            </w:r>
          </w:p>
        </w:tc>
        <w:tc>
          <w:tcPr>
            <w:tcW w:w="2179" w:type="dxa"/>
            <w:shd w:val="clear" w:color="auto" w:fill="auto"/>
          </w:tcPr>
          <w:p w:rsidR="002B2E05" w:rsidRPr="002B2E05" w:rsidRDefault="002B2E05" w:rsidP="002B2E05">
            <w:pPr>
              <w:keepNext/>
              <w:ind w:firstLine="0"/>
            </w:pPr>
            <w:r>
              <w:t>Anthony</w:t>
            </w:r>
          </w:p>
        </w:tc>
        <w:tc>
          <w:tcPr>
            <w:tcW w:w="2180" w:type="dxa"/>
            <w:shd w:val="clear" w:color="auto" w:fill="auto"/>
          </w:tcPr>
          <w:p w:rsidR="002B2E05" w:rsidRPr="002B2E05" w:rsidRDefault="002B2E05" w:rsidP="002B2E05">
            <w:pPr>
              <w:keepNext/>
              <w:ind w:firstLine="0"/>
            </w:pPr>
            <w:r>
              <w:t>Atwater</w:t>
            </w:r>
          </w:p>
        </w:tc>
      </w:tr>
      <w:tr w:rsidR="002B2E05" w:rsidRPr="002B2E05" w:rsidTr="002B2E05">
        <w:tc>
          <w:tcPr>
            <w:tcW w:w="2179" w:type="dxa"/>
            <w:shd w:val="clear" w:color="auto" w:fill="auto"/>
          </w:tcPr>
          <w:p w:rsidR="002B2E05" w:rsidRPr="002B2E05" w:rsidRDefault="002B2E05" w:rsidP="002B2E05">
            <w:pPr>
              <w:ind w:firstLine="0"/>
            </w:pPr>
            <w:r>
              <w:t>Bales</w:t>
            </w:r>
          </w:p>
        </w:tc>
        <w:tc>
          <w:tcPr>
            <w:tcW w:w="2179" w:type="dxa"/>
            <w:shd w:val="clear" w:color="auto" w:fill="auto"/>
          </w:tcPr>
          <w:p w:rsidR="002B2E05" w:rsidRPr="002B2E05" w:rsidRDefault="002B2E05" w:rsidP="002B2E05">
            <w:pPr>
              <w:ind w:firstLine="0"/>
            </w:pPr>
            <w:r>
              <w:t>Ballentine</w:t>
            </w:r>
          </w:p>
        </w:tc>
        <w:tc>
          <w:tcPr>
            <w:tcW w:w="2180" w:type="dxa"/>
            <w:shd w:val="clear" w:color="auto" w:fill="auto"/>
          </w:tcPr>
          <w:p w:rsidR="002B2E05" w:rsidRPr="002B2E05" w:rsidRDefault="002B2E05" w:rsidP="002B2E05">
            <w:pPr>
              <w:ind w:firstLine="0"/>
            </w:pPr>
            <w:r>
              <w:t>Bannister</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Bingham</w:t>
            </w:r>
          </w:p>
        </w:tc>
      </w:tr>
      <w:tr w:rsidR="002B2E05" w:rsidRPr="002B2E05" w:rsidTr="002B2E05">
        <w:tc>
          <w:tcPr>
            <w:tcW w:w="2179" w:type="dxa"/>
            <w:shd w:val="clear" w:color="auto" w:fill="auto"/>
          </w:tcPr>
          <w:p w:rsidR="002B2E05" w:rsidRPr="002B2E05" w:rsidRDefault="002B2E05" w:rsidP="002B2E05">
            <w:pPr>
              <w:ind w:firstLine="0"/>
            </w:pPr>
            <w:r>
              <w:t>Bowen</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Chumley</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H. A. Crawford</w:t>
            </w:r>
          </w:p>
        </w:tc>
        <w:tc>
          <w:tcPr>
            <w:tcW w:w="2179" w:type="dxa"/>
            <w:shd w:val="clear" w:color="auto" w:fill="auto"/>
          </w:tcPr>
          <w:p w:rsidR="002B2E05" w:rsidRPr="002B2E05" w:rsidRDefault="002B2E05" w:rsidP="002B2E05">
            <w:pPr>
              <w:ind w:firstLine="0"/>
            </w:pPr>
            <w:r>
              <w:t>K. R. Crawford</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Douglas</w:t>
            </w:r>
          </w:p>
        </w:tc>
        <w:tc>
          <w:tcPr>
            <w:tcW w:w="2179" w:type="dxa"/>
            <w:shd w:val="clear" w:color="auto" w:fill="auto"/>
          </w:tcPr>
          <w:p w:rsidR="002B2E05" w:rsidRPr="002B2E05" w:rsidRDefault="002B2E05" w:rsidP="002B2E05">
            <w:pPr>
              <w:ind w:firstLine="0"/>
            </w:pPr>
            <w:r>
              <w:t>Edge</w:t>
            </w:r>
          </w:p>
        </w:tc>
        <w:tc>
          <w:tcPr>
            <w:tcW w:w="2180" w:type="dxa"/>
            <w:shd w:val="clear" w:color="auto" w:fill="auto"/>
          </w:tcPr>
          <w:p w:rsidR="002B2E05" w:rsidRPr="002B2E05" w:rsidRDefault="002B2E05" w:rsidP="002B2E05">
            <w:pPr>
              <w:ind w:firstLine="0"/>
            </w:pPr>
            <w:r>
              <w:t>Erickson</w:t>
            </w:r>
          </w:p>
        </w:tc>
      </w:tr>
      <w:tr w:rsidR="002B2E05" w:rsidRPr="002B2E05" w:rsidTr="002B2E05">
        <w:tc>
          <w:tcPr>
            <w:tcW w:w="2179" w:type="dxa"/>
            <w:shd w:val="clear" w:color="auto" w:fill="auto"/>
          </w:tcPr>
          <w:p w:rsidR="002B2E05" w:rsidRPr="002B2E05" w:rsidRDefault="002B2E05" w:rsidP="002B2E05">
            <w:pPr>
              <w:ind w:firstLine="0"/>
            </w:pPr>
            <w:r>
              <w:t>Felder</w:t>
            </w:r>
          </w:p>
        </w:tc>
        <w:tc>
          <w:tcPr>
            <w:tcW w:w="2179" w:type="dxa"/>
            <w:shd w:val="clear" w:color="auto" w:fill="auto"/>
          </w:tcPr>
          <w:p w:rsidR="002B2E05" w:rsidRPr="002B2E05" w:rsidRDefault="002B2E05" w:rsidP="002B2E05">
            <w:pPr>
              <w:ind w:firstLine="0"/>
            </w:pPr>
            <w:r>
              <w:t>Finlay</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George</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Hamilton</w:t>
            </w:r>
          </w:p>
        </w:tc>
      </w:tr>
      <w:tr w:rsidR="002B2E05" w:rsidRPr="002B2E05" w:rsidTr="002B2E05">
        <w:tc>
          <w:tcPr>
            <w:tcW w:w="2179" w:type="dxa"/>
            <w:shd w:val="clear" w:color="auto" w:fill="auto"/>
          </w:tcPr>
          <w:p w:rsidR="002B2E05" w:rsidRPr="002B2E05" w:rsidRDefault="002B2E05" w:rsidP="002B2E05">
            <w:pPr>
              <w:ind w:firstLine="0"/>
            </w:pPr>
            <w:r>
              <w:t>Hardee</w:t>
            </w:r>
          </w:p>
        </w:tc>
        <w:tc>
          <w:tcPr>
            <w:tcW w:w="2179" w:type="dxa"/>
            <w:shd w:val="clear" w:color="auto" w:fill="auto"/>
          </w:tcPr>
          <w:p w:rsidR="002B2E05" w:rsidRPr="002B2E05" w:rsidRDefault="002B2E05" w:rsidP="002B2E05">
            <w:pPr>
              <w:ind w:firstLine="0"/>
            </w:pPr>
            <w:r>
              <w:t>Hardwick</w:t>
            </w:r>
          </w:p>
        </w:tc>
        <w:tc>
          <w:tcPr>
            <w:tcW w:w="2180" w:type="dxa"/>
            <w:shd w:val="clear" w:color="auto" w:fill="auto"/>
          </w:tcPr>
          <w:p w:rsidR="002B2E05" w:rsidRPr="002B2E05" w:rsidRDefault="002B2E05" w:rsidP="002B2E05">
            <w:pPr>
              <w:ind w:firstLine="0"/>
            </w:pPr>
            <w:r>
              <w:t>Harrell</w:t>
            </w:r>
          </w:p>
        </w:tc>
      </w:tr>
      <w:tr w:rsidR="002B2E05" w:rsidRPr="002B2E05" w:rsidTr="002B2E05">
        <w:tc>
          <w:tcPr>
            <w:tcW w:w="2179" w:type="dxa"/>
            <w:shd w:val="clear" w:color="auto" w:fill="auto"/>
          </w:tcPr>
          <w:p w:rsidR="002B2E05" w:rsidRPr="002B2E05" w:rsidRDefault="002B2E05" w:rsidP="002B2E05">
            <w:pPr>
              <w:ind w:firstLine="0"/>
            </w:pPr>
            <w:r>
              <w:t>Henderson</w:t>
            </w:r>
          </w:p>
        </w:tc>
        <w:tc>
          <w:tcPr>
            <w:tcW w:w="2179" w:type="dxa"/>
            <w:shd w:val="clear" w:color="auto" w:fill="auto"/>
          </w:tcPr>
          <w:p w:rsidR="002B2E05" w:rsidRPr="002B2E05" w:rsidRDefault="002B2E05" w:rsidP="002B2E05">
            <w:pPr>
              <w:ind w:firstLine="0"/>
            </w:pPr>
            <w:r>
              <w:t>Herbkersman</w:t>
            </w:r>
          </w:p>
        </w:tc>
        <w:tc>
          <w:tcPr>
            <w:tcW w:w="2180" w:type="dxa"/>
            <w:shd w:val="clear" w:color="auto" w:fill="auto"/>
          </w:tcPr>
          <w:p w:rsidR="002B2E05" w:rsidRPr="002B2E05" w:rsidRDefault="002B2E05" w:rsidP="002B2E05">
            <w:pPr>
              <w:ind w:firstLine="0"/>
            </w:pPr>
            <w:r>
              <w:t>Hiott</w:t>
            </w:r>
          </w:p>
        </w:tc>
      </w:tr>
      <w:tr w:rsidR="002B2E05" w:rsidRPr="002B2E05" w:rsidTr="002B2E05">
        <w:tc>
          <w:tcPr>
            <w:tcW w:w="2179" w:type="dxa"/>
            <w:shd w:val="clear" w:color="auto" w:fill="auto"/>
          </w:tcPr>
          <w:p w:rsidR="002B2E05" w:rsidRPr="002B2E05" w:rsidRDefault="002B2E05" w:rsidP="002B2E05">
            <w:pPr>
              <w:ind w:firstLine="0"/>
            </w:pPr>
            <w:r>
              <w:t>Hixon</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Huggins</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Limehouse</w:t>
            </w:r>
          </w:p>
        </w:tc>
        <w:tc>
          <w:tcPr>
            <w:tcW w:w="2180" w:type="dxa"/>
            <w:shd w:val="clear" w:color="auto" w:fill="auto"/>
          </w:tcPr>
          <w:p w:rsidR="002B2E05" w:rsidRPr="002B2E05" w:rsidRDefault="002B2E05" w:rsidP="002B2E05">
            <w:pPr>
              <w:ind w:firstLine="0"/>
            </w:pPr>
            <w:r>
              <w:t>Loftis</w:t>
            </w:r>
          </w:p>
        </w:tc>
      </w:tr>
      <w:tr w:rsidR="002B2E05" w:rsidRPr="002B2E05" w:rsidTr="002B2E05">
        <w:tc>
          <w:tcPr>
            <w:tcW w:w="2179" w:type="dxa"/>
            <w:shd w:val="clear" w:color="auto" w:fill="auto"/>
          </w:tcPr>
          <w:p w:rsidR="002B2E05" w:rsidRPr="002B2E05" w:rsidRDefault="002B2E05" w:rsidP="002B2E05">
            <w:pPr>
              <w:ind w:firstLine="0"/>
            </w:pPr>
            <w:r>
              <w:t>Long</w:t>
            </w:r>
          </w:p>
        </w:tc>
        <w:tc>
          <w:tcPr>
            <w:tcW w:w="2179" w:type="dxa"/>
            <w:shd w:val="clear" w:color="auto" w:fill="auto"/>
          </w:tcPr>
          <w:p w:rsidR="002B2E05" w:rsidRPr="002B2E05" w:rsidRDefault="002B2E05" w:rsidP="002B2E05">
            <w:pPr>
              <w:ind w:firstLine="0"/>
            </w:pPr>
            <w:r>
              <w:t>Lowe</w:t>
            </w:r>
          </w:p>
        </w:tc>
        <w:tc>
          <w:tcPr>
            <w:tcW w:w="2180" w:type="dxa"/>
            <w:shd w:val="clear" w:color="auto" w:fill="auto"/>
          </w:tcPr>
          <w:p w:rsidR="002B2E05" w:rsidRPr="002B2E05" w:rsidRDefault="002B2E05" w:rsidP="002B2E05">
            <w:pPr>
              <w:ind w:firstLine="0"/>
            </w:pPr>
            <w:r>
              <w:t>Lucas</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Merrill</w:t>
            </w:r>
          </w:p>
        </w:tc>
        <w:tc>
          <w:tcPr>
            <w:tcW w:w="2180" w:type="dxa"/>
            <w:shd w:val="clear" w:color="auto" w:fill="auto"/>
          </w:tcPr>
          <w:p w:rsidR="002B2E05" w:rsidRPr="002B2E05" w:rsidRDefault="002B2E05" w:rsidP="002B2E05">
            <w:pPr>
              <w:ind w:firstLine="0"/>
            </w:pPr>
            <w:r>
              <w:t>D. C. Moss</w:t>
            </w:r>
          </w:p>
        </w:tc>
      </w:tr>
      <w:tr w:rsidR="002B2E05" w:rsidRPr="002B2E05" w:rsidTr="002B2E05">
        <w:tc>
          <w:tcPr>
            <w:tcW w:w="2179" w:type="dxa"/>
            <w:shd w:val="clear" w:color="auto" w:fill="auto"/>
          </w:tcPr>
          <w:p w:rsidR="002B2E05" w:rsidRPr="002B2E05" w:rsidRDefault="002B2E05" w:rsidP="002B2E05">
            <w:pPr>
              <w:ind w:firstLine="0"/>
            </w:pPr>
            <w:r>
              <w:t>V. S. Moss</w:t>
            </w:r>
          </w:p>
        </w:tc>
        <w:tc>
          <w:tcPr>
            <w:tcW w:w="2179" w:type="dxa"/>
            <w:shd w:val="clear" w:color="auto" w:fill="auto"/>
          </w:tcPr>
          <w:p w:rsidR="002B2E05" w:rsidRPr="002B2E05" w:rsidRDefault="002B2E05" w:rsidP="002B2E05">
            <w:pPr>
              <w:ind w:firstLine="0"/>
            </w:pPr>
            <w:r>
              <w:t>Murphy</w:t>
            </w:r>
          </w:p>
        </w:tc>
        <w:tc>
          <w:tcPr>
            <w:tcW w:w="2180" w:type="dxa"/>
            <w:shd w:val="clear" w:color="auto" w:fill="auto"/>
          </w:tcPr>
          <w:p w:rsidR="002B2E05" w:rsidRPr="002B2E05" w:rsidRDefault="002B2E05" w:rsidP="002B2E05">
            <w:pPr>
              <w:ind w:firstLine="0"/>
            </w:pPr>
            <w:r>
              <w:t>Nanney</w:t>
            </w:r>
          </w:p>
        </w:tc>
      </w:tr>
      <w:tr w:rsidR="002B2E05" w:rsidRPr="002B2E05" w:rsidTr="002B2E05">
        <w:tc>
          <w:tcPr>
            <w:tcW w:w="2179" w:type="dxa"/>
            <w:shd w:val="clear" w:color="auto" w:fill="auto"/>
          </w:tcPr>
          <w:p w:rsidR="002B2E05" w:rsidRPr="002B2E05" w:rsidRDefault="002B2E05" w:rsidP="002B2E05">
            <w:pPr>
              <w:ind w:firstLine="0"/>
            </w:pPr>
            <w:r>
              <w:t>Neal</w:t>
            </w:r>
          </w:p>
        </w:tc>
        <w:tc>
          <w:tcPr>
            <w:tcW w:w="2179" w:type="dxa"/>
            <w:shd w:val="clear" w:color="auto" w:fill="auto"/>
          </w:tcPr>
          <w:p w:rsidR="002B2E05" w:rsidRPr="002B2E05" w:rsidRDefault="002B2E05" w:rsidP="002B2E05">
            <w:pPr>
              <w:ind w:firstLine="0"/>
            </w:pPr>
            <w:r>
              <w:t>Newton</w:t>
            </w:r>
          </w:p>
        </w:tc>
        <w:tc>
          <w:tcPr>
            <w:tcW w:w="2180" w:type="dxa"/>
            <w:shd w:val="clear" w:color="auto" w:fill="auto"/>
          </w:tcPr>
          <w:p w:rsidR="002B2E05" w:rsidRPr="002B2E05" w:rsidRDefault="002B2E05" w:rsidP="002B2E05">
            <w:pPr>
              <w:ind w:firstLine="0"/>
            </w:pPr>
            <w:r>
              <w:t>Norman</w:t>
            </w:r>
          </w:p>
        </w:tc>
      </w:tr>
      <w:tr w:rsidR="002B2E05" w:rsidRPr="002B2E05" w:rsidTr="002B2E05">
        <w:tc>
          <w:tcPr>
            <w:tcW w:w="2179" w:type="dxa"/>
            <w:shd w:val="clear" w:color="auto" w:fill="auto"/>
          </w:tcPr>
          <w:p w:rsidR="002B2E05" w:rsidRPr="002B2E05" w:rsidRDefault="002B2E05" w:rsidP="002B2E05">
            <w:pPr>
              <w:ind w:firstLine="0"/>
            </w:pPr>
            <w:r>
              <w:t>Ott</w:t>
            </w:r>
          </w:p>
        </w:tc>
        <w:tc>
          <w:tcPr>
            <w:tcW w:w="2179" w:type="dxa"/>
            <w:shd w:val="clear" w:color="auto" w:fill="auto"/>
          </w:tcPr>
          <w:p w:rsidR="002B2E05" w:rsidRPr="002B2E05" w:rsidRDefault="002B2E05" w:rsidP="002B2E05">
            <w:pPr>
              <w:ind w:firstLine="0"/>
            </w:pPr>
            <w:r>
              <w:t>Owens</w:t>
            </w:r>
          </w:p>
        </w:tc>
        <w:tc>
          <w:tcPr>
            <w:tcW w:w="2180" w:type="dxa"/>
            <w:shd w:val="clear" w:color="auto" w:fill="auto"/>
          </w:tcPr>
          <w:p w:rsidR="002B2E05" w:rsidRPr="002B2E05" w:rsidRDefault="002B2E05" w:rsidP="002B2E05">
            <w:pPr>
              <w:ind w:firstLine="0"/>
            </w:pPr>
            <w:r>
              <w:t>Patrick</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ind w:firstLine="0"/>
            </w:pPr>
            <w:r>
              <w:t>Riley</w:t>
            </w:r>
          </w:p>
        </w:tc>
        <w:tc>
          <w:tcPr>
            <w:tcW w:w="2179" w:type="dxa"/>
            <w:shd w:val="clear" w:color="auto" w:fill="auto"/>
          </w:tcPr>
          <w:p w:rsidR="002B2E05" w:rsidRPr="002B2E05" w:rsidRDefault="002B2E05" w:rsidP="002B2E05">
            <w:pPr>
              <w:ind w:firstLine="0"/>
            </w:pPr>
            <w:r>
              <w:t>Rivers</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Simrill</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E.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Southard</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Stringer</w:t>
            </w:r>
          </w:p>
        </w:tc>
      </w:tr>
      <w:tr w:rsidR="002B2E05" w:rsidRPr="002B2E05" w:rsidTr="002B2E05">
        <w:tc>
          <w:tcPr>
            <w:tcW w:w="2179" w:type="dxa"/>
            <w:shd w:val="clear" w:color="auto" w:fill="auto"/>
          </w:tcPr>
          <w:p w:rsidR="002B2E05" w:rsidRPr="002B2E05" w:rsidRDefault="002B2E05" w:rsidP="002B2E05">
            <w:pPr>
              <w:ind w:firstLine="0"/>
            </w:pPr>
            <w:r>
              <w:t>Tallon</w:t>
            </w:r>
          </w:p>
        </w:tc>
        <w:tc>
          <w:tcPr>
            <w:tcW w:w="2179" w:type="dxa"/>
            <w:shd w:val="clear" w:color="auto" w:fill="auto"/>
          </w:tcPr>
          <w:p w:rsidR="002B2E05" w:rsidRPr="002B2E05" w:rsidRDefault="002B2E05" w:rsidP="002B2E05">
            <w:pPr>
              <w:ind w:firstLine="0"/>
            </w:pPr>
            <w:r>
              <w:t>Taylor</w:t>
            </w:r>
          </w:p>
        </w:tc>
        <w:tc>
          <w:tcPr>
            <w:tcW w:w="2180" w:type="dxa"/>
            <w:shd w:val="clear" w:color="auto" w:fill="auto"/>
          </w:tcPr>
          <w:p w:rsidR="002B2E05" w:rsidRPr="002B2E05" w:rsidRDefault="002B2E05" w:rsidP="002B2E05">
            <w:pPr>
              <w:ind w:firstLine="0"/>
            </w:pPr>
            <w:r>
              <w:t>Toole</w:t>
            </w:r>
          </w:p>
        </w:tc>
      </w:tr>
      <w:tr w:rsidR="002B2E05" w:rsidRPr="002B2E05" w:rsidTr="002B2E05">
        <w:tc>
          <w:tcPr>
            <w:tcW w:w="2179" w:type="dxa"/>
            <w:shd w:val="clear" w:color="auto" w:fill="auto"/>
          </w:tcPr>
          <w:p w:rsidR="002B2E05" w:rsidRPr="002B2E05" w:rsidRDefault="002B2E05" w:rsidP="002B2E05">
            <w:pPr>
              <w:keepNext/>
              <w:ind w:firstLine="0"/>
            </w:pPr>
            <w:r>
              <w:t>Vick</w:t>
            </w:r>
          </w:p>
        </w:tc>
        <w:tc>
          <w:tcPr>
            <w:tcW w:w="2179" w:type="dxa"/>
            <w:shd w:val="clear" w:color="auto" w:fill="auto"/>
          </w:tcPr>
          <w:p w:rsidR="002B2E05" w:rsidRPr="002B2E05" w:rsidRDefault="002B2E05" w:rsidP="002B2E05">
            <w:pPr>
              <w:keepNext/>
              <w:ind w:firstLine="0"/>
            </w:pPr>
            <w:r>
              <w:t>Wells</w:t>
            </w:r>
          </w:p>
        </w:tc>
        <w:tc>
          <w:tcPr>
            <w:tcW w:w="2180" w:type="dxa"/>
            <w:shd w:val="clear" w:color="auto" w:fill="auto"/>
          </w:tcPr>
          <w:p w:rsidR="002B2E05" w:rsidRPr="002B2E05" w:rsidRDefault="002B2E05" w:rsidP="002B2E05">
            <w:pPr>
              <w:keepNext/>
              <w:ind w:firstLine="0"/>
            </w:pPr>
            <w:r>
              <w:t>White</w:t>
            </w:r>
          </w:p>
        </w:tc>
      </w:tr>
      <w:tr w:rsidR="002B2E05" w:rsidRPr="002B2E05" w:rsidTr="002B2E05">
        <w:tc>
          <w:tcPr>
            <w:tcW w:w="2179" w:type="dxa"/>
            <w:shd w:val="clear" w:color="auto" w:fill="auto"/>
          </w:tcPr>
          <w:p w:rsidR="002B2E05" w:rsidRPr="002B2E05" w:rsidRDefault="002B2E05" w:rsidP="002B2E05">
            <w:pPr>
              <w:keepNext/>
              <w:ind w:firstLine="0"/>
            </w:pPr>
            <w:r>
              <w:t>Whitmire</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Total--81</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Anderson</w:t>
            </w:r>
          </w:p>
        </w:tc>
        <w:tc>
          <w:tcPr>
            <w:tcW w:w="2180" w:type="dxa"/>
            <w:shd w:val="clear" w:color="auto" w:fill="auto"/>
          </w:tcPr>
          <w:p w:rsidR="002B2E05" w:rsidRPr="002B2E05" w:rsidRDefault="002B2E05" w:rsidP="002B2E05">
            <w:pPr>
              <w:keepNext/>
              <w:ind w:firstLine="0"/>
            </w:pPr>
            <w:r>
              <w:t>Bowers</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Dillard</w:t>
            </w:r>
          </w:p>
        </w:tc>
        <w:tc>
          <w:tcPr>
            <w:tcW w:w="2180" w:type="dxa"/>
            <w:shd w:val="clear" w:color="auto" w:fill="auto"/>
          </w:tcPr>
          <w:p w:rsidR="002B2E05" w:rsidRPr="002B2E05" w:rsidRDefault="002B2E05" w:rsidP="002B2E05">
            <w:pPr>
              <w:ind w:firstLine="0"/>
            </w:pPr>
            <w:r>
              <w:t>Gilliard</w:t>
            </w:r>
          </w:p>
        </w:tc>
      </w:tr>
      <w:tr w:rsidR="002B2E05" w:rsidRPr="002B2E05" w:rsidTr="002B2E05">
        <w:tc>
          <w:tcPr>
            <w:tcW w:w="2179" w:type="dxa"/>
            <w:shd w:val="clear" w:color="auto" w:fill="auto"/>
          </w:tcPr>
          <w:p w:rsidR="002B2E05" w:rsidRPr="002B2E05" w:rsidRDefault="002B2E05" w:rsidP="002B2E05">
            <w:pPr>
              <w:ind w:firstLine="0"/>
            </w:pPr>
            <w:r>
              <w:t>Hart</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Hodges</w:t>
            </w:r>
          </w:p>
        </w:tc>
      </w:tr>
      <w:tr w:rsidR="002B2E05" w:rsidRPr="002B2E05" w:rsidTr="002B2E05">
        <w:tc>
          <w:tcPr>
            <w:tcW w:w="2179" w:type="dxa"/>
            <w:shd w:val="clear" w:color="auto" w:fill="auto"/>
          </w:tcPr>
          <w:p w:rsidR="002B2E05" w:rsidRPr="002B2E05" w:rsidRDefault="002B2E05" w:rsidP="002B2E05">
            <w:pPr>
              <w:ind w:firstLine="0"/>
            </w:pPr>
            <w:r>
              <w:t>Hosey</w:t>
            </w:r>
          </w:p>
        </w:tc>
        <w:tc>
          <w:tcPr>
            <w:tcW w:w="2179" w:type="dxa"/>
            <w:shd w:val="clear" w:color="auto" w:fill="auto"/>
          </w:tcPr>
          <w:p w:rsidR="002B2E05" w:rsidRPr="002B2E05" w:rsidRDefault="002B2E05" w:rsidP="002B2E05">
            <w:pPr>
              <w:ind w:firstLine="0"/>
            </w:pPr>
            <w:r>
              <w:t>Howard</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 S. McLeod</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Munnerlyn</w:t>
            </w:r>
          </w:p>
        </w:tc>
        <w:tc>
          <w:tcPr>
            <w:tcW w:w="2180" w:type="dxa"/>
            <w:shd w:val="clear" w:color="auto" w:fill="auto"/>
          </w:tcPr>
          <w:p w:rsidR="002B2E05" w:rsidRPr="002B2E05" w:rsidRDefault="002B2E05" w:rsidP="002B2E05">
            <w:pPr>
              <w:ind w:firstLine="0"/>
            </w:pPr>
            <w:r>
              <w:t>Parks</w:t>
            </w:r>
          </w:p>
        </w:tc>
      </w:tr>
      <w:tr w:rsidR="002B2E05" w:rsidRPr="002B2E05" w:rsidTr="002B2E05">
        <w:tc>
          <w:tcPr>
            <w:tcW w:w="2179" w:type="dxa"/>
            <w:shd w:val="clear" w:color="auto" w:fill="auto"/>
          </w:tcPr>
          <w:p w:rsidR="002B2E05" w:rsidRPr="002B2E05" w:rsidRDefault="002B2E05" w:rsidP="002B2E05">
            <w:pPr>
              <w:ind w:firstLine="0"/>
            </w:pPr>
            <w:r>
              <w:t>Powers Norrell</w:t>
            </w:r>
          </w:p>
        </w:tc>
        <w:tc>
          <w:tcPr>
            <w:tcW w:w="2179" w:type="dxa"/>
            <w:shd w:val="clear" w:color="auto" w:fill="auto"/>
          </w:tcPr>
          <w:p w:rsidR="002B2E05" w:rsidRPr="002B2E05" w:rsidRDefault="002B2E05" w:rsidP="002B2E05">
            <w:pPr>
              <w:ind w:firstLine="0"/>
            </w:pPr>
            <w:r>
              <w:t>Robinson-Simpson</w:t>
            </w:r>
          </w:p>
        </w:tc>
        <w:tc>
          <w:tcPr>
            <w:tcW w:w="2180" w:type="dxa"/>
            <w:shd w:val="clear" w:color="auto" w:fill="auto"/>
          </w:tcPr>
          <w:p w:rsidR="002B2E05" w:rsidRPr="002B2E05" w:rsidRDefault="002B2E05" w:rsidP="002B2E05">
            <w:pPr>
              <w:ind w:firstLine="0"/>
            </w:pPr>
            <w:r>
              <w:t>Rutherford</w:t>
            </w:r>
          </w:p>
        </w:tc>
      </w:tr>
      <w:tr w:rsidR="002B2E05" w:rsidRPr="002B2E05" w:rsidTr="002B2E05">
        <w:tc>
          <w:tcPr>
            <w:tcW w:w="2179" w:type="dxa"/>
            <w:shd w:val="clear" w:color="auto" w:fill="auto"/>
          </w:tcPr>
          <w:p w:rsidR="002B2E05" w:rsidRPr="002B2E05" w:rsidRDefault="002B2E05" w:rsidP="002B2E05">
            <w:pPr>
              <w:keepNext/>
              <w:ind w:firstLine="0"/>
            </w:pPr>
            <w:r>
              <w:t>Sabb</w:t>
            </w:r>
          </w:p>
        </w:tc>
        <w:tc>
          <w:tcPr>
            <w:tcW w:w="2179" w:type="dxa"/>
            <w:shd w:val="clear" w:color="auto" w:fill="auto"/>
          </w:tcPr>
          <w:p w:rsidR="002B2E05" w:rsidRPr="002B2E05" w:rsidRDefault="002B2E05" w:rsidP="002B2E05">
            <w:pPr>
              <w:keepNext/>
              <w:ind w:firstLine="0"/>
            </w:pPr>
            <w:r>
              <w:t>Sellers</w:t>
            </w:r>
          </w:p>
        </w:tc>
        <w:tc>
          <w:tcPr>
            <w:tcW w:w="2180" w:type="dxa"/>
            <w:shd w:val="clear" w:color="auto" w:fill="auto"/>
          </w:tcPr>
          <w:p w:rsidR="002B2E05" w:rsidRPr="002B2E05" w:rsidRDefault="002B2E05" w:rsidP="002B2E05">
            <w:pPr>
              <w:keepNext/>
              <w:ind w:firstLine="0"/>
            </w:pPr>
            <w:r>
              <w:t>Stavrinakis</w:t>
            </w:r>
          </w:p>
        </w:tc>
      </w:tr>
      <w:tr w:rsidR="002B2E05" w:rsidRPr="002B2E05" w:rsidTr="002B2E05">
        <w:tc>
          <w:tcPr>
            <w:tcW w:w="2179" w:type="dxa"/>
            <w:shd w:val="clear" w:color="auto" w:fill="auto"/>
          </w:tcPr>
          <w:p w:rsidR="002B2E05" w:rsidRPr="002B2E05" w:rsidRDefault="002B2E05" w:rsidP="002B2E05">
            <w:pPr>
              <w:keepNext/>
              <w:ind w:firstLine="0"/>
            </w:pPr>
            <w:r>
              <w:t>Weeks</w:t>
            </w:r>
          </w:p>
        </w:tc>
        <w:tc>
          <w:tcPr>
            <w:tcW w:w="2179" w:type="dxa"/>
            <w:shd w:val="clear" w:color="auto" w:fill="auto"/>
          </w:tcPr>
          <w:p w:rsidR="002B2E05" w:rsidRPr="002B2E05" w:rsidRDefault="002B2E05" w:rsidP="002B2E05">
            <w:pPr>
              <w:keepNext/>
              <w:ind w:firstLine="0"/>
            </w:pPr>
            <w:r>
              <w:t>Whipper</w:t>
            </w:r>
          </w:p>
        </w:tc>
        <w:tc>
          <w:tcPr>
            <w:tcW w:w="2180" w:type="dxa"/>
            <w:shd w:val="clear" w:color="auto" w:fill="auto"/>
          </w:tcPr>
          <w:p w:rsidR="002B2E05" w:rsidRPr="002B2E05" w:rsidRDefault="002B2E05" w:rsidP="002B2E05">
            <w:pPr>
              <w:keepNext/>
              <w:ind w:firstLine="0"/>
            </w:pPr>
            <w:r>
              <w:t>Williams</w:t>
            </w:r>
          </w:p>
        </w:tc>
      </w:tr>
    </w:tbl>
    <w:p w:rsidR="002B2E05" w:rsidRDefault="002B2E05" w:rsidP="002B2E05"/>
    <w:p w:rsidR="002B2E05" w:rsidRDefault="002B2E05" w:rsidP="002B2E05">
      <w:pPr>
        <w:jc w:val="center"/>
        <w:rPr>
          <w:b/>
        </w:rPr>
      </w:pPr>
      <w:r w:rsidRPr="002B2E05">
        <w:rPr>
          <w:b/>
        </w:rPr>
        <w:t>Total--27</w:t>
      </w:r>
    </w:p>
    <w:p w:rsidR="002B2E05" w:rsidRDefault="002B2E05" w:rsidP="002B2E05">
      <w:pPr>
        <w:jc w:val="center"/>
        <w:rPr>
          <w:b/>
        </w:rPr>
      </w:pPr>
    </w:p>
    <w:p w:rsidR="002B2E05" w:rsidRDefault="002B2E05" w:rsidP="002B2E05">
      <w:r>
        <w:t>So, the amendment was tabled.</w:t>
      </w:r>
    </w:p>
    <w:p w:rsidR="002B2E05" w:rsidRDefault="002B2E05" w:rsidP="002B2E05"/>
    <w:p w:rsidR="002B2E05" w:rsidRPr="00CA0868" w:rsidRDefault="002B2E05" w:rsidP="002B2E05">
      <w:r w:rsidRPr="00CA0868">
        <w:t xml:space="preserve">Rep. MERRILL proposed the following Amendment No. 2 </w:t>
      </w:r>
      <w:r>
        <w:t xml:space="preserve">to </w:t>
      </w:r>
      <w:r w:rsidRPr="00CA0868">
        <w:t>S. 3 (COUNCIL\DKA\3C001.DKA.SD13), which was tabled:</w:t>
      </w:r>
    </w:p>
    <w:p w:rsidR="002B2E05" w:rsidRPr="00CA0868" w:rsidRDefault="002B2E05" w:rsidP="002B2E05">
      <w:r w:rsidRPr="00CA0868">
        <w:t>Amend the bill, as and if amended, page 3, by adding a penultimate new SECTION appropriately numbered to read:</w:t>
      </w:r>
    </w:p>
    <w:p w:rsidR="002B2E05" w:rsidRPr="00CA0868" w:rsidRDefault="002B2E05" w:rsidP="002B2E05">
      <w:pPr>
        <w:rPr>
          <w:rFonts w:eastAsia="Calibri"/>
          <w:color w:val="000000"/>
          <w:u w:color="000000"/>
        </w:rPr>
      </w:pPr>
      <w:r w:rsidRPr="00CA0868">
        <w:t xml:space="preserve">/ </w:t>
      </w:r>
      <w:r w:rsidRPr="00CA0868">
        <w:tab/>
        <w:t>SECTION __.</w:t>
      </w:r>
      <w:r w:rsidRPr="00CA0868">
        <w:tab/>
        <w:t>A.</w:t>
      </w:r>
      <w:r w:rsidRPr="00CA0868">
        <w:tab/>
      </w:r>
      <w:r w:rsidRPr="00CA0868">
        <w:rPr>
          <w:rFonts w:eastAsia="Calibri"/>
          <w:color w:val="000000"/>
          <w:u w:color="000000"/>
        </w:rPr>
        <w:t xml:space="preserve">Title 33 of the 1976 Code is amended by adding: </w:t>
      </w:r>
    </w:p>
    <w:p w:rsidR="002B2E05" w:rsidRPr="00CA0868" w:rsidRDefault="002B2E05" w:rsidP="002B2E05">
      <w:pPr>
        <w:jc w:val="center"/>
        <w:rPr>
          <w:rFonts w:eastAsia="Calibri"/>
          <w:color w:val="000000"/>
          <w:u w:color="000000"/>
        </w:rPr>
      </w:pPr>
      <w:r w:rsidRPr="00CA0868">
        <w:rPr>
          <w:color w:val="000000" w:themeColor="text1"/>
          <w:u w:color="000000" w:themeColor="text1"/>
        </w:rPr>
        <w:t>“</w:t>
      </w:r>
      <w:r w:rsidRPr="00CA0868">
        <w:rPr>
          <w:rFonts w:eastAsia="Calibri"/>
          <w:color w:val="000000"/>
          <w:u w:color="000000"/>
        </w:rPr>
        <w:t>CHAPTER 57</w:t>
      </w:r>
    </w:p>
    <w:p w:rsidR="002B2E05" w:rsidRPr="00CA0868" w:rsidRDefault="002B2E05" w:rsidP="002B2E05">
      <w:pPr>
        <w:jc w:val="center"/>
        <w:rPr>
          <w:rFonts w:eastAsia="Calibri"/>
          <w:color w:val="000000"/>
          <w:u w:color="000000"/>
        </w:rPr>
      </w:pPr>
      <w:r w:rsidRPr="00CA0868">
        <w:rPr>
          <w:rFonts w:eastAsia="Calibri"/>
          <w:color w:val="000000"/>
          <w:u w:color="000000"/>
        </w:rPr>
        <w:t>Nonprofit Raffles for Charitable Purposes</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100.</w:t>
      </w:r>
      <w:r w:rsidRPr="00CA0868">
        <w:rPr>
          <w:rFonts w:eastAsia="Calibri"/>
          <w:color w:val="000000"/>
          <w:u w:color="000000"/>
        </w:rPr>
        <w:tab/>
        <w:t>(A)</w:t>
      </w:r>
      <w:r w:rsidRPr="00CA0868">
        <w:rPr>
          <w:rFonts w:eastAsia="Calibri"/>
          <w:color w:val="000000"/>
          <w:u w:color="000000"/>
        </w:rPr>
        <w:tab/>
        <w:t>A lottery or raffle of any type whatsoever is unlawful unless it is authorized by the following:</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w:t>
      </w:r>
      <w:r w:rsidRPr="00CA0868">
        <w:rPr>
          <w:rFonts w:eastAsia="Calibri"/>
          <w:color w:val="000000"/>
          <w:u w:color="000000"/>
        </w:rPr>
        <w:tab/>
        <w:t>Chapter 150, Title 59, the Education Lottery;</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t>Article 24, Chapter 21, Title 12, Charitable Bingo; or</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Chapter 57, Title 33, Nonprofit Raffles for Charitable Purposes.</w:t>
      </w:r>
    </w:p>
    <w:p w:rsidR="002B2E05" w:rsidRPr="00CA0868" w:rsidRDefault="002B2E05" w:rsidP="002B2E05">
      <w:pPr>
        <w:rPr>
          <w:rFonts w:eastAsia="Calibri"/>
          <w:color w:val="000000"/>
          <w:u w:color="000000"/>
        </w:rPr>
      </w:pPr>
      <w:r w:rsidRPr="00CA0868">
        <w:rPr>
          <w:rFonts w:eastAsia="Calibri"/>
          <w:color w:val="000000"/>
          <w:u w:color="000000"/>
        </w:rPr>
        <w:tab/>
        <w:t>(B)</w:t>
      </w:r>
      <w:r w:rsidRPr="00CA0868">
        <w:rPr>
          <w:rFonts w:eastAsia="Calibri"/>
          <w:color w:val="000000"/>
          <w:u w:color="000000"/>
        </w:rPr>
        <w:tab/>
        <w:t>It is the intent of the General Assembly that only qualified tax</w:t>
      </w:r>
      <w:r w:rsidRPr="00CA0868">
        <w:rPr>
          <w:color w:val="000000" w:themeColor="text1"/>
          <w:u w:color="000000" w:themeColor="text1"/>
        </w:rPr>
        <w:noBreakHyphen/>
      </w:r>
      <w:r w:rsidRPr="00CA0868">
        <w:rPr>
          <w:rFonts w:eastAsia="Calibri"/>
          <w:color w:val="000000"/>
          <w:u w:color="000000"/>
        </w:rPr>
        <w:t xml:space="preserve">exempt entities, which are organized and operated for charitable purposes and which dedicate raffle proceeds to charitable purposes, shall operate and conduct raffles as authorized by this chapter. </w:t>
      </w:r>
    </w:p>
    <w:p w:rsidR="002B2E05" w:rsidRPr="00CA0868" w:rsidRDefault="002B2E05" w:rsidP="002B2E05">
      <w:pPr>
        <w:rPr>
          <w:rFonts w:eastAsia="Calibri"/>
          <w:color w:val="000000"/>
          <w:u w:color="000000"/>
        </w:rPr>
      </w:pPr>
      <w:r w:rsidRPr="00CA0868">
        <w:rPr>
          <w:rFonts w:eastAsia="Calibri"/>
          <w:color w:val="000000"/>
          <w:u w:color="000000"/>
        </w:rPr>
        <w:tab/>
        <w:t>(C)(1)</w:t>
      </w:r>
      <w:r w:rsidRPr="00CA0868">
        <w:rPr>
          <w:rFonts w:eastAsia="Calibri"/>
          <w:color w:val="000000"/>
          <w:u w:color="000000"/>
        </w:rPr>
        <w:tab/>
        <w:t>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t xml:space="preserve">No person shall conduct a fundraising event commonly known and operated as a </w:t>
      </w:r>
      <w:r w:rsidRPr="00CA0868">
        <w:rPr>
          <w:color w:val="000000" w:themeColor="text1"/>
          <w:u w:color="000000" w:themeColor="text1"/>
        </w:rPr>
        <w:t>‘</w:t>
      </w:r>
      <w:r w:rsidRPr="00CA0868">
        <w:rPr>
          <w:rFonts w:eastAsia="Calibri"/>
          <w:color w:val="000000"/>
          <w:u w:color="000000"/>
        </w:rPr>
        <w:t>casino night</w:t>
      </w:r>
      <w:r w:rsidRPr="00CA0868">
        <w:rPr>
          <w:color w:val="000000" w:themeColor="text1"/>
          <w:u w:color="000000" w:themeColor="text1"/>
        </w:rPr>
        <w:t>’</w:t>
      </w:r>
      <w:r w:rsidRPr="00CA0868">
        <w:rPr>
          <w:rFonts w:eastAsia="Calibri"/>
          <w:color w:val="000000"/>
          <w:u w:color="000000"/>
        </w:rPr>
        <w:t xml:space="preserve">, </w:t>
      </w:r>
      <w:r w:rsidRPr="00CA0868">
        <w:rPr>
          <w:color w:val="000000" w:themeColor="text1"/>
          <w:u w:color="000000" w:themeColor="text1"/>
        </w:rPr>
        <w:t>‘</w:t>
      </w:r>
      <w:r w:rsidRPr="00CA0868">
        <w:rPr>
          <w:rFonts w:eastAsia="Calibri"/>
          <w:color w:val="000000"/>
          <w:u w:color="000000"/>
        </w:rPr>
        <w:t>Las Vegas night</w:t>
      </w:r>
      <w:r w:rsidRPr="00CA0868">
        <w:rPr>
          <w:color w:val="000000" w:themeColor="text1"/>
          <w:u w:color="000000" w:themeColor="text1"/>
        </w:rPr>
        <w:t>’</w:t>
      </w:r>
      <w:r w:rsidRPr="00CA0868">
        <w:rPr>
          <w:rFonts w:eastAsia="Calibri"/>
          <w:color w:val="000000"/>
          <w:u w:color="000000"/>
        </w:rPr>
        <w:t xml:space="preserve">, or </w:t>
      </w:r>
      <w:r w:rsidRPr="00CA0868">
        <w:rPr>
          <w:color w:val="000000" w:themeColor="text1"/>
          <w:u w:color="000000" w:themeColor="text1"/>
        </w:rPr>
        <w:t>‘</w:t>
      </w:r>
      <w:r w:rsidRPr="00CA0868">
        <w:rPr>
          <w:rFonts w:eastAsia="Calibri"/>
          <w:color w:val="000000"/>
          <w:u w:color="000000"/>
        </w:rPr>
        <w:t>Monte Carlo night</w:t>
      </w:r>
      <w:r w:rsidRPr="00CA0868">
        <w:rPr>
          <w:color w:val="000000" w:themeColor="text1"/>
          <w:u w:color="000000" w:themeColor="text1"/>
        </w:rPr>
        <w:t>’</w:t>
      </w:r>
      <w:r w:rsidRPr="00CA0868">
        <w:rPr>
          <w:rFonts w:eastAsia="Calibri"/>
          <w:color w:val="000000"/>
          <w:u w:color="000000"/>
        </w:rPr>
        <w:t xml:space="preserve"> involving live individuals playing roulette, blackjack, poker, baccarat, or other card games, or dice games, unless the event is conducted only for entertainment purposes and no prizes, financial rewards, or incentives are received by players.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No events with an electronic device or machine, slot machines, electronic video gaming devices, wagering on live sporting events, or simulcast broadcasts of horse races are authorized.</w:t>
      </w:r>
    </w:p>
    <w:p w:rsidR="002B2E05" w:rsidRPr="00CA0868" w:rsidRDefault="002B2E05" w:rsidP="002B2E05">
      <w:pPr>
        <w:rPr>
          <w:rFonts w:eastAsia="Calibri"/>
          <w:color w:val="000000"/>
          <w:u w:color="000000"/>
        </w:rPr>
      </w:pPr>
      <w:r w:rsidRPr="00CA0868">
        <w:rPr>
          <w:rFonts w:eastAsia="Calibri"/>
          <w:color w:val="000000"/>
          <w:u w:color="000000"/>
        </w:rPr>
        <w:tab/>
        <w:t>(D)</w:t>
      </w:r>
      <w:r w:rsidRPr="00CA0868">
        <w:rPr>
          <w:rFonts w:eastAsia="Calibri"/>
          <w:color w:val="000000"/>
          <w:u w:color="000000"/>
        </w:rPr>
        <w:tab/>
        <w:t>Except for raffles conducted by the South Carolina Lottery Commission pursuant to Chapter 150, Title 59 or Charitable Bingo authorized by Article 24, Chapter 21, the provisions of this chapter provide the sole means by which activities associated with conducting raffles are authorized.  The provisions of this chapter must be narrowly construed to ensure that tax</w:t>
      </w:r>
      <w:r w:rsidRPr="00CA0868">
        <w:rPr>
          <w:color w:val="000000" w:themeColor="text1"/>
          <w:u w:color="000000" w:themeColor="text1"/>
        </w:rPr>
        <w:noBreakHyphen/>
      </w:r>
      <w:r w:rsidRPr="00CA0868">
        <w:rPr>
          <w:rFonts w:eastAsia="Calibri"/>
          <w:color w:val="000000"/>
          <w:u w:color="000000"/>
        </w:rPr>
        <w:t xml:space="preserve">exempt entities conducting a nonprofit raffle pursuant to this chapter are in strict compliance with the requirements of this chapter. </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110.</w:t>
      </w:r>
      <w:r w:rsidRPr="00CA0868">
        <w:rPr>
          <w:rFonts w:eastAsia="Calibri"/>
          <w:color w:val="000000"/>
          <w:u w:color="000000"/>
        </w:rPr>
        <w:tab/>
      </w:r>
      <w:r w:rsidRPr="00CA0868">
        <w:rPr>
          <w:rFonts w:eastAsia="Calibri"/>
          <w:color w:val="000000"/>
          <w:u w:color="000000"/>
        </w:rPr>
        <w:tab/>
        <w:t>For purposes of this chapter:</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Charitable purpose</w:t>
      </w:r>
      <w:r w:rsidRPr="00CA0868">
        <w:rPr>
          <w:color w:val="000000" w:themeColor="text1"/>
          <w:u w:color="000000" w:themeColor="text1"/>
        </w:rPr>
        <w:t>’</w:t>
      </w:r>
      <w:r w:rsidRPr="00CA0868">
        <w:rPr>
          <w:rFonts w:eastAsia="Calibri"/>
          <w:color w:val="000000"/>
          <w:u w:color="000000"/>
        </w:rPr>
        <w:t xml:space="preserve"> means </w:t>
      </w:r>
      <w:r w:rsidRPr="00CA0868">
        <w:rPr>
          <w:rStyle w:val="ptext-"/>
          <w:rFonts w:eastAsia="Calibri"/>
          <w:color w:val="000000"/>
          <w:u w:color="000000"/>
        </w:rPr>
        <w:t xml:space="preserve">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w:t>
      </w:r>
      <w:r w:rsidRPr="00CA0868">
        <w:rPr>
          <w:rFonts w:eastAsia="Calibri"/>
          <w:color w:val="000000"/>
          <w:u w:color="000000"/>
        </w:rPr>
        <w:t>Internal Revenue Code Section 170(c)(2)(B). Any interpretation of this statute with respect to charitable purpose shall be guided by the applicable Internal Revenue Code provisions and regulations of the Internal Revenue Service as interpreted by the courts.</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Adjusted gross receipts</w:t>
      </w:r>
      <w:r w:rsidRPr="00CA0868">
        <w:rPr>
          <w:color w:val="000000" w:themeColor="text1"/>
          <w:u w:color="000000" w:themeColor="text1"/>
        </w:rPr>
        <w:t>’</w:t>
      </w:r>
      <w:r w:rsidRPr="00CA0868">
        <w:rPr>
          <w:rFonts w:eastAsia="Calibri"/>
          <w:color w:val="000000"/>
          <w:u w:color="000000"/>
        </w:rPr>
        <w:t xml:space="preserve"> means gross receipts less all cash prizes and the amount paid for merchandise prizes purchased.</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‘Member</w:t>
      </w:r>
      <w:r w:rsidRPr="00CA0868">
        <w:rPr>
          <w:color w:val="000000" w:themeColor="text1"/>
          <w:u w:color="000000" w:themeColor="text1"/>
        </w:rPr>
        <w:t>’</w:t>
      </w:r>
      <w:r w:rsidRPr="00CA0868">
        <w:rPr>
          <w:rFonts w:eastAsia="Calibri"/>
          <w:color w:val="000000"/>
          <w:u w:color="000000"/>
        </w:rPr>
        <w:t xml:space="preserve"> shall have the same meaning as defined in Chapter 31, Title 33.</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(4)</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Nonprofit organization</w:t>
      </w:r>
      <w:r w:rsidRPr="00CA0868">
        <w:rPr>
          <w:color w:val="000000" w:themeColor="text1"/>
          <w:u w:color="000000" w:themeColor="text1"/>
        </w:rPr>
        <w:t>’</w:t>
      </w:r>
      <w:r w:rsidRPr="00CA0868">
        <w:rPr>
          <w:rFonts w:eastAsia="Calibri"/>
          <w:color w:val="000000"/>
          <w:u w:color="000000"/>
        </w:rPr>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 of the South Carolina Code of Laws.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(5)</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Nonprofit gaming supplies and equipment</w:t>
      </w:r>
      <w:r w:rsidRPr="00CA0868">
        <w:rPr>
          <w:color w:val="000000" w:themeColor="text1"/>
          <w:u w:color="000000" w:themeColor="text1"/>
        </w:rPr>
        <w:t>’</w:t>
      </w:r>
      <w:r w:rsidRPr="00CA0868">
        <w:rPr>
          <w:rFonts w:eastAsia="Calibri"/>
          <w:color w:val="000000"/>
          <w:u w:color="000000"/>
        </w:rPr>
        <w:t xml:space="preserve"> means any material, device, apparatus, or paraphernalia customarily used in the conduct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(6)</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Fifty</w:t>
      </w:r>
      <w:r w:rsidRPr="00CA0868">
        <w:rPr>
          <w:color w:val="000000" w:themeColor="text1"/>
          <w:u w:color="000000" w:themeColor="text1"/>
        </w:rPr>
        <w:noBreakHyphen/>
      </w:r>
      <w:r w:rsidRPr="00CA0868">
        <w:rPr>
          <w:rFonts w:eastAsia="Calibri"/>
          <w:color w:val="000000"/>
          <w:u w:color="000000"/>
        </w:rPr>
        <w:t>fifty raffle</w:t>
      </w:r>
      <w:r w:rsidRPr="00CA0868">
        <w:rPr>
          <w:color w:val="000000" w:themeColor="text1"/>
          <w:u w:color="000000" w:themeColor="text1"/>
        </w:rPr>
        <w:t>’</w:t>
      </w:r>
      <w:r w:rsidRPr="00CA0868">
        <w:rPr>
          <w:rFonts w:eastAsia="Calibri"/>
          <w:color w:val="000000"/>
          <w:u w:color="000000"/>
        </w:rPr>
        <w:t xml:space="preserve"> means a raffle conducted by a nonprofit organization qualified to operate raffles pursuant to 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120 and the proceeds collected by the sale of the raffle tickets are split evenly between the prize winner and the nonprofit organization after the raffle drawing.</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(7)</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Gross receipts</w:t>
      </w:r>
      <w:r w:rsidRPr="00CA0868">
        <w:rPr>
          <w:color w:val="000000" w:themeColor="text1"/>
          <w:u w:color="000000" w:themeColor="text1"/>
        </w:rPr>
        <w:t>’</w:t>
      </w:r>
      <w:r w:rsidRPr="00CA0868">
        <w:rPr>
          <w:rFonts w:eastAsia="Calibri"/>
          <w:color w:val="000000"/>
          <w:u w:color="000000"/>
        </w:rPr>
        <w:t xml:space="preserve"> means all funds collected or received from the conduct of raffles.</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(8)</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Net receipts</w:t>
      </w:r>
      <w:r w:rsidRPr="00CA0868">
        <w:rPr>
          <w:color w:val="000000" w:themeColor="text1"/>
          <w:u w:color="000000" w:themeColor="text1"/>
        </w:rPr>
        <w:t>’</w:t>
      </w:r>
      <w:r w:rsidRPr="00CA0868">
        <w:rPr>
          <w:rFonts w:eastAsia="Calibri"/>
          <w:color w:val="000000"/>
          <w:u w:color="000000"/>
        </w:rPr>
        <w:t xml:space="preserve"> means adjusted gross receipts less all expenses, charges, fees, and deductions that are authorized under this chapter.  Payment of unauthorized expenses, charges, fees, and deductions from the gross receipts is a violation of this chapter.</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(9)</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Operate</w:t>
      </w:r>
      <w:r w:rsidRPr="00CA0868">
        <w:rPr>
          <w:color w:val="000000" w:themeColor="text1"/>
          <w:u w:color="000000" w:themeColor="text1"/>
        </w:rPr>
        <w:t>’</w:t>
      </w:r>
      <w:r w:rsidRPr="00CA0868">
        <w:rPr>
          <w:rFonts w:eastAsia="Calibri"/>
          <w:color w:val="000000"/>
          <w:u w:color="000000"/>
        </w:rPr>
        <w:t xml:space="preserve">, </w:t>
      </w:r>
      <w:r w:rsidRPr="00CA0868">
        <w:rPr>
          <w:color w:val="000000" w:themeColor="text1"/>
          <w:u w:color="000000" w:themeColor="text1"/>
        </w:rPr>
        <w:t>‘</w:t>
      </w:r>
      <w:r w:rsidRPr="00CA0868">
        <w:rPr>
          <w:rFonts w:eastAsia="Calibri"/>
          <w:color w:val="000000"/>
          <w:u w:color="000000"/>
        </w:rPr>
        <w:t>operated</w:t>
      </w:r>
      <w:r w:rsidRPr="00CA0868">
        <w:rPr>
          <w:color w:val="000000" w:themeColor="text1"/>
          <w:u w:color="000000" w:themeColor="text1"/>
        </w:rPr>
        <w:t>’</w:t>
      </w:r>
      <w:r w:rsidRPr="00CA0868">
        <w:rPr>
          <w:rFonts w:eastAsia="Calibri"/>
          <w:color w:val="000000"/>
          <w:u w:color="000000"/>
        </w:rPr>
        <w:t xml:space="preserve">, or </w:t>
      </w:r>
      <w:r w:rsidRPr="00CA0868">
        <w:rPr>
          <w:color w:val="000000" w:themeColor="text1"/>
          <w:u w:color="000000" w:themeColor="text1"/>
        </w:rPr>
        <w:t>‘</w:t>
      </w:r>
      <w:r w:rsidRPr="00CA0868">
        <w:rPr>
          <w:rFonts w:eastAsia="Calibri"/>
          <w:color w:val="000000"/>
          <w:u w:color="000000"/>
        </w:rPr>
        <w:t>operating</w:t>
      </w:r>
      <w:r w:rsidRPr="00CA0868">
        <w:rPr>
          <w:color w:val="000000" w:themeColor="text1"/>
          <w:u w:color="000000" w:themeColor="text1"/>
        </w:rPr>
        <w:t>’</w:t>
      </w:r>
      <w:r w:rsidRPr="00CA0868">
        <w:rPr>
          <w:rFonts w:eastAsia="Calibri"/>
          <w:color w:val="000000"/>
          <w:u w:color="000000"/>
        </w:rPr>
        <w:t xml:space="preserve"> means the conduct, direction, supervision, management, operation, control, or guidance of activity.</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(10)</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Person</w:t>
      </w:r>
      <w:r w:rsidRPr="00CA0868">
        <w:rPr>
          <w:color w:val="000000" w:themeColor="text1"/>
          <w:u w:color="000000" w:themeColor="text1"/>
        </w:rPr>
        <w:t>’</w:t>
      </w:r>
      <w:r w:rsidRPr="00CA0868">
        <w:rPr>
          <w:rFonts w:eastAsia="Calibri"/>
          <w:color w:val="000000"/>
          <w:u w:color="000000"/>
        </w:rPr>
        <w:t xml:space="preserve"> means an individual, an organization, a trust, a foundation, a group, an association, a partnership, a corporation, a society, any other private entity, or a combination of them, or a manager, agent, servant, officer, or employee thereof.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(11)</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Raffle</w:t>
      </w:r>
      <w:r w:rsidRPr="00CA0868">
        <w:rPr>
          <w:color w:val="000000" w:themeColor="text1"/>
          <w:u w:color="000000" w:themeColor="text1"/>
        </w:rPr>
        <w:t>’</w:t>
      </w:r>
      <w:r w:rsidRPr="00CA0868">
        <w:rPr>
          <w:rFonts w:eastAsia="Calibri"/>
          <w:color w:val="000000"/>
          <w:u w:color="000000"/>
        </w:rPr>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(12)</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Secretary</w:t>
      </w:r>
      <w:r w:rsidRPr="00CA0868">
        <w:rPr>
          <w:color w:val="000000" w:themeColor="text1"/>
          <w:u w:color="000000" w:themeColor="text1"/>
        </w:rPr>
        <w:t>’</w:t>
      </w:r>
      <w:r w:rsidRPr="00CA0868">
        <w:rPr>
          <w:rFonts w:eastAsia="Calibri"/>
          <w:color w:val="000000"/>
          <w:u w:color="000000"/>
        </w:rPr>
        <w:t xml:space="preserve"> means the Office of the Secretary of State.</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(13)</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Ticket</w:t>
      </w:r>
      <w:r w:rsidRPr="00CA0868">
        <w:rPr>
          <w:color w:val="000000" w:themeColor="text1"/>
          <w:u w:color="000000" w:themeColor="text1"/>
        </w:rPr>
        <w:t>’</w:t>
      </w:r>
      <w:r w:rsidRPr="00CA0868">
        <w:rPr>
          <w:rFonts w:eastAsia="Calibri"/>
          <w:color w:val="000000"/>
          <w:u w:color="000000"/>
        </w:rPr>
        <w:t xml:space="preserve"> means tangible evidence issued by the nonprofit organization to provide participation in a raffle.</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(14)</w:t>
      </w:r>
      <w:r w:rsidRPr="00CA0868">
        <w:rPr>
          <w:rFonts w:eastAsia="Calibri"/>
          <w:color w:val="000000"/>
          <w:u w:color="000000"/>
        </w:rPr>
        <w:tab/>
      </w:r>
      <w:r w:rsidRPr="00CA0868">
        <w:rPr>
          <w:color w:val="000000" w:themeColor="text1"/>
          <w:u w:color="000000" w:themeColor="text1"/>
        </w:rPr>
        <w:t>‘</w:t>
      </w:r>
      <w:r w:rsidRPr="00CA0868">
        <w:rPr>
          <w:rFonts w:eastAsia="Calibri"/>
          <w:color w:val="000000"/>
          <w:u w:color="000000"/>
        </w:rPr>
        <w:t>Year</w:t>
      </w:r>
      <w:r w:rsidRPr="00CA0868">
        <w:rPr>
          <w:color w:val="000000" w:themeColor="text1"/>
          <w:u w:color="000000" w:themeColor="text1"/>
        </w:rPr>
        <w:t>’</w:t>
      </w:r>
      <w:r w:rsidRPr="00CA0868">
        <w:rPr>
          <w:rFonts w:eastAsia="Calibri"/>
          <w:color w:val="000000"/>
          <w:u w:color="000000"/>
        </w:rPr>
        <w:t xml:space="preserve"> means a twelve</w:t>
      </w:r>
      <w:r w:rsidRPr="00CA0868">
        <w:rPr>
          <w:color w:val="000000" w:themeColor="text1"/>
          <w:u w:color="000000" w:themeColor="text1"/>
        </w:rPr>
        <w:noBreakHyphen/>
      </w:r>
      <w:r w:rsidRPr="00CA0868">
        <w:rPr>
          <w:rFonts w:eastAsia="Calibri"/>
          <w:color w:val="000000"/>
          <w:u w:color="000000"/>
        </w:rPr>
        <w:t>month period that is the same as a nonprofit organization</w:t>
      </w:r>
      <w:r w:rsidRPr="00CA0868">
        <w:rPr>
          <w:color w:val="000000" w:themeColor="text1"/>
          <w:u w:color="000000" w:themeColor="text1"/>
        </w:rPr>
        <w:t>’</w:t>
      </w:r>
      <w:r w:rsidRPr="00CA0868">
        <w:rPr>
          <w:rFonts w:eastAsia="Calibri"/>
          <w:color w:val="000000"/>
          <w:u w:color="000000"/>
        </w:rPr>
        <w:t>s fiscal year.</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120.</w:t>
      </w:r>
      <w:r w:rsidRPr="00CA0868">
        <w:rPr>
          <w:rFonts w:eastAsia="Calibri"/>
          <w:color w:val="000000"/>
          <w:u w:color="000000"/>
        </w:rPr>
        <w:tab/>
        <w:t>(A)</w:t>
      </w:r>
      <w:r w:rsidRPr="00CA0868">
        <w:rPr>
          <w:rFonts w:eastAsia="Calibri"/>
          <w:color w:val="000000"/>
          <w:u w:color="000000"/>
        </w:rPr>
        <w:tab/>
        <w:t>A nonprofit organization is qualified to conduct raffles in accordance with the provisions of this chapter if the nonprofit organization:</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w:t>
      </w:r>
      <w:r w:rsidRPr="00CA0868">
        <w:rPr>
          <w:rFonts w:eastAsia="Calibri"/>
          <w:color w:val="000000"/>
          <w:u w:color="000000"/>
        </w:rPr>
        <w:tab/>
        <w:t xml:space="preserve">is recognized by the South Carolina Department of Revenue and the United States Internal Revenue Service as exempt from federal and state income taxation pursuant to Internal Revenue Code Section 501(c)(3), 501(c)(4), 501(c)(6), 501(c)(7), </w:t>
      </w:r>
      <w:r w:rsidRPr="00CA0868">
        <w:rPr>
          <w:rFonts w:eastAsia="Calibri"/>
          <w:color w:val="000000" w:themeColor="text1"/>
          <w:u w:color="000000"/>
        </w:rPr>
        <w:t>501(c)(8), 501(c)(10), 501(c)(19), or 501(d), or is a class, department, or organization of an educational institution, as defined in Chapter 56, Title 33; and</w:t>
      </w:r>
      <w:r w:rsidRPr="00CA0868">
        <w:rPr>
          <w:rFonts w:eastAsia="Calibri"/>
          <w:color w:val="000000"/>
          <w:u w:color="000000"/>
        </w:rPr>
        <w:t xml:space="preserve">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t xml:space="preserve">is organized and operated for </w:t>
      </w:r>
      <w:r w:rsidRPr="00CA0868">
        <w:rPr>
          <w:rStyle w:val="ptext-"/>
          <w:rFonts w:eastAsia="Calibri"/>
          <w:color w:val="000000"/>
          <w:u w:color="000000"/>
        </w:rPr>
        <w:t>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r w:rsidRPr="00CA0868">
        <w:rPr>
          <w:rFonts w:eastAsia="Calibri"/>
          <w:color w:val="000000"/>
          <w:u w:color="000000"/>
        </w:rPr>
        <w:tab/>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is registered with the secretary pursuant to the requirements of Chapter 56, Title 33, unless it is exempt from or not required to follow the registration requirements of Chapter 56, Title 33, or is a governmental unit or educational institution of this State.</w:t>
      </w:r>
    </w:p>
    <w:p w:rsidR="002B2E05" w:rsidRPr="00CA0868" w:rsidRDefault="002B2E05" w:rsidP="002B2E05">
      <w:pPr>
        <w:rPr>
          <w:color w:val="000000" w:themeColor="text1"/>
        </w:rPr>
      </w:pPr>
      <w:r w:rsidRPr="00CA0868">
        <w:rPr>
          <w:rFonts w:eastAsia="Calibri"/>
          <w:color w:val="000000" w:themeColor="text1"/>
          <w:u w:color="000000"/>
        </w:rPr>
        <w:tab/>
        <w:t>(B)(1)</w:t>
      </w:r>
      <w:r w:rsidRPr="00CA0868">
        <w:rPr>
          <w:rFonts w:eastAsia="Calibri"/>
          <w:color w:val="000000" w:themeColor="text1"/>
          <w:u w:color="000000"/>
        </w:rPr>
        <w:tab/>
        <w:t xml:space="preserve">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 </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r>
      <w:r w:rsidRPr="00CA0868">
        <w:rPr>
          <w:rFonts w:eastAsia="Calibri"/>
          <w:color w:val="000000" w:themeColor="text1"/>
          <w:u w:color="000000"/>
        </w:rPr>
        <w:tab/>
        <w:t>(2)</w:t>
      </w:r>
      <w:r w:rsidRPr="00CA0868">
        <w:rPr>
          <w:rFonts w:eastAsia="Calibri"/>
          <w:color w:val="000000" w:themeColor="text1"/>
          <w:u w:color="000000"/>
        </w:rPr>
        <w:tab/>
        <w:t>An exemption from registration for the purpose of operating raffles is authorized for:</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r>
      <w:r w:rsidRPr="00CA0868">
        <w:rPr>
          <w:rFonts w:eastAsia="Calibri"/>
          <w:color w:val="000000" w:themeColor="text1"/>
          <w:u w:color="000000"/>
        </w:rPr>
        <w:tab/>
      </w:r>
      <w:r w:rsidRPr="00CA0868">
        <w:rPr>
          <w:rFonts w:eastAsia="Calibri"/>
          <w:color w:val="000000" w:themeColor="text1"/>
          <w:u w:color="000000"/>
        </w:rPr>
        <w:tab/>
        <w:t>(a)</w:t>
      </w:r>
      <w:r w:rsidRPr="00CA0868">
        <w:rPr>
          <w:rFonts w:eastAsia="Calibri"/>
          <w:color w:val="000000" w:themeColor="text1"/>
          <w:u w:color="000000"/>
        </w:rPr>
        <w:tab/>
        <w:t>raffles operated by a nonprofit organization for charitable purposes, where a non</w:t>
      </w:r>
      <w:r w:rsidRPr="00CA0868">
        <w:rPr>
          <w:color w:val="000000" w:themeColor="text1"/>
          <w:u w:color="000000" w:themeColor="text1"/>
        </w:rPr>
        <w:noBreakHyphen/>
      </w:r>
      <w:r w:rsidRPr="00CA0868">
        <w:rPr>
          <w:rFonts w:eastAsia="Calibri"/>
          <w:color w:val="000000" w:themeColor="text1"/>
          <w:u w:color="000000"/>
        </w:rPr>
        <w:t xml:space="preserve">cash prize is donated for the nonprofit raffle and the total value of the prize or prizes offered for a raffle event is not more than five hundred dollars; and </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r>
      <w:r w:rsidRPr="00CA0868">
        <w:rPr>
          <w:rFonts w:eastAsia="Calibri"/>
          <w:color w:val="000000" w:themeColor="text1"/>
          <w:u w:color="000000"/>
        </w:rPr>
        <w:tab/>
      </w:r>
      <w:r w:rsidRPr="00CA0868">
        <w:rPr>
          <w:rFonts w:eastAsia="Calibri"/>
          <w:color w:val="000000" w:themeColor="text1"/>
          <w:u w:color="000000"/>
        </w:rPr>
        <w:tab/>
        <w:t>(b)</w:t>
      </w:r>
      <w:r w:rsidRPr="00CA0868">
        <w:rPr>
          <w:rFonts w:eastAsia="Calibri"/>
          <w:color w:val="000000" w:themeColor="text1"/>
          <w:u w:color="000000"/>
        </w:rPr>
        <w:tab/>
        <w:t>fifty</w:t>
      </w:r>
      <w:r w:rsidRPr="00CA0868">
        <w:rPr>
          <w:color w:val="000000" w:themeColor="text1"/>
          <w:u w:color="000000" w:themeColor="text1"/>
        </w:rPr>
        <w:noBreakHyphen/>
      </w:r>
      <w:r w:rsidRPr="00CA0868">
        <w:rPr>
          <w:rFonts w:eastAsia="Calibri"/>
          <w:color w:val="000000" w:themeColor="text1"/>
          <w:u w:color="000000"/>
        </w:rPr>
        <w:t>fifty raffles where the tickets are sold to members or guests of a nonprofit organization, and not to the general public, and the total value of proceeds collected is not more than nine hundred fifty dollars.</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r>
      <w:r w:rsidRPr="00CA0868">
        <w:rPr>
          <w:rFonts w:eastAsia="Calibri"/>
          <w:color w:val="000000" w:themeColor="text1"/>
          <w:u w:color="000000"/>
        </w:rPr>
        <w:tab/>
        <w:t>(3)</w:t>
      </w:r>
      <w:r w:rsidRPr="00CA0868">
        <w:rPr>
          <w:rFonts w:eastAsia="Calibri"/>
          <w:color w:val="000000" w:themeColor="text1"/>
          <w:u w:color="000000"/>
        </w:rPr>
        <w:tab/>
        <w:t>An organization operating a raffle that is within an exemption authorized by the provisions of (B)(2) shall not operate more than one raffle every seven calendar days.</w:t>
      </w:r>
    </w:p>
    <w:p w:rsidR="002B2E05" w:rsidRPr="00CA0868" w:rsidRDefault="002B2E05" w:rsidP="002B2E05">
      <w:pPr>
        <w:rPr>
          <w:rFonts w:eastAsia="Calibri"/>
          <w:color w:val="000000"/>
          <w:u w:color="000000"/>
        </w:rPr>
      </w:pPr>
      <w:r w:rsidRPr="00CA0868">
        <w:rPr>
          <w:rFonts w:eastAsia="Calibri"/>
          <w:color w:val="000000"/>
          <w:u w:color="000000"/>
        </w:rPr>
        <w:tab/>
        <w:t>(C)</w:t>
      </w:r>
      <w:r w:rsidRPr="00CA0868">
        <w:rPr>
          <w:rFonts w:eastAsia="Calibri"/>
          <w:color w:val="000000"/>
          <w:u w:color="000000"/>
        </w:rPr>
        <w:tab/>
        <w:t>Nonprofit organizations that comply with the requirements of 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120(A) and intend to operate a raffle must submit an annual raffle form with a fee of fifty dollars to the secretary.  Proceeds from the fees shall be retained by the secretary for enforcement of these provisions.  This registration form shall cover all authorized raffles for that nonprofit organization</w:t>
      </w:r>
      <w:r w:rsidRPr="00CA0868">
        <w:rPr>
          <w:color w:val="000000" w:themeColor="text1"/>
          <w:u w:color="000000" w:themeColor="text1"/>
        </w:rPr>
        <w:t>’</w:t>
      </w:r>
      <w:r w:rsidRPr="00CA0868">
        <w:rPr>
          <w:rFonts w:eastAsia="Calibri"/>
          <w:color w:val="000000"/>
          <w:u w:color="000000"/>
        </w:rPr>
        <w:t>s fiscal year.</w:t>
      </w:r>
      <w:r w:rsidRPr="00CA0868">
        <w:rPr>
          <w:rFonts w:eastAsia="Calibri"/>
          <w:color w:val="000000"/>
          <w:u w:val="single" w:color="000000"/>
        </w:rPr>
        <w:t xml:space="preserve">  </w:t>
      </w:r>
      <w:r w:rsidRPr="00CA0868">
        <w:rPr>
          <w:rFonts w:eastAsia="Calibri"/>
          <w:color w:val="000000"/>
          <w:u w:color="000000"/>
        </w:rPr>
        <w:t>Registrations for raffles shall expire on the fifteenth day of the fifth month after the end of a nonprofit organization</w:t>
      </w:r>
      <w:r w:rsidRPr="00CA0868">
        <w:rPr>
          <w:color w:val="000000" w:themeColor="text1"/>
          <w:u w:color="000000" w:themeColor="text1"/>
        </w:rPr>
        <w:t>’</w:t>
      </w:r>
      <w:r w:rsidRPr="00CA0868">
        <w:rPr>
          <w:rFonts w:eastAsia="Calibri"/>
          <w:color w:val="000000"/>
          <w:u w:color="000000"/>
        </w:rPr>
        <w:t xml:space="preserve">s fiscal year.   </w:t>
      </w:r>
    </w:p>
    <w:p w:rsidR="002B2E05" w:rsidRPr="00CA0868" w:rsidRDefault="002B2E05" w:rsidP="002B2E05">
      <w:pPr>
        <w:rPr>
          <w:rFonts w:eastAsia="Calibri"/>
          <w:color w:val="000000"/>
          <w:u w:color="000000"/>
        </w:rPr>
      </w:pPr>
      <w:r w:rsidRPr="00CA0868">
        <w:rPr>
          <w:rFonts w:eastAsia="Calibri"/>
          <w:color w:val="000000"/>
          <w:u w:color="000000"/>
        </w:rPr>
        <w:tab/>
        <w:t>(D)</w:t>
      </w:r>
      <w:r w:rsidRPr="00CA0868">
        <w:rPr>
          <w:rFonts w:eastAsia="Calibri"/>
          <w:color w:val="000000"/>
          <w:u w:color="000000"/>
        </w:rPr>
        <w:tab/>
        <w:t>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t>(E)</w:t>
      </w:r>
      <w:r w:rsidRPr="00CA0868">
        <w:rPr>
          <w:rFonts w:eastAsia="Calibri"/>
          <w:color w:val="000000" w:themeColor="text1"/>
          <w:u w:color="000000"/>
        </w:rPr>
        <w:tab/>
        <w:t xml:space="preserve">Nonprofit organizations, other organizations, and persons operating raffles for charitable purposes are subject to investigation and other actions by the secretary and subject to all penalties contained in Chapters 56 and 57, Title 33. </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t>(F)</w:t>
      </w:r>
      <w:r w:rsidRPr="00CA0868">
        <w:rPr>
          <w:rFonts w:eastAsia="Calibri"/>
          <w:color w:val="000000" w:themeColor="text1"/>
          <w:u w:color="000000"/>
        </w:rPr>
        <w:tab/>
        <w:t>Nonprofit organizations, other organizations, or persons operating raffles or lotteries that violate the provisions of Chapter 19, Title 16, are subject to investigation and other actions by law enforcement.</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130.</w:t>
      </w:r>
      <w:r w:rsidRPr="00CA0868">
        <w:rPr>
          <w:rFonts w:eastAsia="Calibri"/>
          <w:color w:val="000000"/>
          <w:u w:color="000000"/>
        </w:rPr>
        <w:tab/>
        <w:t>(A)</w:t>
      </w:r>
      <w:r w:rsidRPr="00CA0868">
        <w:rPr>
          <w:rFonts w:eastAsia="Calibri"/>
          <w:color w:val="000000"/>
          <w:u w:color="000000"/>
        </w:rPr>
        <w:tab/>
        <w:t>A nonprofit organization is allowed to operate up to four raffles per year.  If a nonprofit organization has affiliates or subsidiaries that share a federal Employer</w:t>
      </w:r>
      <w:r w:rsidRPr="00CA0868">
        <w:rPr>
          <w:color w:val="000000" w:themeColor="text1"/>
          <w:u w:color="000000" w:themeColor="text1"/>
        </w:rPr>
        <w:t>’</w:t>
      </w:r>
      <w:r w:rsidRPr="00CA0868">
        <w:rPr>
          <w:rFonts w:eastAsia="Calibri"/>
          <w:color w:val="000000"/>
          <w:u w:color="000000"/>
        </w:rPr>
        <w:t>s Identification Number (EIN) with a parent nonprofit organization, meet the requirements of this chapter, and are registered pursuant to 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2B2E05" w:rsidRPr="00CA0868" w:rsidRDefault="002B2E05" w:rsidP="002B2E05">
      <w:pPr>
        <w:rPr>
          <w:rFonts w:eastAsia="Calibri"/>
          <w:color w:val="000000"/>
          <w:u w:color="000000"/>
        </w:rPr>
      </w:pPr>
      <w:r w:rsidRPr="00CA0868">
        <w:rPr>
          <w:rFonts w:eastAsia="Calibri"/>
          <w:color w:val="000000"/>
          <w:u w:color="000000"/>
        </w:rPr>
        <w:tab/>
        <w:t>(B)</w:t>
      </w:r>
      <w:r w:rsidRPr="00CA0868">
        <w:rPr>
          <w:rFonts w:eastAsia="Calibri"/>
          <w:color w:val="000000"/>
          <w:u w:color="000000"/>
        </w:rPr>
        <w:tab/>
        <w:t>The restriction on numbers of raffles shall not apply to raffles held by nonprofit organizations that are exempt pursuant to 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 xml:space="preserve">120(B)(2). </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140.</w:t>
      </w:r>
      <w:r w:rsidRPr="00CA0868">
        <w:rPr>
          <w:rFonts w:eastAsia="Calibri"/>
          <w:color w:val="000000"/>
          <w:u w:color="000000"/>
        </w:rPr>
        <w:tab/>
        <w:t>(A)</w:t>
      </w:r>
      <w:r w:rsidRPr="00CA0868">
        <w:rPr>
          <w:rFonts w:eastAsia="Calibri"/>
          <w:color w:val="000000"/>
          <w:u w:color="000000"/>
        </w:rPr>
        <w:tab/>
        <w:t>Except for fifty</w:t>
      </w:r>
      <w:r w:rsidRPr="00CA0868">
        <w:rPr>
          <w:color w:val="000000" w:themeColor="text1"/>
          <w:u w:color="000000" w:themeColor="text1"/>
        </w:rPr>
        <w:noBreakHyphen/>
      </w:r>
      <w:r w:rsidRPr="00CA0868">
        <w:rPr>
          <w:rFonts w:eastAsia="Calibri"/>
          <w:color w:val="000000"/>
          <w:u w:color="000000"/>
        </w:rPr>
        <w:t xml:space="preserve">fifty raffles, no less than ninety percent of the net receipts of a raffle authorized pursuant to this chapter must be used for the charitable purpose of the nonprofit organization. </w:t>
      </w:r>
    </w:p>
    <w:p w:rsidR="002B2E05" w:rsidRPr="00CA0868" w:rsidRDefault="002B2E05" w:rsidP="002B2E05">
      <w:pPr>
        <w:rPr>
          <w:rFonts w:eastAsia="Calibri"/>
          <w:color w:val="000000"/>
          <w:u w:color="000000"/>
        </w:rPr>
      </w:pPr>
      <w:r w:rsidRPr="00CA0868">
        <w:rPr>
          <w:rFonts w:eastAsia="Calibri"/>
          <w:color w:val="000000"/>
          <w:u w:color="000000"/>
        </w:rPr>
        <w:tab/>
        <w:t>(B)</w:t>
      </w:r>
      <w:r w:rsidRPr="00CA0868">
        <w:rPr>
          <w:rFonts w:eastAsia="Calibri"/>
          <w:color w:val="000000"/>
          <w:u w:color="000000"/>
        </w:rPr>
        <w:tab/>
        <w:t>No receipts of a raffle shall be used for any expenditure or activity which would subject an organization exempt from taxation under Internal Revenue Code Section 501(c)(3) or its managers to revocation of its tax</w:t>
      </w:r>
      <w:r w:rsidRPr="00CA0868">
        <w:rPr>
          <w:color w:val="000000" w:themeColor="text1"/>
          <w:u w:color="000000" w:themeColor="text1"/>
        </w:rPr>
        <w:noBreakHyphen/>
      </w:r>
      <w:r w:rsidRPr="00CA0868">
        <w:rPr>
          <w:rFonts w:eastAsia="Calibri"/>
          <w:color w:val="000000"/>
          <w:u w:color="000000"/>
        </w:rPr>
        <w:t xml:space="preserve">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 </w:t>
      </w:r>
    </w:p>
    <w:p w:rsidR="002B2E05" w:rsidRPr="00CA0868" w:rsidRDefault="002B2E05" w:rsidP="002B2E05">
      <w:pPr>
        <w:rPr>
          <w:rFonts w:eastAsia="Calibri"/>
          <w:color w:val="000000"/>
          <w:u w:color="000000"/>
        </w:rPr>
      </w:pPr>
      <w:r w:rsidRPr="00CA0868">
        <w:rPr>
          <w:rFonts w:eastAsia="Calibri"/>
          <w:color w:val="000000"/>
          <w:u w:color="000000"/>
        </w:rPr>
        <w:tab/>
        <w:t>(C)</w:t>
      </w:r>
      <w:r w:rsidRPr="00CA0868">
        <w:rPr>
          <w:rFonts w:eastAsia="Calibri"/>
          <w:color w:val="000000"/>
          <w:u w:color="000000"/>
        </w:rPr>
        <w:tab/>
        <w:t>A nonprofit organization shall not enter into a contract with any person to have that person operate raffles on behalf of the nonprofit organization.</w:t>
      </w:r>
    </w:p>
    <w:p w:rsidR="002B2E05" w:rsidRPr="00CA0868" w:rsidRDefault="002B2E05" w:rsidP="002B2E05">
      <w:pPr>
        <w:rPr>
          <w:rFonts w:eastAsia="Calibri"/>
          <w:color w:val="000000"/>
          <w:u w:color="000000"/>
        </w:rPr>
      </w:pPr>
      <w:r w:rsidRPr="00CA0868">
        <w:rPr>
          <w:rFonts w:eastAsia="Calibri"/>
          <w:color w:val="000000"/>
          <w:u w:color="000000"/>
        </w:rPr>
        <w:tab/>
        <w:t>(D)(1)</w:t>
      </w:r>
      <w:r w:rsidRPr="00CA0868">
        <w:rPr>
          <w:rFonts w:eastAsia="Calibri"/>
          <w:color w:val="000000"/>
          <w:u w:color="000000"/>
        </w:rPr>
        <w:tab/>
        <w:t xml:space="preserve">A nonprofit organization shall not lend its name nor allow its identity to be used by any person in the operating or advertising of a raffle in which the nonprofit organization is not directly and solely operating the raffle.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t>No person shall purchase or lease the name of a nonprofit organization for the purpose of conducting a raffle.</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 xml:space="preserve">Nothing in this section, however, shall prohibit two or more qualified nonprofit organizations from participating together to conduct a raffle. </w:t>
      </w:r>
    </w:p>
    <w:p w:rsidR="002B2E05" w:rsidRPr="00CA0868" w:rsidRDefault="002B2E05" w:rsidP="002B2E05">
      <w:pPr>
        <w:rPr>
          <w:rFonts w:eastAsia="Calibri"/>
          <w:color w:val="000000"/>
          <w:u w:color="000000"/>
        </w:rPr>
      </w:pPr>
      <w:r w:rsidRPr="00CA0868">
        <w:rPr>
          <w:rFonts w:eastAsia="Calibri"/>
          <w:color w:val="000000"/>
          <w:u w:color="000000"/>
        </w:rPr>
        <w:tab/>
        <w:t>(E)</w:t>
      </w:r>
      <w:r w:rsidRPr="00CA0868">
        <w:rPr>
          <w:rFonts w:eastAsia="Calibri"/>
          <w:color w:val="000000"/>
          <w:u w:color="000000"/>
        </w:rPr>
        <w:tab/>
        <w:t>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2B2E05" w:rsidRPr="00CA0868" w:rsidRDefault="002B2E05" w:rsidP="002B2E05">
      <w:pPr>
        <w:rPr>
          <w:rFonts w:eastAsia="Calibri"/>
          <w:color w:val="000000"/>
          <w:u w:color="000000"/>
        </w:rPr>
      </w:pPr>
      <w:r w:rsidRPr="00CA0868">
        <w:rPr>
          <w:rFonts w:eastAsia="Calibri"/>
          <w:color w:val="000000"/>
          <w:u w:color="000000"/>
        </w:rPr>
        <w:tab/>
        <w:t>(F)(1)</w:t>
      </w:r>
      <w:r w:rsidRPr="00CA0868">
        <w:rPr>
          <w:rFonts w:eastAsia="Calibri"/>
          <w:color w:val="000000"/>
          <w:u w:color="000000"/>
        </w:rPr>
        <w:tab/>
        <w:t xml:space="preserve">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  </w:t>
      </w:r>
    </w:p>
    <w:p w:rsidR="002B2E05" w:rsidRPr="00CA0868" w:rsidRDefault="002B2E05" w:rsidP="002B2E05">
      <w:pPr>
        <w:rPr>
          <w:rFonts w:eastAsia="Calibri"/>
          <w:color w:val="000000"/>
          <w:u w:color="000000"/>
        </w:rPr>
      </w:pPr>
      <w:r w:rsidRPr="00CA0868">
        <w:rPr>
          <w:rFonts w:eastAsia="Calibri"/>
          <w:color w:val="000000" w:themeColor="text1"/>
          <w:u w:color="000000"/>
        </w:rPr>
        <w:tab/>
      </w:r>
      <w:r w:rsidRPr="00CA0868">
        <w:rPr>
          <w:rFonts w:eastAsia="Calibri"/>
          <w:color w:val="000000" w:themeColor="text1"/>
          <w:u w:color="000000"/>
        </w:rPr>
        <w:tab/>
        <w:t>(2)</w:t>
      </w:r>
      <w:r w:rsidRPr="00CA0868">
        <w:rPr>
          <w:rFonts w:eastAsia="Calibri"/>
          <w:color w:val="000000" w:themeColor="text1"/>
          <w:u w:color="000000"/>
        </w:rPr>
        <w:tab/>
        <w:t>Except as otherwise provided in this chapter, no member, director, officer, employee, or agent of a nonprofit organization, a member of the family of any of those persons, or an entity in</w:t>
      </w:r>
      <w:r w:rsidRPr="00CA0868">
        <w:rPr>
          <w:rFonts w:eastAsia="Calibri"/>
          <w:color w:val="000000"/>
          <w:u w:color="000000"/>
        </w:rPr>
        <w:t xml:space="preserve"> which a person described in the previous two categories holds a thirty</w:t>
      </w:r>
      <w:r w:rsidRPr="00CA0868">
        <w:rPr>
          <w:color w:val="000000" w:themeColor="text1"/>
          <w:u w:color="000000" w:themeColor="text1"/>
        </w:rPr>
        <w:noBreakHyphen/>
      </w:r>
      <w:r w:rsidRPr="00CA0868">
        <w:rPr>
          <w:rFonts w:eastAsia="Calibri"/>
          <w:color w:val="000000"/>
          <w:u w:color="000000"/>
        </w:rPr>
        <w:t xml:space="preserve">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 xml:space="preserve">Food and beverages served to and consumed by volunteers or staff of the sponsoring organization during a raffle are not compensation.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(4)</w:t>
      </w:r>
      <w:r w:rsidRPr="00CA0868">
        <w:rPr>
          <w:rFonts w:eastAsia="Calibri"/>
          <w:color w:val="000000"/>
          <w:u w:color="000000"/>
        </w:rPr>
        <w:tab/>
        <w:t xml:space="preserve">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 </w:t>
      </w:r>
    </w:p>
    <w:p w:rsidR="002B2E05" w:rsidRPr="00CA0868" w:rsidRDefault="002B2E05" w:rsidP="002B2E05">
      <w:pPr>
        <w:rPr>
          <w:rFonts w:eastAsia="Calibri"/>
          <w:color w:val="000000"/>
          <w:u w:color="000000"/>
        </w:rPr>
      </w:pPr>
      <w:r w:rsidRPr="00CA0868">
        <w:rPr>
          <w:rFonts w:eastAsia="Calibri"/>
          <w:color w:val="000000"/>
          <w:u w:color="000000"/>
        </w:rPr>
        <w:tab/>
        <w:t>(G)</w:t>
      </w:r>
      <w:r w:rsidRPr="00CA0868">
        <w:rPr>
          <w:rFonts w:eastAsia="Calibri"/>
          <w:color w:val="000000"/>
          <w:u w:color="000000"/>
        </w:rPr>
        <w:tab/>
        <w:t xml:space="preserve">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 </w:t>
      </w:r>
    </w:p>
    <w:p w:rsidR="002B2E05" w:rsidRPr="00CA0868" w:rsidRDefault="002B2E05" w:rsidP="002B2E05">
      <w:pPr>
        <w:rPr>
          <w:rFonts w:eastAsia="Calibri"/>
          <w:color w:val="000000"/>
          <w:u w:color="000000"/>
        </w:rPr>
      </w:pPr>
      <w:r w:rsidRPr="00CA0868">
        <w:rPr>
          <w:rFonts w:eastAsia="Calibri"/>
          <w:color w:val="000000"/>
          <w:u w:color="000000"/>
        </w:rPr>
        <w:tab/>
        <w:t>(H)</w:t>
      </w:r>
      <w:r w:rsidRPr="00CA0868">
        <w:rPr>
          <w:rFonts w:eastAsia="Calibri"/>
          <w:color w:val="000000"/>
          <w:u w:color="000000"/>
        </w:rPr>
        <w:tab/>
        <w:t>Non</w:t>
      </w:r>
      <w:r w:rsidRPr="00CA0868">
        <w:rPr>
          <w:color w:val="000000" w:themeColor="text1"/>
          <w:u w:color="000000" w:themeColor="text1"/>
        </w:rPr>
        <w:noBreakHyphen/>
      </w:r>
      <w:r w:rsidRPr="00CA0868">
        <w:rPr>
          <w:rFonts w:eastAsia="Calibri"/>
          <w:color w:val="000000"/>
          <w:u w:color="000000"/>
        </w:rPr>
        <w:t>cash prizes shall not be redeemed for money from the nonprofit organization or from any other entity that redeems non</w:t>
      </w:r>
      <w:r w:rsidRPr="00CA0868">
        <w:rPr>
          <w:color w:val="000000" w:themeColor="text1"/>
          <w:u w:color="000000" w:themeColor="text1"/>
        </w:rPr>
        <w:noBreakHyphen/>
      </w:r>
      <w:r w:rsidRPr="00CA0868">
        <w:rPr>
          <w:rFonts w:eastAsia="Calibri"/>
          <w:color w:val="000000"/>
          <w:u w:color="000000"/>
        </w:rPr>
        <w:t>cash prizes awarded by raffles for money in the ordinary course of business.</w:t>
      </w:r>
      <w:r w:rsidRPr="00CA0868">
        <w:rPr>
          <w:rFonts w:eastAsia="Calibri"/>
          <w:color w:val="000000"/>
          <w:u w:color="000000"/>
        </w:rPr>
        <w:tab/>
      </w:r>
    </w:p>
    <w:p w:rsidR="002B2E05" w:rsidRPr="00CA0868" w:rsidRDefault="002B2E05" w:rsidP="002B2E05">
      <w:pPr>
        <w:rPr>
          <w:rFonts w:eastAsia="Calibri"/>
          <w:color w:val="000000"/>
          <w:u w:color="000000"/>
        </w:rPr>
      </w:pPr>
      <w:r w:rsidRPr="00CA0868">
        <w:rPr>
          <w:rFonts w:eastAsia="Calibri"/>
          <w:color w:val="000000"/>
          <w:u w:color="000000"/>
        </w:rPr>
        <w:tab/>
        <w:t>(I)</w:t>
      </w:r>
      <w:r w:rsidRPr="00CA0868">
        <w:rPr>
          <w:rFonts w:eastAsia="Calibri"/>
          <w:color w:val="000000"/>
          <w:u w:color="000000"/>
        </w:rPr>
        <w:tab/>
        <w:t>No raffle drawing event shall be held on Christmas Day.</w:t>
      </w:r>
    </w:p>
    <w:p w:rsidR="002B2E05" w:rsidRPr="00CA0868" w:rsidRDefault="002B2E05" w:rsidP="002B2E05">
      <w:pPr>
        <w:rPr>
          <w:rFonts w:eastAsia="Calibri"/>
          <w:color w:val="000000"/>
          <w:u w:color="000000"/>
        </w:rPr>
      </w:pPr>
      <w:r w:rsidRPr="00CA0868">
        <w:rPr>
          <w:rFonts w:eastAsia="Calibri"/>
          <w:color w:val="000000"/>
          <w:u w:color="000000"/>
        </w:rPr>
        <w:tab/>
        <w:t>(J)</w:t>
      </w:r>
      <w:r w:rsidRPr="00CA0868">
        <w:rPr>
          <w:rFonts w:eastAsia="Calibri"/>
          <w:color w:val="000000"/>
          <w:u w:color="000000"/>
        </w:rPr>
        <w:tab/>
        <w:t>Raffle drawings must be conducted in accordance with local building and fire code regulations.</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t>(K)</w:t>
      </w:r>
      <w:r w:rsidRPr="00CA0868">
        <w:rPr>
          <w:rFonts w:eastAsia="Calibri"/>
          <w:color w:val="000000" w:themeColor="text1"/>
          <w:u w:color="000000"/>
        </w:rPr>
        <w:tab/>
        <w:t>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2B2E05" w:rsidRPr="00CA0868" w:rsidRDefault="002B2E05" w:rsidP="002B2E05">
      <w:pPr>
        <w:rPr>
          <w:rFonts w:eastAsia="Calibri"/>
          <w:color w:val="000000"/>
          <w:u w:color="000000"/>
        </w:rPr>
      </w:pPr>
      <w:r w:rsidRPr="00CA0868">
        <w:rPr>
          <w:rFonts w:eastAsia="Calibri"/>
          <w:color w:val="000000"/>
          <w:u w:color="000000"/>
        </w:rPr>
        <w:tab/>
        <w:t>(L)</w:t>
      </w:r>
      <w:r w:rsidRPr="00CA0868">
        <w:rPr>
          <w:rFonts w:eastAsia="Calibri"/>
          <w:color w:val="000000"/>
          <w:u w:color="000000"/>
        </w:rPr>
        <w:tab/>
        <w:t>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2B2E05" w:rsidRPr="00CA0868" w:rsidRDefault="002B2E05" w:rsidP="002B2E05">
      <w:pPr>
        <w:rPr>
          <w:rFonts w:eastAsia="Calibri"/>
          <w:color w:val="000000"/>
          <w:u w:color="000000"/>
        </w:rPr>
      </w:pPr>
      <w:r w:rsidRPr="00CA0868">
        <w:rPr>
          <w:rFonts w:eastAsia="Calibri"/>
          <w:color w:val="000000"/>
          <w:u w:color="000000"/>
        </w:rPr>
        <w:tab/>
        <w:t>(M)</w:t>
      </w:r>
      <w:r w:rsidRPr="00CA0868">
        <w:rPr>
          <w:rFonts w:eastAsia="Calibri"/>
          <w:color w:val="000000"/>
          <w:u w:color="000000"/>
        </w:rPr>
        <w:tab/>
        <w:t xml:space="preserve">The purchase price for a raffle ticket may not exceed one hundred dollars.  </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150.</w:t>
      </w:r>
      <w:r w:rsidRPr="00CA0868">
        <w:rPr>
          <w:rFonts w:eastAsia="Calibri"/>
          <w:color w:val="000000"/>
          <w:u w:color="000000"/>
        </w:rPr>
        <w:tab/>
        <w:t>(A)</w:t>
      </w:r>
      <w:r w:rsidRPr="00CA0868">
        <w:rPr>
          <w:rFonts w:eastAsia="Calibri"/>
          <w:color w:val="000000"/>
          <w:u w:color="000000"/>
        </w:rPr>
        <w:tab/>
        <w:t xml:space="preserve">Expenses that are reasonable and necessary to operate and conduct raffles, as authorized by this chapter, are allowable. </w:t>
      </w:r>
    </w:p>
    <w:p w:rsidR="002B2E05" w:rsidRPr="00CA0868" w:rsidRDefault="002B2E05" w:rsidP="002B2E05">
      <w:pPr>
        <w:rPr>
          <w:rFonts w:eastAsia="Calibri"/>
          <w:color w:val="000000"/>
          <w:u w:color="000000"/>
        </w:rPr>
      </w:pPr>
      <w:r w:rsidRPr="00CA0868">
        <w:rPr>
          <w:rFonts w:eastAsia="Calibri"/>
          <w:color w:val="000000"/>
          <w:u w:color="000000"/>
        </w:rPr>
        <w:tab/>
        <w:t>(B)</w:t>
      </w:r>
      <w:r w:rsidRPr="00CA0868">
        <w:rPr>
          <w:rFonts w:eastAsia="Calibri"/>
          <w:color w:val="000000"/>
          <w:u w:color="000000"/>
        </w:rPr>
        <w:tab/>
        <w:t>Allowable expenses include only reasonable and necessary expenses incurred for:</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w:t>
      </w:r>
      <w:r w:rsidRPr="00CA0868">
        <w:rPr>
          <w:rFonts w:eastAsia="Calibri"/>
          <w:color w:val="000000"/>
          <w:u w:color="000000"/>
        </w:rPr>
        <w:tab/>
        <w:t>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r w:rsidRPr="00CA0868">
        <w:rPr>
          <w:rFonts w:eastAsia="Calibri"/>
          <w:color w:val="000000"/>
          <w:u w:color="000000"/>
        </w:rPr>
        <w:tab/>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t xml:space="preserve">office supplies, copying, and minor office equipment costs incurred in conducting or operating a nonprofit raffle;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 xml:space="preserve">reasonable postage, parking, and shipping costs;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(4)</w:t>
      </w:r>
      <w:r w:rsidRPr="00CA0868">
        <w:rPr>
          <w:rFonts w:eastAsia="Calibri"/>
          <w:color w:val="000000"/>
          <w:u w:color="000000"/>
        </w:rPr>
        <w:tab/>
        <w:t xml:space="preserve">costs of food and beverages, including corkage and gratuity fees, provided to the attendees and volunteers of the event;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(5)</w:t>
      </w:r>
      <w:r w:rsidRPr="00CA0868">
        <w:rPr>
          <w:rFonts w:eastAsia="Calibri"/>
          <w:color w:val="000000"/>
          <w:u w:color="000000"/>
        </w:rPr>
        <w:tab/>
        <w:t>costs of materials and supplies for decorating a facility used for a nonprofit raffle drawing;</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(6)</w:t>
      </w:r>
      <w:r w:rsidRPr="00CA0868">
        <w:rPr>
          <w:rFonts w:eastAsia="Calibri"/>
          <w:color w:val="000000"/>
          <w:u w:color="000000"/>
        </w:rPr>
        <w:tab/>
        <w:t xml:space="preserve">entertainment related costs, such as disc jockeys, music bands, auctioneers, waiters, bartenders, and wait staff, incurred during the conducting or operating of a nonprofit raffle drawing;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(7)</w:t>
      </w:r>
      <w:r w:rsidRPr="00CA0868">
        <w:rPr>
          <w:rFonts w:eastAsia="Calibri"/>
          <w:color w:val="000000"/>
          <w:u w:color="000000"/>
        </w:rPr>
        <w:tab/>
        <w:t>repairs to premises and equipment related to conducting or operating a nonprofit raffle;</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(8)</w:t>
      </w:r>
      <w:r w:rsidRPr="00CA0868">
        <w:rPr>
          <w:rFonts w:eastAsia="Calibri"/>
          <w:color w:val="000000"/>
          <w:u w:color="000000"/>
        </w:rPr>
        <w:tab/>
        <w:t>door prizes or raffle prizes;</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(9)</w:t>
      </w:r>
      <w:r w:rsidRPr="00CA0868">
        <w:rPr>
          <w:rFonts w:eastAsia="Calibri"/>
          <w:color w:val="000000"/>
          <w:u w:color="000000"/>
        </w:rPr>
        <w:tab/>
        <w:t>stated premises</w:t>
      </w:r>
      <w:r w:rsidRPr="00CA0868">
        <w:rPr>
          <w:color w:val="000000" w:themeColor="text1"/>
          <w:u w:color="000000" w:themeColor="text1"/>
        </w:rPr>
        <w:t>’</w:t>
      </w:r>
      <w:r w:rsidRPr="00CA0868">
        <w:rPr>
          <w:rFonts w:eastAsia="Calibri"/>
          <w:color w:val="000000"/>
          <w:u w:color="000000"/>
        </w:rPr>
        <w:t xml:space="preserve"> rental or insurance expenses; </w:t>
      </w:r>
      <w:r w:rsidRPr="00CA0868">
        <w:rPr>
          <w:rFonts w:eastAsia="Calibri"/>
          <w:color w:val="000000"/>
          <w:u w:color="000000"/>
        </w:rPr>
        <w:tab/>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(10)</w:t>
      </w:r>
      <w:r w:rsidRPr="00CA0868">
        <w:rPr>
          <w:rFonts w:eastAsia="Calibri"/>
          <w:color w:val="000000"/>
          <w:u w:color="000000"/>
        </w:rPr>
        <w:tab/>
        <w:t>security expenses incurred in conducting or operating a nonprofit raffle;</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(11)</w:t>
      </w:r>
      <w:r w:rsidRPr="00CA0868">
        <w:rPr>
          <w:rFonts w:eastAsia="Calibri"/>
          <w:color w:val="000000"/>
          <w:u w:color="000000"/>
        </w:rPr>
        <w:tab/>
        <w:t xml:space="preserve">bookkeeping, accounting, or legal services utilized in connection with a nonprofit raffle including, but not limited to, the registration fees and the required financial reports;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(12)</w:t>
      </w:r>
      <w:r w:rsidRPr="00CA0868">
        <w:rPr>
          <w:rFonts w:eastAsia="Calibri"/>
          <w:color w:val="000000"/>
          <w:u w:color="000000"/>
        </w:rPr>
        <w:tab/>
        <w:t>permit costs, fees, or taxes required by local or state government to conduct and operate a nonprofit raffle; and</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(13)</w:t>
      </w:r>
      <w:r w:rsidRPr="00CA0868">
        <w:rPr>
          <w:rFonts w:eastAsia="Calibri"/>
          <w:color w:val="000000"/>
          <w:u w:color="000000"/>
        </w:rPr>
        <w:tab/>
        <w:t xml:space="preserve">janitorial services and supplies incurred in conducting or operating a nonprofit raffle. </w:t>
      </w:r>
    </w:p>
    <w:p w:rsidR="002B2E05" w:rsidRPr="00CA0868" w:rsidRDefault="002B2E05" w:rsidP="002B2E05">
      <w:pPr>
        <w:rPr>
          <w:rFonts w:eastAsia="Calibri"/>
          <w:color w:val="000000"/>
          <w:u w:color="000000"/>
        </w:rPr>
      </w:pPr>
      <w:r w:rsidRPr="00CA0868">
        <w:rPr>
          <w:rFonts w:eastAsia="Calibri"/>
          <w:color w:val="000000"/>
          <w:u w:color="000000"/>
        </w:rPr>
        <w:tab/>
        <w:t>(C)</w:t>
      </w:r>
      <w:r w:rsidRPr="00CA0868">
        <w:rPr>
          <w:rFonts w:eastAsia="Calibri"/>
          <w:color w:val="000000"/>
          <w:u w:color="000000"/>
        </w:rPr>
        <w:tab/>
        <w:t>A report shall be submitted annually to the secretary no later than the fifteenth day of the fifth month after the end of the nonprofit organization</w:t>
      </w:r>
      <w:r w:rsidRPr="00CA0868">
        <w:rPr>
          <w:color w:val="000000" w:themeColor="text1"/>
          <w:u w:color="000000" w:themeColor="text1"/>
        </w:rPr>
        <w:t>’</w:t>
      </w:r>
      <w:r w:rsidRPr="00CA0868">
        <w:rPr>
          <w:rFonts w:eastAsia="Calibri"/>
          <w:color w:val="000000"/>
          <w:u w:color="000000"/>
        </w:rPr>
        <w:t>s fiscal year.  The report must be signed under penalty of perjury and must contain the following information for each raffle conducted within the preceding year:</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(1)</w:t>
      </w:r>
      <w:r w:rsidRPr="00CA0868">
        <w:rPr>
          <w:rFonts w:eastAsia="Calibri"/>
          <w:color w:val="000000"/>
          <w:u w:color="000000"/>
        </w:rPr>
        <w:tab/>
        <w:t>the amount of the gross receipts;</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t xml:space="preserve">an itemized list of expenses incurred or paid, including the name of each person, company, or governmental entity to whom an expense was paid;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(3)</w:t>
      </w:r>
      <w:r w:rsidRPr="00CA0868">
        <w:rPr>
          <w:rFonts w:eastAsia="Calibri"/>
          <w:color w:val="000000"/>
          <w:u w:color="000000"/>
        </w:rPr>
        <w:tab/>
        <w:t>each item of an expenditure made or to be made, with a detailed description of the merchandise purchased or the services rendered, and the name of each person, company, or governmental entity to whom the expenditure is to be made;</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(4)</w:t>
      </w:r>
      <w:r w:rsidRPr="00CA0868">
        <w:rPr>
          <w:rFonts w:eastAsia="Calibri"/>
          <w:color w:val="000000"/>
          <w:u w:color="000000"/>
        </w:rPr>
        <w:tab/>
        <w:t>the amount of the net receipts;</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(5)</w:t>
      </w:r>
      <w:r w:rsidRPr="00CA0868">
        <w:rPr>
          <w:rFonts w:eastAsia="Calibri"/>
          <w:color w:val="000000"/>
          <w:u w:color="000000"/>
        </w:rPr>
        <w:tab/>
        <w:t xml:space="preserve">the use to which the net receipts have been or are to be applied;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(6)</w:t>
      </w:r>
      <w:r w:rsidRPr="00CA0868">
        <w:rPr>
          <w:rFonts w:eastAsia="Calibri"/>
          <w:color w:val="000000"/>
          <w:u w:color="000000"/>
        </w:rPr>
        <w:tab/>
        <w:t>a list of prizes offered and given, with an estimate of their respective values; and</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(7)</w:t>
      </w:r>
      <w:r w:rsidRPr="00CA0868">
        <w:rPr>
          <w:rFonts w:eastAsia="Calibri"/>
          <w:color w:val="000000"/>
          <w:u w:color="000000"/>
        </w:rPr>
        <w:tab/>
        <w:t>the number of tickets sold.</w:t>
      </w:r>
    </w:p>
    <w:p w:rsidR="002B2E05" w:rsidRPr="00CA0868" w:rsidRDefault="002B2E05" w:rsidP="002B2E05">
      <w:pPr>
        <w:rPr>
          <w:rFonts w:eastAsia="Calibri"/>
          <w:color w:val="000000"/>
          <w:u w:color="000000"/>
        </w:rPr>
      </w:pPr>
      <w:r w:rsidRPr="00CA0868">
        <w:rPr>
          <w:rFonts w:eastAsia="Calibri"/>
          <w:color w:val="000000"/>
          <w:u w:color="000000"/>
        </w:rPr>
        <w:tab/>
        <w:t>(D)</w:t>
      </w:r>
      <w:r w:rsidRPr="00CA0868">
        <w:rPr>
          <w:rFonts w:eastAsia="Calibri"/>
          <w:color w:val="000000"/>
          <w:u w:color="000000"/>
        </w:rPr>
        <w:tab/>
        <w:t>Records required by this chapter shall be preserved for three years, and organizations shall make available their records relating to operations of raffles at any time at the request of a member of the organization, or investigators from the secretary or from law enforcement.</w:t>
      </w:r>
    </w:p>
    <w:p w:rsidR="002B2E05" w:rsidRPr="00CA0868" w:rsidRDefault="002B2E05" w:rsidP="002B2E05">
      <w:pPr>
        <w:rPr>
          <w:rFonts w:eastAsia="Calibri"/>
          <w:color w:val="000000"/>
          <w:u w:color="000000"/>
        </w:rPr>
      </w:pPr>
      <w:r w:rsidRPr="00CA0868">
        <w:rPr>
          <w:rFonts w:eastAsia="Calibri"/>
          <w:color w:val="000000"/>
          <w:u w:color="000000"/>
        </w:rPr>
        <w:tab/>
        <w:t>(E)</w:t>
      </w:r>
      <w:r w:rsidRPr="00CA0868">
        <w:rPr>
          <w:rFonts w:eastAsia="Calibri"/>
          <w:color w:val="000000"/>
          <w:u w:color="000000"/>
        </w:rPr>
        <w:tab/>
        <w:t>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Pr="00CA0868">
        <w:rPr>
          <w:color w:val="000000" w:themeColor="text1"/>
          <w:u w:color="000000" w:themeColor="text1"/>
        </w:rPr>
        <w:t>’</w:t>
      </w:r>
      <w:r w:rsidRPr="00CA0868">
        <w:rPr>
          <w:rFonts w:eastAsia="Calibri"/>
          <w:color w:val="000000"/>
          <w:u w:color="000000"/>
        </w:rPr>
        <w:t>s registration for failure to file an annual report and bring an action before an administrative law judge to enjoin the organization from conducting raffles until the required reports are filed with the secretary.</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160.</w:t>
      </w:r>
      <w:r w:rsidRPr="00CA0868">
        <w:rPr>
          <w:rFonts w:eastAsia="Calibri"/>
          <w:color w:val="000000"/>
          <w:u w:color="000000"/>
        </w:rPr>
        <w:tab/>
        <w:t>(A)</w:t>
      </w:r>
      <w:r w:rsidRPr="00CA0868">
        <w:rPr>
          <w:rFonts w:eastAsia="Calibri"/>
          <w:color w:val="000000"/>
          <w:u w:color="000000"/>
        </w:rPr>
        <w:tab/>
        <w:t xml:space="preserve">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 </w:t>
      </w:r>
    </w:p>
    <w:p w:rsidR="002B2E05" w:rsidRPr="00CA0868" w:rsidRDefault="002B2E05" w:rsidP="002B2E05">
      <w:pPr>
        <w:rPr>
          <w:rFonts w:eastAsia="Calibri"/>
          <w:color w:val="000000"/>
          <w:u w:color="000000"/>
        </w:rPr>
      </w:pPr>
      <w:r w:rsidRPr="00CA0868">
        <w:rPr>
          <w:rFonts w:eastAsia="Calibri"/>
          <w:color w:val="000000"/>
          <w:u w:color="000000"/>
        </w:rPr>
        <w:tab/>
        <w:t>(B)(1)</w:t>
      </w:r>
      <w:r w:rsidRPr="00CA0868">
        <w:rPr>
          <w:rFonts w:eastAsia="Calibri"/>
          <w:color w:val="000000"/>
          <w:u w:color="000000"/>
        </w:rPr>
        <w:tab/>
        <w:t>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r>
      <w:r w:rsidRPr="00CA0868">
        <w:rPr>
          <w:rFonts w:eastAsia="Calibri"/>
          <w:color w:val="000000"/>
          <w:u w:color="000000"/>
        </w:rPr>
        <w:tab/>
        <w:t>(a)</w:t>
      </w:r>
      <w:r w:rsidRPr="00CA0868">
        <w:rPr>
          <w:rFonts w:eastAsia="Calibri"/>
          <w:color w:val="000000"/>
          <w:u w:color="000000"/>
        </w:rPr>
        <w:tab/>
        <w:t xml:space="preserve">a person or organization operated in violation of the provisions of this chapter; </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r>
      <w:r w:rsidRPr="00CA0868">
        <w:rPr>
          <w:rFonts w:eastAsia="Calibri"/>
          <w:color w:val="000000"/>
          <w:u w:color="000000"/>
        </w:rPr>
        <w:tab/>
        <w:t>(b)</w:t>
      </w:r>
      <w:r w:rsidRPr="00CA0868">
        <w:rPr>
          <w:rFonts w:eastAsia="Calibri"/>
          <w:color w:val="000000"/>
          <w:u w:color="000000"/>
        </w:rPr>
        <w:tab/>
        <w:t>a person or organization made a false statement in any information required to be filed by this chapter;</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r>
      <w:r w:rsidRPr="00CA0868">
        <w:rPr>
          <w:rFonts w:eastAsia="Calibri"/>
          <w:color w:val="000000"/>
          <w:u w:color="000000"/>
        </w:rPr>
        <w:tab/>
        <w:t>(c)</w:t>
      </w:r>
      <w:r w:rsidRPr="00CA0868">
        <w:rPr>
          <w:rFonts w:eastAsia="Calibri"/>
          <w:color w:val="000000"/>
          <w:u w:color="000000"/>
        </w:rPr>
        <w:tab/>
        <w:t>a person or organization used a device, scheme, or artifice to defraud or to obtain money or property by means of false pretences, representation, or promise during a nonprofit raffle for charitable purposes;</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r>
      <w:r w:rsidRPr="00CA0868">
        <w:rPr>
          <w:rFonts w:eastAsia="Calibri"/>
          <w:color w:val="000000"/>
          <w:u w:color="000000"/>
        </w:rPr>
        <w:tab/>
        <w:t>(d)</w:t>
      </w:r>
      <w:r w:rsidRPr="00CA0868">
        <w:rPr>
          <w:rFonts w:eastAsia="Calibri"/>
          <w:color w:val="000000"/>
          <w:u w:color="000000"/>
        </w:rPr>
        <w:tab/>
        <w:t>the officers, directors, representatives, or agents of a nonprofit organization refused or failed, after notice, to produce records of the organization; or</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r>
      <w:r w:rsidRPr="00CA0868">
        <w:rPr>
          <w:rFonts w:eastAsia="Calibri"/>
          <w:color w:val="000000"/>
          <w:u w:color="000000"/>
        </w:rPr>
        <w:tab/>
        <w:t>(e)</w:t>
      </w:r>
      <w:r w:rsidRPr="00CA0868">
        <w:rPr>
          <w:rFonts w:eastAsia="Calibri"/>
          <w:color w:val="000000"/>
          <w:u w:color="000000"/>
        </w:rPr>
        <w:tab/>
        <w:t>the funds raised by the nonprofit raffles were not devoted to or distributed to the charitable purposes of the nonprofit raffle for charitable purposes.</w:t>
      </w:r>
    </w:p>
    <w:p w:rsidR="002B2E05" w:rsidRPr="00CA0868" w:rsidRDefault="002B2E05" w:rsidP="002B2E05">
      <w:pPr>
        <w:rPr>
          <w:rFonts w:eastAsia="Calibri"/>
          <w:color w:val="000000"/>
          <w:u w:color="000000"/>
        </w:rPr>
      </w:pPr>
      <w:r w:rsidRPr="00CA0868">
        <w:rPr>
          <w:rFonts w:eastAsia="Calibri"/>
          <w:color w:val="000000"/>
          <w:u w:color="000000"/>
        </w:rPr>
        <w:tab/>
      </w:r>
      <w:r w:rsidRPr="00CA0868">
        <w:rPr>
          <w:rFonts w:eastAsia="Calibri"/>
          <w:color w:val="000000"/>
          <w:u w:color="000000"/>
        </w:rPr>
        <w:tab/>
        <w:t>(2)</w:t>
      </w:r>
      <w:r w:rsidRPr="00CA0868">
        <w:rPr>
          <w:rFonts w:eastAsia="Calibri"/>
          <w:color w:val="000000"/>
          <w:u w:color="000000"/>
        </w:rPr>
        <w:tab/>
        <w:t>Each violation and each day in violation of a provision of this chapter constitutes a separate offense for which an administrative fine may be assessed.</w:t>
      </w:r>
    </w:p>
    <w:p w:rsidR="002B2E05" w:rsidRPr="00CA0868" w:rsidRDefault="002B2E05" w:rsidP="002B2E05">
      <w:pPr>
        <w:rPr>
          <w:rFonts w:eastAsia="Calibri"/>
          <w:color w:val="000000"/>
          <w:u w:color="000000"/>
        </w:rPr>
      </w:pPr>
      <w:r w:rsidRPr="00CA0868">
        <w:rPr>
          <w:rFonts w:eastAsia="Calibri"/>
          <w:color w:val="000000"/>
          <w:u w:color="000000"/>
        </w:rPr>
        <w:tab/>
        <w:t>(C)</w:t>
      </w:r>
      <w:r w:rsidRPr="00CA0868">
        <w:rPr>
          <w:rFonts w:eastAsia="Calibri"/>
          <w:color w:val="000000"/>
          <w:u w:color="000000"/>
        </w:rPr>
        <w:tab/>
        <w:t>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170.</w:t>
      </w:r>
      <w:r w:rsidRPr="00CA0868">
        <w:rPr>
          <w:rFonts w:eastAsia="Calibri"/>
          <w:color w:val="000000"/>
          <w:u w:color="000000"/>
        </w:rPr>
        <w:tab/>
        <w:t>(A)</w:t>
      </w:r>
      <w:r w:rsidRPr="00CA0868">
        <w:rPr>
          <w:rFonts w:eastAsia="Calibri"/>
          <w:color w:val="000000"/>
          <w:u w:color="000000"/>
        </w:rPr>
        <w:tab/>
        <w:t xml:space="preserve">A person or organization that knowingly and willfully conducts a nonprofit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 </w:t>
      </w:r>
    </w:p>
    <w:p w:rsidR="002B2E05" w:rsidRPr="00CA0868" w:rsidRDefault="002B2E05" w:rsidP="002B2E05">
      <w:pPr>
        <w:rPr>
          <w:rFonts w:eastAsia="Calibri"/>
          <w:color w:val="000000"/>
          <w:u w:color="000000"/>
        </w:rPr>
      </w:pPr>
      <w:r w:rsidRPr="00CA0868">
        <w:rPr>
          <w:rFonts w:eastAsia="Calibri"/>
          <w:color w:val="000000"/>
          <w:u w:color="000000"/>
        </w:rPr>
        <w:tab/>
        <w:t>(B)</w:t>
      </w:r>
      <w:r w:rsidRPr="00CA0868">
        <w:rPr>
          <w:rFonts w:eastAsia="Calibri"/>
          <w:color w:val="000000"/>
          <w:u w:color="000000"/>
        </w:rPr>
        <w:tab/>
        <w:t>A person or organization that knowingly and willfully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2B2E05" w:rsidRPr="00CA0868" w:rsidRDefault="002B2E05" w:rsidP="002B2E05">
      <w:pPr>
        <w:rPr>
          <w:rFonts w:eastAsia="Calibri"/>
          <w:color w:val="000000"/>
          <w:u w:color="000000"/>
        </w:rPr>
      </w:pPr>
      <w:r w:rsidRPr="00CA0868">
        <w:rPr>
          <w:rFonts w:eastAsia="Calibri"/>
          <w:color w:val="000000"/>
          <w:u w:color="000000"/>
        </w:rPr>
        <w:tab/>
        <w:t>(C)</w:t>
      </w:r>
      <w:r w:rsidRPr="00CA0868">
        <w:rPr>
          <w:rFonts w:eastAsia="Calibri"/>
          <w:color w:val="000000"/>
          <w:u w:color="000000"/>
        </w:rPr>
        <w:tab/>
        <w:t>A person or organization that knowingly and willfully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2B2E05" w:rsidRPr="00CA0868" w:rsidRDefault="002B2E05" w:rsidP="002B2E05">
      <w:pPr>
        <w:rPr>
          <w:rFonts w:eastAsia="Calibri"/>
          <w:color w:val="000000"/>
          <w:u w:color="000000"/>
        </w:rPr>
      </w:pPr>
      <w:r w:rsidRPr="00CA0868">
        <w:rPr>
          <w:rFonts w:eastAsia="Calibri"/>
          <w:color w:val="000000"/>
          <w:u w:color="000000"/>
        </w:rPr>
        <w:tab/>
        <w:t>(D)</w:t>
      </w:r>
      <w:r w:rsidRPr="00CA0868">
        <w:rPr>
          <w:rFonts w:eastAsia="Calibri"/>
          <w:color w:val="000000"/>
          <w:u w:color="000000"/>
        </w:rPr>
        <w:tab/>
        <w:t>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2B2E05" w:rsidRPr="00CA0868" w:rsidRDefault="002B2E05" w:rsidP="002B2E05">
      <w:pPr>
        <w:rPr>
          <w:rFonts w:eastAsia="Calibri"/>
          <w:color w:val="000000"/>
          <w:u w:color="000000"/>
        </w:rPr>
      </w:pPr>
      <w:r w:rsidRPr="00CA0868">
        <w:rPr>
          <w:rFonts w:eastAsia="Calibri"/>
          <w:color w:val="000000"/>
          <w:u w:color="000000"/>
        </w:rPr>
        <w:tab/>
        <w:t>(E)</w:t>
      </w:r>
      <w:r w:rsidRPr="00CA0868">
        <w:rPr>
          <w:rFonts w:eastAsia="Calibri"/>
          <w:color w:val="000000"/>
          <w:u w:color="000000"/>
        </w:rPr>
        <w:tab/>
        <w:t xml:space="preserve">An organization whose officer or director is convicted of a violation pursuant to this section shall be prohibited from registering to conduct a raffle for a period of no less than five calendar years after the date of the conviction. </w:t>
      </w:r>
    </w:p>
    <w:p w:rsidR="002B2E05" w:rsidRPr="00CA0868" w:rsidRDefault="002B2E05" w:rsidP="002B2E05">
      <w:pPr>
        <w:rPr>
          <w:rFonts w:eastAsia="Calibri"/>
          <w:color w:val="000000"/>
          <w:u w:color="000000"/>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180.</w:t>
      </w:r>
      <w:r w:rsidRPr="00CA0868">
        <w:rPr>
          <w:rFonts w:eastAsia="Calibri"/>
          <w:color w:val="000000"/>
          <w:u w:color="000000"/>
        </w:rPr>
        <w:tab/>
        <w:t xml:space="preserve">All administrative fines collected pursuant to this chapter must be transmitted to the State Treasurer and deposited in the state general fund.  </w:t>
      </w:r>
    </w:p>
    <w:p w:rsidR="002B2E05" w:rsidRPr="00CA0868" w:rsidRDefault="002B2E05" w:rsidP="002B2E05">
      <w:pPr>
        <w:rPr>
          <w:snapToGrid w:val="0"/>
          <w:color w:val="000000" w:themeColor="text1"/>
        </w:rPr>
      </w:pPr>
      <w:r w:rsidRPr="00CA0868">
        <w:rPr>
          <w:rFonts w:eastAsia="Calibri"/>
          <w:color w:val="000000"/>
          <w:u w:color="000000"/>
        </w:rPr>
        <w:tab/>
        <w:t>Section 33</w:t>
      </w:r>
      <w:r w:rsidRPr="00CA0868">
        <w:rPr>
          <w:color w:val="000000" w:themeColor="text1"/>
          <w:u w:color="000000" w:themeColor="text1"/>
        </w:rPr>
        <w:noBreakHyphen/>
      </w:r>
      <w:r w:rsidRPr="00CA0868">
        <w:rPr>
          <w:rFonts w:eastAsia="Calibri"/>
          <w:color w:val="000000"/>
          <w:u w:color="000000"/>
        </w:rPr>
        <w:t>57</w:t>
      </w:r>
      <w:r w:rsidRPr="00CA0868">
        <w:rPr>
          <w:color w:val="000000" w:themeColor="text1"/>
          <w:u w:color="000000" w:themeColor="text1"/>
        </w:rPr>
        <w:noBreakHyphen/>
      </w:r>
      <w:r w:rsidRPr="00CA0868">
        <w:rPr>
          <w:rFonts w:eastAsia="Calibri"/>
          <w:color w:val="000000"/>
          <w:u w:color="000000"/>
        </w:rPr>
        <w:t>190.</w:t>
      </w:r>
      <w:r w:rsidRPr="00CA0868">
        <w:rPr>
          <w:rFonts w:eastAsia="Calibri"/>
          <w:color w:val="000000"/>
          <w:u w:color="000000"/>
        </w:rPr>
        <w:tab/>
        <w:t xml:space="preserve">The Secretary of State may promulgate regulations to administer and enforce the provisions of this </w:t>
      </w:r>
      <w:r w:rsidRPr="00CA0868">
        <w:rPr>
          <w:snapToGrid w:val="0"/>
          <w:color w:val="000000" w:themeColor="text1"/>
        </w:rPr>
        <w:t>chapter.</w:t>
      </w:r>
    </w:p>
    <w:p w:rsidR="002B2E05" w:rsidRPr="00CA0868" w:rsidRDefault="002B2E05" w:rsidP="002B2E05">
      <w:pPr>
        <w:rPr>
          <w:snapToGrid w:val="0"/>
          <w:color w:val="000000" w:themeColor="text1"/>
        </w:rPr>
      </w:pPr>
      <w:r w:rsidRPr="00CA0868">
        <w:rPr>
          <w:snapToGrid w:val="0"/>
          <w:color w:val="000000" w:themeColor="text1"/>
        </w:rPr>
        <w:tab/>
        <w:t>Section 33-57-200.</w:t>
      </w:r>
      <w:r w:rsidRPr="00CA0868">
        <w:rPr>
          <w:snapToGrid w:val="0"/>
          <w:color w:val="000000" w:themeColor="text1"/>
        </w:rPr>
        <w:tab/>
        <w:t>(A)</w:t>
      </w:r>
      <w:r w:rsidRPr="00CA0868">
        <w:rPr>
          <w:snapToGrid w:val="0"/>
          <w:color w:val="000000" w:themeColor="text1"/>
        </w:rPr>
        <w:tab/>
        <w:t>The provisions of this chapter are repealed as of July 1, 2020, unless and until the General Assembly reauthorizes the provisions by joint resolution by a two-thirds vote of each body.  The vote on the reauthorization may occur within two years preceding the date of repeal.</w:t>
      </w:r>
    </w:p>
    <w:p w:rsidR="002B2E05" w:rsidRPr="00CA0868" w:rsidRDefault="002B2E05" w:rsidP="002B2E05">
      <w:pPr>
        <w:rPr>
          <w:rFonts w:eastAsia="Calibri"/>
          <w:color w:val="000000" w:themeColor="text1"/>
          <w:u w:color="000000"/>
        </w:rPr>
      </w:pPr>
      <w:r w:rsidRPr="00CA0868">
        <w:rPr>
          <w:snapToGrid w:val="0"/>
          <w:color w:val="000000" w:themeColor="text1"/>
        </w:rPr>
        <w:tab/>
        <w:t>(B)</w:t>
      </w:r>
      <w:r w:rsidRPr="00CA0868">
        <w:rPr>
          <w:snapToGrid w:val="0"/>
          <w:color w:val="000000" w:themeColor="text1"/>
        </w:rPr>
        <w:tab/>
        <w:t>The provisions of this chapter are repealed every ten years thereafter, unless reauthorized in accordance with subsection (A).”</w:t>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ab/>
      </w:r>
    </w:p>
    <w:p w:rsidR="002B2E05" w:rsidRPr="00CA0868" w:rsidRDefault="002B2E05" w:rsidP="002B2E05">
      <w:pPr>
        <w:rPr>
          <w:rFonts w:eastAsia="Calibri"/>
          <w:color w:val="000000" w:themeColor="text1"/>
          <w:u w:color="000000"/>
        </w:rPr>
      </w:pPr>
      <w:r w:rsidRPr="00CA0868">
        <w:rPr>
          <w:rFonts w:eastAsia="Calibri"/>
          <w:color w:val="000000" w:themeColor="text1"/>
          <w:u w:color="000000"/>
        </w:rPr>
        <w:t xml:space="preserve">B. </w:t>
      </w:r>
      <w:r w:rsidRPr="00CA0868">
        <w:rPr>
          <w:rFonts w:eastAsia="Calibri"/>
          <w:color w:val="000000" w:themeColor="text1"/>
          <w:u w:color="000000"/>
        </w:rPr>
        <w:tab/>
        <w:t xml:space="preserve">Nothing in the provisions of this section, including the allowance of persons to operate casino nights for entertainment purposes when no prizes, financial rewards, or incentives are received by players, shall alter or amend the terms of </w:t>
      </w:r>
      <w:r w:rsidRPr="00CA0868">
        <w:rPr>
          <w:color w:val="000000" w:themeColor="text1"/>
          <w:u w:color="000000" w:themeColor="text1"/>
        </w:rPr>
        <w:t>“</w:t>
      </w:r>
      <w:r w:rsidRPr="00CA0868">
        <w:rPr>
          <w:rFonts w:eastAsia="Calibri"/>
          <w:color w:val="000000" w:themeColor="text1"/>
          <w:u w:color="000000"/>
        </w:rPr>
        <w:t>The Catawba Indian Claims Settlement Agreement</w:t>
      </w:r>
      <w:r w:rsidRPr="00CA0868">
        <w:rPr>
          <w:color w:val="000000" w:themeColor="text1"/>
          <w:u w:color="000000" w:themeColor="text1"/>
        </w:rPr>
        <w:t>”</w:t>
      </w:r>
      <w:r w:rsidRPr="00CA0868">
        <w:rPr>
          <w:rFonts w:eastAsia="Calibri"/>
          <w:color w:val="000000" w:themeColor="text1"/>
          <w:u w:color="000000"/>
        </w:rPr>
        <w:t xml:space="preserve"> or </w:t>
      </w:r>
      <w:r w:rsidRPr="00CA0868">
        <w:rPr>
          <w:color w:val="000000" w:themeColor="text1"/>
          <w:u w:color="000000" w:themeColor="text1"/>
        </w:rPr>
        <w:t>“</w:t>
      </w:r>
      <w:r w:rsidRPr="00CA0868">
        <w:rPr>
          <w:rFonts w:eastAsia="Calibri"/>
          <w:color w:val="000000" w:themeColor="text1"/>
          <w:u w:color="000000"/>
        </w:rPr>
        <w:t>The Catawba Indian Claims Settlement Act</w:t>
      </w:r>
      <w:r w:rsidRPr="00CA0868">
        <w:rPr>
          <w:color w:val="000000" w:themeColor="text1"/>
          <w:u w:color="000000" w:themeColor="text1"/>
        </w:rPr>
        <w:t>”</w:t>
      </w:r>
      <w:r w:rsidRPr="00CA0868">
        <w:rPr>
          <w:rFonts w:eastAsia="Calibri"/>
          <w:color w:val="000000" w:themeColor="text1"/>
          <w:u w:color="000000"/>
        </w:rPr>
        <w:t>, as referenced in S.C. Code Ann. Sections 27</w:t>
      </w:r>
      <w:r w:rsidRPr="00CA0868">
        <w:rPr>
          <w:color w:val="000000" w:themeColor="text1"/>
          <w:u w:color="000000" w:themeColor="text1"/>
        </w:rPr>
        <w:noBreakHyphen/>
      </w:r>
      <w:r w:rsidRPr="00CA0868">
        <w:rPr>
          <w:rFonts w:eastAsia="Calibri"/>
          <w:color w:val="000000" w:themeColor="text1"/>
          <w:u w:color="000000"/>
        </w:rPr>
        <w:t>16</w:t>
      </w:r>
      <w:r w:rsidRPr="00CA0868">
        <w:rPr>
          <w:color w:val="000000" w:themeColor="text1"/>
          <w:u w:color="000000" w:themeColor="text1"/>
        </w:rPr>
        <w:noBreakHyphen/>
      </w:r>
      <w:r w:rsidRPr="00CA0868">
        <w:rPr>
          <w:rFonts w:eastAsia="Calibri"/>
          <w:color w:val="000000" w:themeColor="text1"/>
          <w:u w:color="000000"/>
        </w:rPr>
        <w:t>10 through 27</w:t>
      </w:r>
      <w:r w:rsidRPr="00CA0868">
        <w:rPr>
          <w:color w:val="000000" w:themeColor="text1"/>
          <w:u w:color="000000" w:themeColor="text1"/>
        </w:rPr>
        <w:noBreakHyphen/>
      </w:r>
      <w:r w:rsidRPr="00CA0868">
        <w:rPr>
          <w:rFonts w:eastAsia="Calibri"/>
          <w:color w:val="000000" w:themeColor="text1"/>
          <w:u w:color="000000"/>
        </w:rPr>
        <w:t>16</w:t>
      </w:r>
      <w:r w:rsidRPr="00CA0868">
        <w:rPr>
          <w:color w:val="000000" w:themeColor="text1"/>
          <w:u w:color="000000" w:themeColor="text1"/>
        </w:rPr>
        <w:noBreakHyphen/>
      </w:r>
      <w:r w:rsidRPr="00CA0868">
        <w:rPr>
          <w:rFonts w:eastAsia="Calibri"/>
          <w:color w:val="000000" w:themeColor="text1"/>
          <w:u w:color="000000"/>
        </w:rPr>
        <w:t xml:space="preserve">140 (2010) and in 25 U.S.C. Sections 941 through 941n (2010), or the holding of the South Carolina Supreme Court in </w:t>
      </w:r>
      <w:r w:rsidRPr="00CA0868">
        <w:rPr>
          <w:rFonts w:eastAsia="Calibri"/>
          <w:color w:val="000000" w:themeColor="text1"/>
          <w:u w:val="single" w:color="000000"/>
        </w:rPr>
        <w:t>Catawba Indian Tribe of South Carolina v. State of South Carolina</w:t>
      </w:r>
      <w:r w:rsidRPr="00CA0868">
        <w:rPr>
          <w:rFonts w:eastAsia="Calibri"/>
          <w:color w:val="000000" w:themeColor="text1"/>
          <w:u w:color="000000"/>
        </w:rPr>
        <w:t>, 372 S.C. 519, 642 S.E.2d 751 (2007).</w:t>
      </w:r>
    </w:p>
    <w:p w:rsidR="002B2E05" w:rsidRPr="00CA0868" w:rsidRDefault="002B2E05" w:rsidP="002B2E05">
      <w:pPr>
        <w:rPr>
          <w:rFonts w:eastAsia="Calibri"/>
          <w:color w:val="000000"/>
          <w:u w:color="000000"/>
        </w:rPr>
      </w:pPr>
      <w:r w:rsidRPr="00CA0868">
        <w:rPr>
          <w:rFonts w:eastAsia="Calibri"/>
          <w:color w:val="000000"/>
          <w:u w:color="000000"/>
        </w:rPr>
        <w:t>C.</w:t>
      </w:r>
      <w:r w:rsidRPr="00CA0868">
        <w:rPr>
          <w:rFonts w:eastAsia="Calibri"/>
          <w:color w:val="000000"/>
          <w:u w:color="000000"/>
        </w:rPr>
        <w:tab/>
        <w:t xml:space="preserve"> This section shall apply prospectively.  The repeal or amendment by the provisions of this section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section, all laws repealed or amended by this section must be taken and treated as remaining in full force and effect for the purpose of sustaining any pending or vested right, civil action, special proceeding, criminal prosecution, or appeal existing as of the effective date of this section, and for the enforcement of rights, duties, penalties, forfeitures, and liabilities as they stood under the repealed or amended laws.</w:t>
      </w:r>
    </w:p>
    <w:p w:rsidR="002B2E05" w:rsidRPr="00CA0868" w:rsidRDefault="002B2E05" w:rsidP="002B2E05">
      <w:pPr>
        <w:rPr>
          <w:rFonts w:eastAsia="Calibri"/>
          <w:color w:val="000000"/>
          <w:u w:color="000000"/>
        </w:rPr>
      </w:pPr>
      <w:r w:rsidRPr="00CA0868">
        <w:rPr>
          <w:rFonts w:eastAsia="Calibri"/>
          <w:color w:val="000000"/>
          <w:u w:color="000000"/>
        </w:rPr>
        <w:t xml:space="preserve">D. </w:t>
      </w:r>
      <w:r w:rsidRPr="00CA0868">
        <w:rPr>
          <w:rFonts w:eastAsia="Calibri"/>
          <w:color w:val="000000"/>
          <w:u w:color="000000"/>
        </w:rPr>
        <w:tab/>
        <w:t xml:space="preserve">If any subsection, item, subitem, paragraph, subparagraph, sentence, clause, phrase, or word of this section is for any reason held to be unconstitutional or invalid, such holding shall not affect the constitutionality or validity of the remaining portions of this section, the General Assembly hereby declaring that it would have passed this section, and each and every subsection, item, subitem, paragraph, subparagraph, sentence, clause, phrase, and word thereof, irrespective of the section that any one or more other subsections, items, subitems, paragraphs, subparagraphs, sentences, clauses, phrases, or words hereof may be declared to be unconstitutional, invalid, or otherwise ineffective, unless the provision prohibiting the altering or amending of the terms of </w:t>
      </w:r>
      <w:r w:rsidRPr="00CA0868">
        <w:rPr>
          <w:color w:val="000000" w:themeColor="text1"/>
          <w:u w:color="000000" w:themeColor="text1"/>
        </w:rPr>
        <w:t>“</w:t>
      </w:r>
      <w:r w:rsidRPr="00CA0868">
        <w:rPr>
          <w:rFonts w:eastAsia="Calibri"/>
          <w:color w:val="000000"/>
          <w:u w:color="000000"/>
        </w:rPr>
        <w:t>The Catawba Indian Claims Settlement Act</w:t>
      </w:r>
      <w:r w:rsidRPr="00CA0868">
        <w:rPr>
          <w:color w:val="000000" w:themeColor="text1"/>
          <w:u w:color="000000" w:themeColor="text1"/>
        </w:rPr>
        <w:t>”</w:t>
      </w:r>
      <w:r w:rsidRPr="00CA0868">
        <w:rPr>
          <w:rFonts w:eastAsia="Calibri"/>
          <w:color w:val="000000"/>
          <w:u w:color="000000"/>
        </w:rPr>
        <w:t xml:space="preserve"> is held invalid or unconstitutional, so as to allow casino games in South Carolina by an Indian Tribe or any other group of individuals.  The invalidity of that provision shall affect all other provisions or applications of this section, and to that end, the provisions of this section are non</w:t>
      </w:r>
      <w:r w:rsidRPr="00CA0868">
        <w:rPr>
          <w:color w:val="000000" w:themeColor="text1"/>
          <w:u w:color="000000" w:themeColor="text1"/>
        </w:rPr>
        <w:noBreakHyphen/>
      </w:r>
      <w:r w:rsidRPr="00CA0868">
        <w:rPr>
          <w:rFonts w:eastAsia="Calibri"/>
          <w:color w:val="000000"/>
          <w:u w:color="000000"/>
        </w:rPr>
        <w:t xml:space="preserve">severable from that provision. </w:t>
      </w:r>
    </w:p>
    <w:p w:rsidR="002B2E05" w:rsidRPr="00CA0868" w:rsidRDefault="002B2E05" w:rsidP="002B2E05">
      <w:r w:rsidRPr="00CA0868">
        <w:rPr>
          <w:rFonts w:eastAsia="Calibri"/>
          <w:color w:val="000000" w:themeColor="text1"/>
          <w:u w:color="000000"/>
        </w:rPr>
        <w:t>E.</w:t>
      </w:r>
      <w:r w:rsidRPr="00CA0868">
        <w:rPr>
          <w:rFonts w:eastAsia="Calibri"/>
          <w:color w:val="000000" w:themeColor="text1"/>
          <w:u w:color="000000"/>
        </w:rPr>
        <w:tab/>
        <w:t>The provisions of this section become effective thirty days after ratification of an amendment to Section 7, Article XVII of the Constitution of this State allowing its terms as proposed to the qualified electors of this State at the 2014 General Election. /</w:t>
      </w:r>
    </w:p>
    <w:p w:rsidR="002B2E05" w:rsidRPr="00CA0868" w:rsidRDefault="002B2E05" w:rsidP="002B2E05">
      <w:r w:rsidRPr="00CA0868">
        <w:t>Renumber sections to conform.</w:t>
      </w:r>
    </w:p>
    <w:p w:rsidR="002B2E05" w:rsidRDefault="002B2E05" w:rsidP="002B2E05">
      <w:r w:rsidRPr="00CA0868">
        <w:t>Amend title to conform.</w:t>
      </w:r>
    </w:p>
    <w:p w:rsidR="002B2E05" w:rsidRDefault="002B2E05" w:rsidP="002B2E05"/>
    <w:p w:rsidR="002B2E05" w:rsidRDefault="002B2E05" w:rsidP="002B2E05">
      <w:r>
        <w:t>Rep. MERRILL explained the amendment.</w:t>
      </w:r>
    </w:p>
    <w:p w:rsidR="002B2E05" w:rsidRDefault="002B2E05" w:rsidP="002B2E05"/>
    <w:p w:rsidR="002B2E05" w:rsidRDefault="002B2E05" w:rsidP="002B2E05">
      <w:r>
        <w:t>Rep. MERRILL moved to table the amendment, which was agreed to.</w:t>
      </w:r>
    </w:p>
    <w:p w:rsidR="002B2E05" w:rsidRDefault="002B2E05" w:rsidP="002B2E05">
      <w:bookmarkStart w:id="48" w:name="file_start127"/>
      <w:bookmarkEnd w:id="48"/>
    </w:p>
    <w:p w:rsidR="002B2E05" w:rsidRPr="00963EDA" w:rsidRDefault="002B2E05" w:rsidP="002B2E05">
      <w:r w:rsidRPr="00963EDA">
        <w:t>Rep. RUTHERFORD proposed the following Amendment No. 3</w:t>
      </w:r>
      <w:r>
        <w:t xml:space="preserve"> to</w:t>
      </w:r>
      <w:r w:rsidRPr="00963EDA">
        <w:t xml:space="preserve"> S. 3 (COUNCIL\BBM\3C003.BBM.HTC13)</w:t>
      </w:r>
      <w:r>
        <w:t>:</w:t>
      </w:r>
      <w:r w:rsidRPr="00963EDA">
        <w:t xml:space="preserve"> </w:t>
      </w:r>
    </w:p>
    <w:p w:rsidR="002B2E05" w:rsidRPr="00963EDA" w:rsidRDefault="002B2E05" w:rsidP="002B2E05">
      <w:r w:rsidRPr="00963EDA">
        <w:t>Amend the bill, as and if amended, by adding a penultimate new SECTION appropriately numbered to read:</w:t>
      </w:r>
    </w:p>
    <w:p w:rsidR="002B2E05" w:rsidRPr="00963EDA" w:rsidRDefault="002B2E05" w:rsidP="002B2E05">
      <w:r w:rsidRPr="00963EDA">
        <w:t>/</w:t>
      </w:r>
      <w:r w:rsidRPr="00963EDA">
        <w:tab/>
        <w:t>SECTION</w:t>
      </w:r>
      <w:r w:rsidRPr="00963EDA">
        <w:tab/>
        <w:t>___.</w:t>
      </w:r>
      <w:r w:rsidRPr="00963EDA">
        <w:tab/>
        <w:t>Article 19, Chapter 21, Title 12 of the 1976 Code is amended by adding:</w:t>
      </w:r>
    </w:p>
    <w:p w:rsidR="002B2E05" w:rsidRPr="00963EDA" w:rsidRDefault="002B2E05" w:rsidP="002B2E05">
      <w:pPr>
        <w:suppressAutoHyphens/>
      </w:pPr>
      <w:r w:rsidRPr="00963EDA">
        <w:tab/>
        <w:t>“Section 12</w:t>
      </w:r>
      <w:r w:rsidRPr="00963EDA">
        <w:noBreakHyphen/>
        <w:t>21</w:t>
      </w:r>
      <w:r w:rsidRPr="00963EDA">
        <w:noBreakHyphen/>
        <w:t>2713.</w:t>
      </w:r>
      <w:r w:rsidRPr="00963EDA">
        <w:tab/>
        <w:t>A business establishment must apply to a magistrate of the county for certification that a machine, board, or other device maintained and operated on the premises does not violate the provisions of Section 12</w:t>
      </w:r>
      <w:r w:rsidRPr="00963EDA">
        <w:noBreakHyphen/>
        <w:t>21</w:t>
      </w:r>
      <w:r w:rsidRPr="00963EDA">
        <w:noBreakHyphen/>
        <w:t>2710 or any other provision of law of this State.  A magistrate, or his designee, in the county where the business establishment is located shall certify in writing that the machine, board, or other device in question may be lawfully operated or shall order the machine, board, or other device confiscated and destroyed pursuant to the provisions of Section 12</w:t>
      </w:r>
      <w:r w:rsidRPr="00963EDA">
        <w:noBreakHyphen/>
        <w:t>21</w:t>
      </w:r>
      <w:r w:rsidRPr="00963EDA">
        <w:noBreakHyphen/>
        <w:t>2712 if a violation of Section 12</w:t>
      </w:r>
      <w:r w:rsidRPr="00963EDA">
        <w:noBreakHyphen/>
        <w:t>21</w:t>
      </w:r>
      <w:r w:rsidRPr="00963EDA">
        <w:noBreakHyphen/>
        <w:t>2710 is found.</w:t>
      </w:r>
    </w:p>
    <w:p w:rsidR="002B2E05" w:rsidRPr="00963EDA" w:rsidRDefault="002B2E05" w:rsidP="002B2E05">
      <w:r w:rsidRPr="00963EDA">
        <w:tab/>
      </w:r>
      <w:r w:rsidRPr="00963EDA">
        <w:tab/>
        <w:t>(B)</w:t>
      </w:r>
      <w:r w:rsidRPr="00963EDA">
        <w:tab/>
        <w:t>A magistrate may charge a fee of not more than twenty dollars for certification of each machine, board, or other device pursuant to the provisions of this section, and a business establishment which obtains this certification of a machine, board, or device shall keep a copy of the certification on the premises at all times.”  /</w:t>
      </w:r>
    </w:p>
    <w:p w:rsidR="002B2E05" w:rsidRPr="00963EDA" w:rsidRDefault="002B2E05" w:rsidP="002B2E05">
      <w:r w:rsidRPr="00963EDA">
        <w:t>Renumber sections to conform.</w:t>
      </w:r>
    </w:p>
    <w:p w:rsidR="002B2E05" w:rsidRDefault="002B2E05" w:rsidP="002B2E05">
      <w:r w:rsidRPr="00963EDA">
        <w:t>Amend title to conform.</w:t>
      </w:r>
    </w:p>
    <w:p w:rsidR="002B2E05" w:rsidRDefault="002B2E05" w:rsidP="002B2E05"/>
    <w:p w:rsidR="002B2E05" w:rsidRDefault="002B2E05" w:rsidP="002B2E05">
      <w:r>
        <w:t>Rep. RUTHERFORD explained the amendment.</w:t>
      </w:r>
    </w:p>
    <w:p w:rsidR="002B2E05" w:rsidRDefault="002B2E05" w:rsidP="002B2E05"/>
    <w:p w:rsidR="002B2E05" w:rsidRDefault="002B2E05" w:rsidP="002B2E05">
      <w:r>
        <w:t>Rep. WELLS moved that the House recede until 1:30 p.m., which was agreed to.</w:t>
      </w:r>
    </w:p>
    <w:p w:rsidR="002B2E05" w:rsidRDefault="002B2E05" w:rsidP="002B2E05"/>
    <w:p w:rsidR="002B2E05" w:rsidRDefault="002B2E05" w:rsidP="002B2E05">
      <w:r>
        <w:t>Further proceedings were interrupted by the House receding, the pending question being consideration of Amendment No. 3.</w:t>
      </w:r>
    </w:p>
    <w:p w:rsidR="002B2E05" w:rsidRDefault="002B2E05" w:rsidP="002B2E05"/>
    <w:p w:rsidR="002B2E05" w:rsidRDefault="002B2E05" w:rsidP="002B2E05">
      <w:pPr>
        <w:keepNext/>
        <w:jc w:val="center"/>
        <w:rPr>
          <w:b/>
        </w:rPr>
      </w:pPr>
      <w:r w:rsidRPr="002B2E05">
        <w:rPr>
          <w:b/>
        </w:rPr>
        <w:t>THE HOUSE RESUMES</w:t>
      </w:r>
    </w:p>
    <w:p w:rsidR="002B2E05" w:rsidRDefault="002B2E05" w:rsidP="002B2E05">
      <w:r>
        <w:t xml:space="preserve">At 1:30 p.m. the House resumed, </w:t>
      </w:r>
      <w:r w:rsidR="003B6246">
        <w:t xml:space="preserve">ACTING </w:t>
      </w:r>
      <w:r>
        <w:t>SPEAKER GEORGE in the Chair.</w:t>
      </w:r>
    </w:p>
    <w:p w:rsidR="002B2E05" w:rsidRDefault="002B2E05" w:rsidP="002B2E05"/>
    <w:p w:rsidR="002B2E05" w:rsidRDefault="002B2E05" w:rsidP="002B2E05">
      <w:pPr>
        <w:keepNext/>
        <w:jc w:val="center"/>
        <w:rPr>
          <w:b/>
        </w:rPr>
      </w:pPr>
      <w:r w:rsidRPr="002B2E05">
        <w:rPr>
          <w:b/>
        </w:rPr>
        <w:t>POINT OF QUORUM</w:t>
      </w:r>
    </w:p>
    <w:p w:rsidR="002B2E05" w:rsidRDefault="002B2E05" w:rsidP="002B2E05">
      <w:r>
        <w:t>The question of a quorum was raised.</w:t>
      </w:r>
    </w:p>
    <w:p w:rsidR="002B2E05" w:rsidRDefault="002B2E05" w:rsidP="002B2E05">
      <w:r>
        <w:t>A quorum was later present.</w:t>
      </w:r>
    </w:p>
    <w:p w:rsidR="002B2E05" w:rsidRDefault="002B2E05" w:rsidP="002B2E05"/>
    <w:p w:rsidR="002B2E05" w:rsidRDefault="002B2E05" w:rsidP="002B2E05">
      <w:pPr>
        <w:keepNext/>
        <w:jc w:val="center"/>
        <w:rPr>
          <w:b/>
        </w:rPr>
      </w:pPr>
      <w:r w:rsidRPr="002B2E05">
        <w:rPr>
          <w:b/>
        </w:rPr>
        <w:t>SPEAKER IN CHAIR</w:t>
      </w:r>
    </w:p>
    <w:p w:rsidR="002B2E05" w:rsidRDefault="002B2E05" w:rsidP="002B2E05"/>
    <w:p w:rsidR="002B2E05" w:rsidRDefault="002B2E05" w:rsidP="002B2E05">
      <w:pPr>
        <w:keepNext/>
        <w:jc w:val="center"/>
        <w:rPr>
          <w:b/>
        </w:rPr>
      </w:pPr>
      <w:r w:rsidRPr="002B2E05">
        <w:rPr>
          <w:b/>
        </w:rPr>
        <w:t>LEAVE OF ABSENCE</w:t>
      </w:r>
    </w:p>
    <w:p w:rsidR="002B2E05" w:rsidRDefault="002B2E05" w:rsidP="002B2E05">
      <w:r>
        <w:t xml:space="preserve">The SPEAKER granted Rep. MURPHY a leave of absence for the remainder of the day due to out of state travel. </w:t>
      </w:r>
    </w:p>
    <w:p w:rsidR="002B2E05" w:rsidRDefault="002B2E05" w:rsidP="002B2E05"/>
    <w:p w:rsidR="002B2E05" w:rsidRDefault="002B2E05" w:rsidP="002B2E05">
      <w:pPr>
        <w:keepNext/>
        <w:jc w:val="center"/>
        <w:rPr>
          <w:b/>
        </w:rPr>
      </w:pPr>
      <w:r w:rsidRPr="002B2E05">
        <w:rPr>
          <w:b/>
        </w:rPr>
        <w:t>LEAVE OF ABSENCE</w:t>
      </w:r>
    </w:p>
    <w:p w:rsidR="002B2E05" w:rsidRDefault="002B2E05" w:rsidP="002B2E05">
      <w:r>
        <w:t xml:space="preserve">The SPEAKER granted Rep. ANDERSON a leave of absence for the remainder of the day. </w:t>
      </w:r>
    </w:p>
    <w:p w:rsidR="002B2E05" w:rsidRDefault="002B2E05" w:rsidP="002B2E05"/>
    <w:p w:rsidR="002B2E05" w:rsidRDefault="002B2E05" w:rsidP="002B2E05">
      <w:pPr>
        <w:keepNext/>
        <w:jc w:val="center"/>
        <w:rPr>
          <w:b/>
        </w:rPr>
      </w:pPr>
      <w:r w:rsidRPr="002B2E05">
        <w:rPr>
          <w:b/>
        </w:rPr>
        <w:t>S. 3--DEBATE ADJOURNED</w:t>
      </w:r>
    </w:p>
    <w:p w:rsidR="002B2E05" w:rsidRDefault="002B2E05" w:rsidP="002B2E05">
      <w:pPr>
        <w:keepNext/>
      </w:pPr>
      <w:r>
        <w:t>Debate was resumed on the following Bill, the pending question being the consideration of Amendment No. 3:</w:t>
      </w:r>
    </w:p>
    <w:p w:rsidR="002B2E05" w:rsidRDefault="002B2E05" w:rsidP="002B2E05">
      <w:pPr>
        <w:keepNext/>
      </w:pPr>
      <w:bookmarkStart w:id="49" w:name="include_clip_start_141"/>
      <w:bookmarkEnd w:id="49"/>
    </w:p>
    <w:p w:rsidR="002B2E05" w:rsidRDefault="002B2E05" w:rsidP="002B2E05">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2B2E05" w:rsidRDefault="002B2E05" w:rsidP="002B2E05">
      <w:bookmarkStart w:id="50" w:name="include_clip_end_141"/>
      <w:bookmarkStart w:id="51" w:name="file_start142"/>
      <w:bookmarkEnd w:id="50"/>
      <w:bookmarkEnd w:id="51"/>
    </w:p>
    <w:p w:rsidR="002B2E05" w:rsidRPr="002E148A" w:rsidRDefault="002B2E05" w:rsidP="002B2E05">
      <w:r w:rsidRPr="002E148A">
        <w:t xml:space="preserve">Rep. RUTHERFORD proposed the following Amendment No. 3 </w:t>
      </w:r>
      <w:r>
        <w:t xml:space="preserve">to </w:t>
      </w:r>
      <w:r w:rsidRPr="002E148A">
        <w:t>S. 3 (COUNCIL\BBM\3C003.BBM.HTC13)</w:t>
      </w:r>
      <w:r>
        <w:t>:</w:t>
      </w:r>
      <w:r w:rsidRPr="002E148A">
        <w:t xml:space="preserve"> </w:t>
      </w:r>
    </w:p>
    <w:p w:rsidR="002B2E05" w:rsidRPr="002E148A" w:rsidRDefault="002B2E05" w:rsidP="002B2E05">
      <w:r w:rsidRPr="002E148A">
        <w:t>Amend the bill, as and if amended, by adding a penultimate new SECTION appropriately numbered to read:</w:t>
      </w:r>
    </w:p>
    <w:p w:rsidR="002B2E05" w:rsidRPr="002E148A" w:rsidRDefault="002B2E05" w:rsidP="002B2E05">
      <w:r w:rsidRPr="002E148A">
        <w:t>/</w:t>
      </w:r>
      <w:r w:rsidRPr="002E148A">
        <w:tab/>
        <w:t>SECTION</w:t>
      </w:r>
      <w:r w:rsidRPr="002E148A">
        <w:tab/>
        <w:t>___.</w:t>
      </w:r>
      <w:r w:rsidRPr="002E148A">
        <w:tab/>
        <w:t>Article 19, Chapter 21, Title 12 of the 1976 Code is amended by adding:</w:t>
      </w:r>
    </w:p>
    <w:p w:rsidR="002B2E05" w:rsidRPr="002E148A" w:rsidRDefault="002B2E05" w:rsidP="002B2E05">
      <w:pPr>
        <w:suppressAutoHyphens/>
      </w:pPr>
      <w:r w:rsidRPr="002E148A">
        <w:tab/>
        <w:t>“Section 12</w:t>
      </w:r>
      <w:r w:rsidRPr="002E148A">
        <w:noBreakHyphen/>
        <w:t>21</w:t>
      </w:r>
      <w:r w:rsidRPr="002E148A">
        <w:noBreakHyphen/>
        <w:t>2713.</w:t>
      </w:r>
      <w:r w:rsidRPr="002E148A">
        <w:tab/>
        <w:t>A business establishment must apply to a magistrate of the county for certification that a machine, board, or other device maintained and operated on the premises does not violate the provisions of Section 12</w:t>
      </w:r>
      <w:r w:rsidRPr="002E148A">
        <w:noBreakHyphen/>
        <w:t>21</w:t>
      </w:r>
      <w:r w:rsidRPr="002E148A">
        <w:noBreakHyphen/>
        <w:t>2710 or any other provision of law of this State.  A magistrate, or his designee, in the county where the business establishment is located shall certify in writing that the machine, board, or other device in question may be lawfully operated or shall order the machine, board, or other device confiscated and destroyed pursuant to the provisions of Section 12</w:t>
      </w:r>
      <w:r w:rsidRPr="002E148A">
        <w:noBreakHyphen/>
        <w:t>21</w:t>
      </w:r>
      <w:r w:rsidRPr="002E148A">
        <w:noBreakHyphen/>
        <w:t>2712 if a violation of Section 12</w:t>
      </w:r>
      <w:r w:rsidRPr="002E148A">
        <w:noBreakHyphen/>
        <w:t>21</w:t>
      </w:r>
      <w:r w:rsidRPr="002E148A">
        <w:noBreakHyphen/>
        <w:t>2710 is found.</w:t>
      </w:r>
    </w:p>
    <w:p w:rsidR="002B2E05" w:rsidRPr="002E148A" w:rsidRDefault="002B2E05" w:rsidP="002B2E05">
      <w:r w:rsidRPr="002E148A">
        <w:tab/>
      </w:r>
      <w:r w:rsidRPr="002E148A">
        <w:tab/>
        <w:t>(B)</w:t>
      </w:r>
      <w:r w:rsidRPr="002E148A">
        <w:tab/>
        <w:t>A magistrate may charge a fee of not more than twenty dollars for certification of each machine, board, or other device pursuant to the provisions of this section, and a business establishment which obtains this certification of a machine, board, or device shall keep a copy of the certification on the premises at all times.”  /</w:t>
      </w:r>
    </w:p>
    <w:p w:rsidR="002B2E05" w:rsidRPr="002E148A" w:rsidRDefault="002B2E05" w:rsidP="002B2E05">
      <w:r w:rsidRPr="002E148A">
        <w:t>Renumber sections to conform.</w:t>
      </w:r>
    </w:p>
    <w:p w:rsidR="002B2E05" w:rsidRPr="002E148A" w:rsidRDefault="002B2E05" w:rsidP="002B2E05">
      <w:r w:rsidRPr="002E148A">
        <w:t>Amend title to conform.</w:t>
      </w:r>
    </w:p>
    <w:p w:rsidR="002B2E05" w:rsidRDefault="002B2E05" w:rsidP="002B2E05">
      <w:bookmarkStart w:id="52" w:name="file_end142"/>
      <w:bookmarkEnd w:id="52"/>
    </w:p>
    <w:p w:rsidR="002B2E05" w:rsidRDefault="002B2E05" w:rsidP="002B2E05">
      <w:r>
        <w:t>Rep. RUTHERFORD spoke in favor of the amendment.</w:t>
      </w:r>
    </w:p>
    <w:p w:rsidR="002B2E05" w:rsidRDefault="002B2E05" w:rsidP="002B2E05"/>
    <w:p w:rsidR="002B2E05" w:rsidRDefault="002B2E05" w:rsidP="002B2E05">
      <w:r>
        <w:t xml:space="preserve">Rep. PITTS moved to adjourn debate on the Bill until Tuesday, March 19.  </w:t>
      </w:r>
    </w:p>
    <w:p w:rsidR="002B2E05" w:rsidRDefault="002B2E05" w:rsidP="002B2E05"/>
    <w:p w:rsidR="002B2E05" w:rsidRDefault="002B2E05" w:rsidP="002B2E05">
      <w:r>
        <w:t xml:space="preserve">Rep. DELLENEY moved to table the motion.  </w:t>
      </w:r>
    </w:p>
    <w:p w:rsidR="002B2E05" w:rsidRDefault="002B2E05" w:rsidP="002B2E05"/>
    <w:p w:rsidR="002B2E05" w:rsidRDefault="002B2E05" w:rsidP="002B2E05">
      <w:r>
        <w:t>Rep. SIMRILL demanded the yeas and nays which were taken, resulting as follows:</w:t>
      </w:r>
    </w:p>
    <w:p w:rsidR="002B2E05" w:rsidRDefault="002B2E05" w:rsidP="002B2E05">
      <w:pPr>
        <w:jc w:val="center"/>
      </w:pPr>
      <w:bookmarkStart w:id="53" w:name="vote_start146"/>
      <w:bookmarkEnd w:id="53"/>
      <w:r>
        <w:t>Yeas 32; Nays 77</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Allison</w:t>
            </w:r>
          </w:p>
        </w:tc>
        <w:tc>
          <w:tcPr>
            <w:tcW w:w="2179" w:type="dxa"/>
            <w:shd w:val="clear" w:color="auto" w:fill="auto"/>
          </w:tcPr>
          <w:p w:rsidR="002B2E05" w:rsidRPr="002B2E05" w:rsidRDefault="002B2E05" w:rsidP="002B2E05">
            <w:pPr>
              <w:keepNext/>
              <w:ind w:firstLine="0"/>
            </w:pPr>
            <w:r>
              <w:t>Atwater</w:t>
            </w:r>
          </w:p>
        </w:tc>
        <w:tc>
          <w:tcPr>
            <w:tcW w:w="2180" w:type="dxa"/>
            <w:shd w:val="clear" w:color="auto" w:fill="auto"/>
          </w:tcPr>
          <w:p w:rsidR="002B2E05" w:rsidRPr="002B2E05" w:rsidRDefault="002B2E05" w:rsidP="002B2E05">
            <w:pPr>
              <w:keepNext/>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Bedingfield</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H. A. Crawford</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Felder</w:t>
            </w:r>
          </w:p>
        </w:tc>
        <w:tc>
          <w:tcPr>
            <w:tcW w:w="2179" w:type="dxa"/>
            <w:shd w:val="clear" w:color="auto" w:fill="auto"/>
          </w:tcPr>
          <w:p w:rsidR="002B2E05" w:rsidRPr="002B2E05" w:rsidRDefault="002B2E05" w:rsidP="002B2E05">
            <w:pPr>
              <w:ind w:firstLine="0"/>
            </w:pPr>
            <w:r>
              <w:t>Funderburk</w:t>
            </w:r>
          </w:p>
        </w:tc>
        <w:tc>
          <w:tcPr>
            <w:tcW w:w="2180" w:type="dxa"/>
            <w:shd w:val="clear" w:color="auto" w:fill="auto"/>
          </w:tcPr>
          <w:p w:rsidR="002B2E05" w:rsidRPr="002B2E05" w:rsidRDefault="002B2E05" w:rsidP="002B2E05">
            <w:pPr>
              <w:ind w:firstLine="0"/>
            </w:pPr>
            <w:r>
              <w:t>Goldfinch</w:t>
            </w:r>
          </w:p>
        </w:tc>
      </w:tr>
      <w:tr w:rsidR="002B2E05" w:rsidRPr="002B2E05" w:rsidTr="002B2E05">
        <w:tc>
          <w:tcPr>
            <w:tcW w:w="2179" w:type="dxa"/>
            <w:shd w:val="clear" w:color="auto" w:fill="auto"/>
          </w:tcPr>
          <w:p w:rsidR="002B2E05" w:rsidRPr="002B2E05" w:rsidRDefault="002B2E05" w:rsidP="002B2E05">
            <w:pPr>
              <w:ind w:firstLine="0"/>
            </w:pPr>
            <w:r>
              <w:t>Hamilton</w:t>
            </w:r>
          </w:p>
        </w:tc>
        <w:tc>
          <w:tcPr>
            <w:tcW w:w="2179" w:type="dxa"/>
            <w:shd w:val="clear" w:color="auto" w:fill="auto"/>
          </w:tcPr>
          <w:p w:rsidR="002B2E05" w:rsidRPr="002B2E05" w:rsidRDefault="002B2E05" w:rsidP="002B2E05">
            <w:pPr>
              <w:ind w:firstLine="0"/>
            </w:pPr>
            <w:r>
              <w:t>Hardee</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Hixon</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Long</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Norman</w:t>
            </w:r>
          </w:p>
        </w:tc>
      </w:tr>
      <w:tr w:rsidR="002B2E05" w:rsidRPr="002B2E05" w:rsidTr="002B2E05">
        <w:tc>
          <w:tcPr>
            <w:tcW w:w="2179" w:type="dxa"/>
            <w:shd w:val="clear" w:color="auto" w:fill="auto"/>
          </w:tcPr>
          <w:p w:rsidR="002B2E05" w:rsidRPr="002B2E05" w:rsidRDefault="002B2E05" w:rsidP="002B2E05">
            <w:pPr>
              <w:ind w:firstLine="0"/>
            </w:pPr>
            <w:r>
              <w:t>Pope</w:t>
            </w:r>
          </w:p>
        </w:tc>
        <w:tc>
          <w:tcPr>
            <w:tcW w:w="2179" w:type="dxa"/>
            <w:shd w:val="clear" w:color="auto" w:fill="auto"/>
          </w:tcPr>
          <w:p w:rsidR="002B2E05" w:rsidRPr="002B2E05" w:rsidRDefault="002B2E05" w:rsidP="002B2E05">
            <w:pPr>
              <w:ind w:firstLine="0"/>
            </w:pPr>
            <w:r>
              <w:t>Putnam</w:t>
            </w:r>
          </w:p>
        </w:tc>
        <w:tc>
          <w:tcPr>
            <w:tcW w:w="2180" w:type="dxa"/>
            <w:shd w:val="clear" w:color="auto" w:fill="auto"/>
          </w:tcPr>
          <w:p w:rsidR="002B2E05" w:rsidRPr="002B2E05" w:rsidRDefault="002B2E05" w:rsidP="002B2E05">
            <w:pPr>
              <w:ind w:firstLine="0"/>
            </w:pPr>
            <w:r>
              <w:t>Quinn</w:t>
            </w:r>
          </w:p>
        </w:tc>
      </w:tr>
      <w:tr w:rsidR="002B2E05" w:rsidRPr="002B2E05" w:rsidTr="002B2E05">
        <w:tc>
          <w:tcPr>
            <w:tcW w:w="2179" w:type="dxa"/>
            <w:shd w:val="clear" w:color="auto" w:fill="auto"/>
          </w:tcPr>
          <w:p w:rsidR="002B2E05" w:rsidRPr="002B2E05" w:rsidRDefault="002B2E05" w:rsidP="002B2E05">
            <w:pPr>
              <w:ind w:firstLine="0"/>
            </w:pPr>
            <w:r>
              <w:t>Simrill</w:t>
            </w:r>
          </w:p>
        </w:tc>
        <w:tc>
          <w:tcPr>
            <w:tcW w:w="2179" w:type="dxa"/>
            <w:shd w:val="clear" w:color="auto" w:fill="auto"/>
          </w:tcPr>
          <w:p w:rsidR="002B2E05" w:rsidRPr="002B2E05" w:rsidRDefault="002B2E05" w:rsidP="002B2E05">
            <w:pPr>
              <w:ind w:firstLine="0"/>
            </w:pPr>
            <w:r>
              <w:t>G. M. Smith</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keepNext/>
              <w:ind w:firstLine="0"/>
            </w:pPr>
            <w:r>
              <w:t>Stringer</w:t>
            </w:r>
          </w:p>
        </w:tc>
        <w:tc>
          <w:tcPr>
            <w:tcW w:w="2179" w:type="dxa"/>
            <w:shd w:val="clear" w:color="auto" w:fill="auto"/>
          </w:tcPr>
          <w:p w:rsidR="002B2E05" w:rsidRPr="002B2E05" w:rsidRDefault="002B2E05" w:rsidP="002B2E05">
            <w:pPr>
              <w:keepNext/>
              <w:ind w:firstLine="0"/>
            </w:pPr>
            <w:r>
              <w:t>Tallon</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Willis</w:t>
            </w:r>
          </w:p>
        </w:tc>
        <w:tc>
          <w:tcPr>
            <w:tcW w:w="2179" w:type="dxa"/>
            <w:shd w:val="clear" w:color="auto" w:fill="auto"/>
          </w:tcPr>
          <w:p w:rsidR="002B2E05" w:rsidRPr="002B2E05" w:rsidRDefault="002B2E05" w:rsidP="002B2E05">
            <w:pPr>
              <w:keepNext/>
              <w:ind w:firstLine="0"/>
            </w:pPr>
            <w:r>
              <w:t>Wood</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Total--32</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Anthony</w:t>
            </w:r>
          </w:p>
        </w:tc>
        <w:tc>
          <w:tcPr>
            <w:tcW w:w="2180" w:type="dxa"/>
            <w:shd w:val="clear" w:color="auto" w:fill="auto"/>
          </w:tcPr>
          <w:p w:rsidR="002B2E05" w:rsidRPr="002B2E05" w:rsidRDefault="002B2E05" w:rsidP="002B2E05">
            <w:pPr>
              <w:keepNext/>
              <w:ind w:firstLine="0"/>
            </w:pPr>
            <w:r>
              <w:t>Bales</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Bowen</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R. L. Brown</w:t>
            </w:r>
          </w:p>
        </w:tc>
      </w:tr>
      <w:tr w:rsidR="002B2E05" w:rsidRPr="002B2E05" w:rsidTr="002B2E05">
        <w:tc>
          <w:tcPr>
            <w:tcW w:w="2179" w:type="dxa"/>
            <w:shd w:val="clear" w:color="auto" w:fill="auto"/>
          </w:tcPr>
          <w:p w:rsidR="002B2E05" w:rsidRPr="002B2E05" w:rsidRDefault="002B2E05" w:rsidP="002B2E05">
            <w:pPr>
              <w:ind w:firstLine="0"/>
            </w:pPr>
            <w:r>
              <w:t>Chumley</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Cobb-Hunter</w:t>
            </w:r>
          </w:p>
        </w:tc>
      </w:tr>
      <w:tr w:rsidR="002B2E05" w:rsidRPr="002B2E05" w:rsidTr="002B2E05">
        <w:tc>
          <w:tcPr>
            <w:tcW w:w="2179" w:type="dxa"/>
            <w:shd w:val="clear" w:color="auto" w:fill="auto"/>
          </w:tcPr>
          <w:p w:rsidR="002B2E05" w:rsidRPr="002B2E05" w:rsidRDefault="002B2E05" w:rsidP="002B2E05">
            <w:pPr>
              <w:ind w:firstLine="0"/>
            </w:pPr>
            <w:r>
              <w:t>Cole</w:t>
            </w:r>
          </w:p>
        </w:tc>
        <w:tc>
          <w:tcPr>
            <w:tcW w:w="2179" w:type="dxa"/>
            <w:shd w:val="clear" w:color="auto" w:fill="auto"/>
          </w:tcPr>
          <w:p w:rsidR="002B2E05" w:rsidRPr="002B2E05" w:rsidRDefault="002B2E05" w:rsidP="002B2E05">
            <w:pPr>
              <w:ind w:firstLine="0"/>
            </w:pPr>
            <w:r>
              <w:t>K. R. Crawford</w:t>
            </w:r>
          </w:p>
        </w:tc>
        <w:tc>
          <w:tcPr>
            <w:tcW w:w="2180" w:type="dxa"/>
            <w:shd w:val="clear" w:color="auto" w:fill="auto"/>
          </w:tcPr>
          <w:p w:rsidR="002B2E05" w:rsidRPr="002B2E05" w:rsidRDefault="002B2E05" w:rsidP="002B2E05">
            <w:pPr>
              <w:ind w:firstLine="0"/>
            </w:pPr>
            <w:r>
              <w:t>Crosby</w:t>
            </w:r>
          </w:p>
        </w:tc>
      </w:tr>
      <w:tr w:rsidR="002B2E05" w:rsidRPr="002B2E05" w:rsidTr="002B2E05">
        <w:tc>
          <w:tcPr>
            <w:tcW w:w="2179" w:type="dxa"/>
            <w:shd w:val="clear" w:color="auto" w:fill="auto"/>
          </w:tcPr>
          <w:p w:rsidR="002B2E05" w:rsidRPr="002B2E05" w:rsidRDefault="002B2E05" w:rsidP="002B2E05">
            <w:pPr>
              <w:ind w:firstLine="0"/>
            </w:pPr>
            <w:r>
              <w:t>Daning</w:t>
            </w:r>
          </w:p>
        </w:tc>
        <w:tc>
          <w:tcPr>
            <w:tcW w:w="2179" w:type="dxa"/>
            <w:shd w:val="clear" w:color="auto" w:fill="auto"/>
          </w:tcPr>
          <w:p w:rsidR="002B2E05" w:rsidRPr="002B2E05" w:rsidRDefault="002B2E05" w:rsidP="002B2E05">
            <w:pPr>
              <w:ind w:firstLine="0"/>
            </w:pPr>
            <w:r>
              <w:t>Dillard</w:t>
            </w:r>
          </w:p>
        </w:tc>
        <w:tc>
          <w:tcPr>
            <w:tcW w:w="2180" w:type="dxa"/>
            <w:shd w:val="clear" w:color="auto" w:fill="auto"/>
          </w:tcPr>
          <w:p w:rsidR="002B2E05" w:rsidRPr="002B2E05" w:rsidRDefault="002B2E05" w:rsidP="002B2E05">
            <w:pPr>
              <w:ind w:firstLine="0"/>
            </w:pPr>
            <w:r>
              <w:t>Douglas</w:t>
            </w:r>
          </w:p>
        </w:tc>
      </w:tr>
      <w:tr w:rsidR="002B2E05" w:rsidRPr="002B2E05" w:rsidTr="002B2E05">
        <w:tc>
          <w:tcPr>
            <w:tcW w:w="2179" w:type="dxa"/>
            <w:shd w:val="clear" w:color="auto" w:fill="auto"/>
          </w:tcPr>
          <w:p w:rsidR="002B2E05" w:rsidRPr="002B2E05" w:rsidRDefault="002B2E05" w:rsidP="002B2E05">
            <w:pPr>
              <w:ind w:firstLine="0"/>
            </w:pPr>
            <w:r>
              <w:t>Edge</w:t>
            </w:r>
          </w:p>
        </w:tc>
        <w:tc>
          <w:tcPr>
            <w:tcW w:w="2179" w:type="dxa"/>
            <w:shd w:val="clear" w:color="auto" w:fill="auto"/>
          </w:tcPr>
          <w:p w:rsidR="002B2E05" w:rsidRPr="002B2E05" w:rsidRDefault="002B2E05" w:rsidP="002B2E05">
            <w:pPr>
              <w:ind w:firstLine="0"/>
            </w:pPr>
            <w:r>
              <w:t>Erickson</w:t>
            </w:r>
          </w:p>
        </w:tc>
        <w:tc>
          <w:tcPr>
            <w:tcW w:w="2180" w:type="dxa"/>
            <w:shd w:val="clear" w:color="auto" w:fill="auto"/>
          </w:tcPr>
          <w:p w:rsidR="002B2E05" w:rsidRPr="002B2E05" w:rsidRDefault="002B2E05" w:rsidP="002B2E05">
            <w:pPr>
              <w:ind w:firstLine="0"/>
            </w:pPr>
            <w:r>
              <w:t>Finlay</w:t>
            </w:r>
          </w:p>
        </w:tc>
      </w:tr>
      <w:tr w:rsidR="002B2E05" w:rsidRPr="002B2E05" w:rsidTr="002B2E05">
        <w:tc>
          <w:tcPr>
            <w:tcW w:w="2179" w:type="dxa"/>
            <w:shd w:val="clear" w:color="auto" w:fill="auto"/>
          </w:tcPr>
          <w:p w:rsidR="002B2E05" w:rsidRPr="002B2E05" w:rsidRDefault="002B2E05" w:rsidP="002B2E05">
            <w:pPr>
              <w:ind w:firstLine="0"/>
            </w:pPr>
            <w:r>
              <w:t>Forrester</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George</w:t>
            </w:r>
          </w:p>
        </w:tc>
        <w:tc>
          <w:tcPr>
            <w:tcW w:w="2179" w:type="dxa"/>
            <w:shd w:val="clear" w:color="auto" w:fill="auto"/>
          </w:tcPr>
          <w:p w:rsidR="002B2E05" w:rsidRPr="002B2E05" w:rsidRDefault="002B2E05" w:rsidP="002B2E05">
            <w:pPr>
              <w:ind w:firstLine="0"/>
            </w:pPr>
            <w:r>
              <w:t>Gilliard</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Hardwick</w:t>
            </w:r>
          </w:p>
        </w:tc>
        <w:tc>
          <w:tcPr>
            <w:tcW w:w="2179" w:type="dxa"/>
            <w:shd w:val="clear" w:color="auto" w:fill="auto"/>
          </w:tcPr>
          <w:p w:rsidR="002B2E05" w:rsidRPr="002B2E05" w:rsidRDefault="002B2E05" w:rsidP="002B2E05">
            <w:pPr>
              <w:ind w:firstLine="0"/>
            </w:pPr>
            <w:r>
              <w:t>Harrell</w:t>
            </w:r>
          </w:p>
        </w:tc>
        <w:tc>
          <w:tcPr>
            <w:tcW w:w="2180" w:type="dxa"/>
            <w:shd w:val="clear" w:color="auto" w:fill="auto"/>
          </w:tcPr>
          <w:p w:rsidR="002B2E05" w:rsidRPr="002B2E05" w:rsidRDefault="002B2E05" w:rsidP="002B2E05">
            <w:pPr>
              <w:ind w:firstLine="0"/>
            </w:pPr>
            <w:r>
              <w:t>Hayes</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Hodges</w:t>
            </w:r>
          </w:p>
        </w:tc>
      </w:tr>
      <w:tr w:rsidR="002B2E05" w:rsidRPr="002B2E05" w:rsidTr="002B2E05">
        <w:tc>
          <w:tcPr>
            <w:tcW w:w="2179" w:type="dxa"/>
            <w:shd w:val="clear" w:color="auto" w:fill="auto"/>
          </w:tcPr>
          <w:p w:rsidR="002B2E05" w:rsidRPr="002B2E05" w:rsidRDefault="002B2E05" w:rsidP="002B2E05">
            <w:pPr>
              <w:ind w:firstLine="0"/>
            </w:pPr>
            <w:r>
              <w:t>Horne</w:t>
            </w:r>
          </w:p>
        </w:tc>
        <w:tc>
          <w:tcPr>
            <w:tcW w:w="2179" w:type="dxa"/>
            <w:shd w:val="clear" w:color="auto" w:fill="auto"/>
          </w:tcPr>
          <w:p w:rsidR="002B2E05" w:rsidRPr="002B2E05" w:rsidRDefault="002B2E05" w:rsidP="002B2E05">
            <w:pPr>
              <w:ind w:firstLine="0"/>
            </w:pPr>
            <w:r>
              <w:t>Hosey</w:t>
            </w:r>
          </w:p>
        </w:tc>
        <w:tc>
          <w:tcPr>
            <w:tcW w:w="2180" w:type="dxa"/>
            <w:shd w:val="clear" w:color="auto" w:fill="auto"/>
          </w:tcPr>
          <w:p w:rsidR="002B2E05" w:rsidRPr="002B2E05" w:rsidRDefault="002B2E05" w:rsidP="002B2E05">
            <w:pPr>
              <w:ind w:firstLine="0"/>
            </w:pPr>
            <w:r>
              <w:t>Howard</w:t>
            </w:r>
          </w:p>
        </w:tc>
      </w:tr>
      <w:tr w:rsidR="002B2E05" w:rsidRPr="002B2E05" w:rsidTr="002B2E05">
        <w:tc>
          <w:tcPr>
            <w:tcW w:w="2179" w:type="dxa"/>
            <w:shd w:val="clear" w:color="auto" w:fill="auto"/>
          </w:tcPr>
          <w:p w:rsidR="002B2E05" w:rsidRPr="002B2E05" w:rsidRDefault="002B2E05" w:rsidP="002B2E05">
            <w:pPr>
              <w:ind w:firstLine="0"/>
            </w:pPr>
            <w:r>
              <w:t>Jefferson</w:t>
            </w:r>
          </w:p>
        </w:tc>
        <w:tc>
          <w:tcPr>
            <w:tcW w:w="2179" w:type="dxa"/>
            <w:shd w:val="clear" w:color="auto" w:fill="auto"/>
          </w:tcPr>
          <w:p w:rsidR="002B2E05" w:rsidRPr="002B2E05" w:rsidRDefault="002B2E05" w:rsidP="002B2E05">
            <w:pPr>
              <w:ind w:firstLine="0"/>
            </w:pPr>
            <w:r>
              <w:t>Kennedy</w:t>
            </w:r>
          </w:p>
        </w:tc>
        <w:tc>
          <w:tcPr>
            <w:tcW w:w="2180" w:type="dxa"/>
            <w:shd w:val="clear" w:color="auto" w:fill="auto"/>
          </w:tcPr>
          <w:p w:rsidR="002B2E05" w:rsidRPr="002B2E05" w:rsidRDefault="002B2E05" w:rsidP="002B2E05">
            <w:pPr>
              <w:ind w:firstLine="0"/>
            </w:pPr>
            <w:r>
              <w:t>King</w:t>
            </w:r>
          </w:p>
        </w:tc>
      </w:tr>
      <w:tr w:rsidR="002B2E05" w:rsidRPr="002B2E05" w:rsidTr="002B2E05">
        <w:tc>
          <w:tcPr>
            <w:tcW w:w="2179" w:type="dxa"/>
            <w:shd w:val="clear" w:color="auto" w:fill="auto"/>
          </w:tcPr>
          <w:p w:rsidR="002B2E05" w:rsidRPr="002B2E05" w:rsidRDefault="002B2E05" w:rsidP="002B2E05">
            <w:pPr>
              <w:ind w:firstLine="0"/>
            </w:pPr>
            <w:r>
              <w:t>Knight</w:t>
            </w:r>
          </w:p>
        </w:tc>
        <w:tc>
          <w:tcPr>
            <w:tcW w:w="2179" w:type="dxa"/>
            <w:shd w:val="clear" w:color="auto" w:fill="auto"/>
          </w:tcPr>
          <w:p w:rsidR="002B2E05" w:rsidRPr="002B2E05" w:rsidRDefault="002B2E05" w:rsidP="002B2E05">
            <w:pPr>
              <w:ind w:firstLine="0"/>
            </w:pPr>
            <w:r>
              <w:t>Limehouse</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Mack</w:t>
            </w:r>
          </w:p>
        </w:tc>
        <w:tc>
          <w:tcPr>
            <w:tcW w:w="2179" w:type="dxa"/>
            <w:shd w:val="clear" w:color="auto" w:fill="auto"/>
          </w:tcPr>
          <w:p w:rsidR="002B2E05" w:rsidRPr="002B2E05" w:rsidRDefault="002B2E05" w:rsidP="002B2E05">
            <w:pPr>
              <w:ind w:firstLine="0"/>
            </w:pPr>
            <w:r>
              <w:t>McCoy</w:t>
            </w:r>
          </w:p>
        </w:tc>
        <w:tc>
          <w:tcPr>
            <w:tcW w:w="2180" w:type="dxa"/>
            <w:shd w:val="clear" w:color="auto" w:fill="auto"/>
          </w:tcPr>
          <w:p w:rsidR="002B2E05" w:rsidRPr="002B2E05" w:rsidRDefault="002B2E05" w:rsidP="002B2E05">
            <w:pPr>
              <w:ind w:firstLine="0"/>
            </w:pPr>
            <w:r>
              <w:t>McEachern</w:t>
            </w:r>
          </w:p>
        </w:tc>
      </w:tr>
      <w:tr w:rsidR="002B2E05" w:rsidRPr="002B2E05" w:rsidTr="002B2E05">
        <w:tc>
          <w:tcPr>
            <w:tcW w:w="2179" w:type="dxa"/>
            <w:shd w:val="clear" w:color="auto" w:fill="auto"/>
          </w:tcPr>
          <w:p w:rsidR="002B2E05" w:rsidRPr="002B2E05" w:rsidRDefault="002B2E05" w:rsidP="002B2E05">
            <w:pPr>
              <w:ind w:firstLine="0"/>
            </w:pPr>
            <w:r>
              <w:t>M. S. McLeod</w:t>
            </w:r>
          </w:p>
        </w:tc>
        <w:tc>
          <w:tcPr>
            <w:tcW w:w="2179" w:type="dxa"/>
            <w:shd w:val="clear" w:color="auto" w:fill="auto"/>
          </w:tcPr>
          <w:p w:rsidR="002B2E05" w:rsidRPr="002B2E05" w:rsidRDefault="002B2E05" w:rsidP="002B2E05">
            <w:pPr>
              <w:ind w:firstLine="0"/>
            </w:pPr>
            <w:r>
              <w:t>Mitchell</w:t>
            </w:r>
          </w:p>
        </w:tc>
        <w:tc>
          <w:tcPr>
            <w:tcW w:w="2180" w:type="dxa"/>
            <w:shd w:val="clear" w:color="auto" w:fill="auto"/>
          </w:tcPr>
          <w:p w:rsidR="002B2E05" w:rsidRPr="002B2E05" w:rsidRDefault="002B2E05" w:rsidP="002B2E05">
            <w:pPr>
              <w:ind w:firstLine="0"/>
            </w:pPr>
            <w:r>
              <w:t>D. C. Moss</w:t>
            </w:r>
          </w:p>
        </w:tc>
      </w:tr>
      <w:tr w:rsidR="002B2E05" w:rsidRPr="002B2E05" w:rsidTr="002B2E05">
        <w:tc>
          <w:tcPr>
            <w:tcW w:w="2179" w:type="dxa"/>
            <w:shd w:val="clear" w:color="auto" w:fill="auto"/>
          </w:tcPr>
          <w:p w:rsidR="002B2E05" w:rsidRPr="002B2E05" w:rsidRDefault="002B2E05" w:rsidP="002B2E05">
            <w:pPr>
              <w:ind w:firstLine="0"/>
            </w:pPr>
            <w:r>
              <w:t>V. S. Moss</w:t>
            </w:r>
          </w:p>
        </w:tc>
        <w:tc>
          <w:tcPr>
            <w:tcW w:w="2179" w:type="dxa"/>
            <w:shd w:val="clear" w:color="auto" w:fill="auto"/>
          </w:tcPr>
          <w:p w:rsidR="002B2E05" w:rsidRPr="002B2E05" w:rsidRDefault="002B2E05" w:rsidP="002B2E05">
            <w:pPr>
              <w:ind w:firstLine="0"/>
            </w:pPr>
            <w:r>
              <w:t>Munnerlyn</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Ott</w:t>
            </w:r>
          </w:p>
        </w:tc>
        <w:tc>
          <w:tcPr>
            <w:tcW w:w="2180" w:type="dxa"/>
            <w:shd w:val="clear" w:color="auto" w:fill="auto"/>
          </w:tcPr>
          <w:p w:rsidR="002B2E05" w:rsidRPr="002B2E05" w:rsidRDefault="002B2E05" w:rsidP="002B2E05">
            <w:pPr>
              <w:ind w:firstLine="0"/>
            </w:pPr>
            <w:r>
              <w:t>Owens</w:t>
            </w:r>
          </w:p>
        </w:tc>
      </w:tr>
      <w:tr w:rsidR="002B2E05" w:rsidRPr="002B2E05" w:rsidTr="002B2E05">
        <w:tc>
          <w:tcPr>
            <w:tcW w:w="2179" w:type="dxa"/>
            <w:shd w:val="clear" w:color="auto" w:fill="auto"/>
          </w:tcPr>
          <w:p w:rsidR="002B2E05" w:rsidRPr="002B2E05" w:rsidRDefault="002B2E05" w:rsidP="002B2E05">
            <w:pPr>
              <w:ind w:firstLine="0"/>
            </w:pPr>
            <w:r>
              <w:t>Parks</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Pitts</w:t>
            </w:r>
          </w:p>
        </w:tc>
      </w:tr>
      <w:tr w:rsidR="002B2E05" w:rsidRPr="002B2E05" w:rsidTr="002B2E05">
        <w:tc>
          <w:tcPr>
            <w:tcW w:w="2179" w:type="dxa"/>
            <w:shd w:val="clear" w:color="auto" w:fill="auto"/>
          </w:tcPr>
          <w:p w:rsidR="002B2E05" w:rsidRPr="002B2E05" w:rsidRDefault="002B2E05" w:rsidP="002B2E05">
            <w:pPr>
              <w:ind w:firstLine="0"/>
            </w:pPr>
            <w:r>
              <w:t>Powers Norrell</w:t>
            </w:r>
          </w:p>
        </w:tc>
        <w:tc>
          <w:tcPr>
            <w:tcW w:w="2179" w:type="dxa"/>
            <w:shd w:val="clear" w:color="auto" w:fill="auto"/>
          </w:tcPr>
          <w:p w:rsidR="002B2E05" w:rsidRPr="002B2E05" w:rsidRDefault="002B2E05" w:rsidP="002B2E05">
            <w:pPr>
              <w:ind w:firstLine="0"/>
            </w:pPr>
            <w:r>
              <w:t>Riley</w:t>
            </w:r>
          </w:p>
        </w:tc>
        <w:tc>
          <w:tcPr>
            <w:tcW w:w="2180" w:type="dxa"/>
            <w:shd w:val="clear" w:color="auto" w:fill="auto"/>
          </w:tcPr>
          <w:p w:rsidR="002B2E05" w:rsidRPr="002B2E05" w:rsidRDefault="002B2E05" w:rsidP="002B2E05">
            <w:pPr>
              <w:ind w:firstLine="0"/>
            </w:pPr>
            <w:r>
              <w:t>Rivers</w:t>
            </w:r>
          </w:p>
        </w:tc>
      </w:tr>
      <w:tr w:rsidR="002B2E05" w:rsidRPr="002B2E05" w:rsidTr="002B2E05">
        <w:tc>
          <w:tcPr>
            <w:tcW w:w="2179" w:type="dxa"/>
            <w:shd w:val="clear" w:color="auto" w:fill="auto"/>
          </w:tcPr>
          <w:p w:rsidR="002B2E05" w:rsidRPr="002B2E05" w:rsidRDefault="002B2E05" w:rsidP="002B2E05">
            <w:pPr>
              <w:ind w:firstLine="0"/>
            </w:pPr>
            <w:r>
              <w:t>Robinson-Simpson</w:t>
            </w:r>
          </w:p>
        </w:tc>
        <w:tc>
          <w:tcPr>
            <w:tcW w:w="2179" w:type="dxa"/>
            <w:shd w:val="clear" w:color="auto" w:fill="auto"/>
          </w:tcPr>
          <w:p w:rsidR="002B2E05" w:rsidRPr="002B2E05" w:rsidRDefault="002B2E05" w:rsidP="002B2E05">
            <w:pPr>
              <w:ind w:firstLine="0"/>
            </w:pPr>
            <w:r>
              <w:t>Rutherford</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Sabb</w:t>
            </w:r>
          </w:p>
        </w:tc>
        <w:tc>
          <w:tcPr>
            <w:tcW w:w="2179" w:type="dxa"/>
            <w:shd w:val="clear" w:color="auto" w:fill="auto"/>
          </w:tcPr>
          <w:p w:rsidR="002B2E05" w:rsidRPr="002B2E05" w:rsidRDefault="002B2E05" w:rsidP="002B2E05">
            <w:pPr>
              <w:ind w:firstLine="0"/>
            </w:pPr>
            <w:r>
              <w:t>Sandifer</w:t>
            </w:r>
          </w:p>
        </w:tc>
        <w:tc>
          <w:tcPr>
            <w:tcW w:w="2180" w:type="dxa"/>
            <w:shd w:val="clear" w:color="auto" w:fill="auto"/>
          </w:tcPr>
          <w:p w:rsidR="002B2E05" w:rsidRPr="002B2E05" w:rsidRDefault="002B2E05" w:rsidP="002B2E05">
            <w:pPr>
              <w:ind w:firstLine="0"/>
            </w:pPr>
            <w:r>
              <w:t>Skelton</w:t>
            </w:r>
          </w:p>
        </w:tc>
      </w:tr>
      <w:tr w:rsidR="002B2E05" w:rsidRPr="002B2E05" w:rsidTr="002B2E05">
        <w:tc>
          <w:tcPr>
            <w:tcW w:w="2179" w:type="dxa"/>
            <w:shd w:val="clear" w:color="auto" w:fill="auto"/>
          </w:tcPr>
          <w:p w:rsidR="002B2E05" w:rsidRPr="002B2E05" w:rsidRDefault="002B2E05" w:rsidP="002B2E05">
            <w:pPr>
              <w:ind w:firstLine="0"/>
            </w:pPr>
            <w:r>
              <w:t>J. E.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Southard</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Stavrinakis</w:t>
            </w:r>
          </w:p>
        </w:tc>
      </w:tr>
      <w:tr w:rsidR="002B2E05" w:rsidRPr="002B2E05" w:rsidTr="002B2E05">
        <w:tc>
          <w:tcPr>
            <w:tcW w:w="2179" w:type="dxa"/>
            <w:shd w:val="clear" w:color="auto" w:fill="auto"/>
          </w:tcPr>
          <w:p w:rsidR="002B2E05" w:rsidRPr="002B2E05" w:rsidRDefault="002B2E05" w:rsidP="002B2E05">
            <w:pPr>
              <w:keepNext/>
              <w:ind w:firstLine="0"/>
            </w:pPr>
            <w:r>
              <w:t>Taylor</w:t>
            </w:r>
          </w:p>
        </w:tc>
        <w:tc>
          <w:tcPr>
            <w:tcW w:w="2179" w:type="dxa"/>
            <w:shd w:val="clear" w:color="auto" w:fill="auto"/>
          </w:tcPr>
          <w:p w:rsidR="002B2E05" w:rsidRPr="002B2E05" w:rsidRDefault="002B2E05" w:rsidP="002B2E05">
            <w:pPr>
              <w:keepNext/>
              <w:ind w:firstLine="0"/>
            </w:pPr>
            <w:r>
              <w:t>Weeks</w:t>
            </w:r>
          </w:p>
        </w:tc>
        <w:tc>
          <w:tcPr>
            <w:tcW w:w="2180" w:type="dxa"/>
            <w:shd w:val="clear" w:color="auto" w:fill="auto"/>
          </w:tcPr>
          <w:p w:rsidR="002B2E05" w:rsidRPr="002B2E05" w:rsidRDefault="002B2E05" w:rsidP="002B2E05">
            <w:pPr>
              <w:keepNext/>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Williams</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Total--77</w:t>
      </w:r>
    </w:p>
    <w:p w:rsidR="002B2E05" w:rsidRDefault="002B2E05" w:rsidP="002B2E05">
      <w:pPr>
        <w:jc w:val="center"/>
        <w:rPr>
          <w:b/>
        </w:rPr>
      </w:pPr>
    </w:p>
    <w:p w:rsidR="002B2E05" w:rsidRDefault="002B2E05" w:rsidP="002B2E05">
      <w:r>
        <w:t>So, the House refused to table the motion to adjourn debate until Tuesday, March 19.</w:t>
      </w:r>
    </w:p>
    <w:p w:rsidR="002B2E05" w:rsidRDefault="002B2E05" w:rsidP="002B2E05"/>
    <w:p w:rsidR="002B2E05" w:rsidRDefault="002B2E05" w:rsidP="002B2E05">
      <w:r>
        <w:t>The question then recurred to the motion to adjourn debate on the Bill until Tuesday, March 19, which was agreed to.</w:t>
      </w:r>
    </w:p>
    <w:p w:rsidR="002B2E05" w:rsidRDefault="002B2E05" w:rsidP="002B2E05"/>
    <w:p w:rsidR="002B2E05" w:rsidRPr="008E5E88" w:rsidRDefault="002B2E05" w:rsidP="002B2E05">
      <w:pPr>
        <w:pStyle w:val="Title"/>
        <w:keepNext/>
      </w:pPr>
      <w:bookmarkStart w:id="54" w:name="file_start149"/>
      <w:bookmarkEnd w:id="54"/>
      <w:r w:rsidRPr="008E5E88">
        <w:t>RECORD FOR VOTING</w:t>
      </w:r>
    </w:p>
    <w:p w:rsidR="002B2E05" w:rsidRPr="008E5E88" w:rsidRDefault="002B2E05" w:rsidP="002B2E05">
      <w:pPr>
        <w:tabs>
          <w:tab w:val="left" w:pos="360"/>
          <w:tab w:val="left" w:pos="630"/>
          <w:tab w:val="left" w:pos="900"/>
          <w:tab w:val="left" w:pos="1260"/>
          <w:tab w:val="left" w:pos="1620"/>
          <w:tab w:val="left" w:pos="1980"/>
          <w:tab w:val="left" w:pos="2340"/>
          <w:tab w:val="left" w:pos="2700"/>
        </w:tabs>
        <w:ind w:firstLine="0"/>
      </w:pPr>
      <w:r w:rsidRPr="008E5E88">
        <w:tab/>
        <w:t>I was temporarily out of the Chamber on constituent business during the vote to table the motion to adjourn debate on S. 3, until March 19. If I had been present, I would have voted against the motion.</w:t>
      </w:r>
    </w:p>
    <w:p w:rsidR="002B2E05" w:rsidRDefault="002B2E05" w:rsidP="002B2E05">
      <w:pPr>
        <w:tabs>
          <w:tab w:val="left" w:pos="360"/>
          <w:tab w:val="left" w:pos="630"/>
          <w:tab w:val="left" w:pos="900"/>
          <w:tab w:val="left" w:pos="1260"/>
          <w:tab w:val="left" w:pos="1620"/>
          <w:tab w:val="left" w:pos="1980"/>
          <w:tab w:val="left" w:pos="2340"/>
          <w:tab w:val="left" w:pos="2700"/>
        </w:tabs>
        <w:ind w:firstLine="0"/>
      </w:pPr>
      <w:r w:rsidRPr="008E5E88">
        <w:tab/>
        <w:t>Rep. Ted Vick</w:t>
      </w:r>
    </w:p>
    <w:p w:rsidR="002B2E05" w:rsidRDefault="002B2E05" w:rsidP="002B2E05">
      <w:pPr>
        <w:tabs>
          <w:tab w:val="left" w:pos="360"/>
          <w:tab w:val="left" w:pos="630"/>
          <w:tab w:val="left" w:pos="900"/>
          <w:tab w:val="left" w:pos="1260"/>
          <w:tab w:val="left" w:pos="1620"/>
          <w:tab w:val="left" w:pos="1980"/>
          <w:tab w:val="left" w:pos="2340"/>
          <w:tab w:val="left" w:pos="2700"/>
        </w:tabs>
        <w:ind w:firstLine="0"/>
      </w:pPr>
    </w:p>
    <w:p w:rsidR="002B2E05" w:rsidRDefault="002B2E05" w:rsidP="002B2E05">
      <w:pPr>
        <w:keepNext/>
        <w:jc w:val="center"/>
        <w:rPr>
          <w:b/>
        </w:rPr>
      </w:pPr>
      <w:r w:rsidRPr="002B2E05">
        <w:rPr>
          <w:b/>
        </w:rPr>
        <w:t>RECURRENCE TO THE MORNING HOUR</w:t>
      </w:r>
    </w:p>
    <w:p w:rsidR="002B2E05" w:rsidRDefault="002B2E05" w:rsidP="002B2E05">
      <w:r>
        <w:t>Rep. PITTS moved that the House recur to the morning hour, which was agreed to.</w:t>
      </w:r>
    </w:p>
    <w:p w:rsidR="002B2E05" w:rsidRDefault="002B2E05" w:rsidP="002B2E05"/>
    <w:p w:rsidR="002B2E05" w:rsidRDefault="002B2E05" w:rsidP="002B2E05">
      <w:pPr>
        <w:keepNext/>
        <w:jc w:val="center"/>
        <w:rPr>
          <w:b/>
        </w:rPr>
      </w:pPr>
      <w:r w:rsidRPr="002B2E05">
        <w:rPr>
          <w:b/>
        </w:rPr>
        <w:t>REPORTS OF STANDING COMMITTEES</w:t>
      </w:r>
    </w:p>
    <w:p w:rsidR="002B2E05" w:rsidRDefault="002B2E05" w:rsidP="002B2E05">
      <w:pPr>
        <w:keepNext/>
      </w:pPr>
      <w:r>
        <w:t>Rep. DELLENEY, from the Committee on Judiciary, submitted a favorable report on:</w:t>
      </w:r>
    </w:p>
    <w:p w:rsidR="002B2E05" w:rsidRDefault="002B2E05" w:rsidP="002B2E05">
      <w:pPr>
        <w:keepNext/>
      </w:pPr>
      <w:bookmarkStart w:id="55" w:name="include_clip_start_153"/>
      <w:bookmarkEnd w:id="55"/>
    </w:p>
    <w:p w:rsidR="002B2E05" w:rsidRDefault="002B2E05" w:rsidP="002B2E05">
      <w:pPr>
        <w:keepNext/>
      </w:pPr>
      <w:r>
        <w:t>H. 3541 -- Reps. Harrell, J. E. Smith, Bales, Williams, Bannister, J. R. Smith, Patrick, Brannon, Erickson, Huggins, Kennedy, Ballentine, M. S. McLeod, Bernstein, Atwater, Cole, Funderburk, George, Hixon, Long, McCoy, W. J. McLeod, Pitts, Pope, G. R. Smith, Tallon, Taylor and Wood: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2B2E05" w:rsidRDefault="002B2E05" w:rsidP="002B2E05">
      <w:bookmarkStart w:id="56" w:name="include_clip_end_153"/>
      <w:bookmarkEnd w:id="56"/>
      <w:r>
        <w:t>Ordered for consideration tomorrow.</w:t>
      </w:r>
    </w:p>
    <w:p w:rsidR="002B2E05" w:rsidRDefault="002B2E05" w:rsidP="002B2E05"/>
    <w:p w:rsidR="002B2E05" w:rsidRDefault="002B2E05" w:rsidP="002B2E05">
      <w:pPr>
        <w:keepNext/>
      </w:pPr>
      <w:r>
        <w:t>Rep. DELLENEY, from the Committee on Judiciary, submitted a favorable report on:</w:t>
      </w:r>
    </w:p>
    <w:p w:rsidR="002B2E05" w:rsidRDefault="002B2E05" w:rsidP="002B2E05">
      <w:pPr>
        <w:keepNext/>
      </w:pPr>
      <w:bookmarkStart w:id="57" w:name="include_clip_start_155"/>
      <w:bookmarkEnd w:id="57"/>
    </w:p>
    <w:p w:rsidR="003F7C7B" w:rsidRDefault="002B2E05" w:rsidP="002B2E05">
      <w:pPr>
        <w:keepNext/>
      </w:pPr>
      <w:r>
        <w:t xml:space="preserve">H. 3540 -- Reps. Harrell, J. E. Smith, Bales, Hosey, Cobb-Hunter, Bannister, J. R. Smith, Patrick, Brannon, Erickson, Taylor, Huggins, Kennedy, Ballentine, Bernstein, Sellers, Williams, Jefferson, M. S. McLeod, Atwater, Bowers, R. L. Brown, Cole, Douglas, George, Hixon, Long, McCoy, Mitchell, Pitts, Pope, G. R. Smith, Tallon and Wood: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w:t>
      </w:r>
      <w:r w:rsidR="003F7C7B">
        <w:br/>
      </w:r>
    </w:p>
    <w:p w:rsidR="002B2E05" w:rsidRDefault="003F7C7B" w:rsidP="003F7C7B">
      <w:pPr>
        <w:keepNext/>
        <w:ind w:firstLine="0"/>
      </w:pPr>
      <w:r>
        <w:br w:type="page"/>
      </w:r>
      <w:r w:rsidR="002B2E05">
        <w:t>GENERAL BE ELECTED BY THE QUALIFIED ELECTORS OF THIS STATE.</w:t>
      </w:r>
    </w:p>
    <w:p w:rsidR="002B2E05" w:rsidRDefault="002B2E05" w:rsidP="002B2E05">
      <w:bookmarkStart w:id="58" w:name="include_clip_end_155"/>
      <w:bookmarkEnd w:id="58"/>
      <w:r>
        <w:t>Ordered for consideration tomorrow.</w:t>
      </w:r>
    </w:p>
    <w:p w:rsidR="002B2E05" w:rsidRDefault="002B2E05" w:rsidP="002B2E05"/>
    <w:p w:rsidR="002B2E05" w:rsidRDefault="002B2E05" w:rsidP="002B2E05">
      <w:pPr>
        <w:keepNext/>
      </w:pPr>
      <w:r>
        <w:t>Rep. DELLENEY, from the Committee on Judiciary, submitted a favorable report with amendments on:</w:t>
      </w:r>
    </w:p>
    <w:p w:rsidR="002B2E05" w:rsidRDefault="002B2E05" w:rsidP="002B2E05">
      <w:pPr>
        <w:keepNext/>
      </w:pPr>
      <w:bookmarkStart w:id="59" w:name="include_clip_start_157"/>
      <w:bookmarkEnd w:id="59"/>
    </w:p>
    <w:p w:rsidR="002B2E05" w:rsidRDefault="002B2E05" w:rsidP="003F7C7B">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2B2E05" w:rsidRDefault="002B2E05" w:rsidP="003F7C7B">
      <w:bookmarkStart w:id="60" w:name="include_clip_end_157"/>
      <w:bookmarkEnd w:id="60"/>
      <w:r>
        <w:t>Ordered for consideration tomorrow.</w:t>
      </w:r>
    </w:p>
    <w:p w:rsidR="002B2E05" w:rsidRDefault="002B2E05" w:rsidP="003F7C7B"/>
    <w:p w:rsidR="002B2E05" w:rsidRDefault="002B2E05" w:rsidP="003F7C7B">
      <w:r>
        <w:t>Rep. DELLENEY, from the Committee on Judiciary, submitted a favorable report with amendments on:</w:t>
      </w:r>
    </w:p>
    <w:p w:rsidR="002B2E05" w:rsidRDefault="002B2E05" w:rsidP="003F7C7B">
      <w:bookmarkStart w:id="61" w:name="include_clip_start_159"/>
      <w:bookmarkEnd w:id="61"/>
    </w:p>
    <w:p w:rsidR="003F7C7B" w:rsidRDefault="002B2E05" w:rsidP="003F7C7B">
      <w:r>
        <w:t xml:space="preserve">H. 3554 -- Reps. Cole, Forrester, G. M. Smith and Stavrinakis: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w:t>
      </w:r>
      <w:r w:rsidR="003F7C7B">
        <w:br/>
      </w:r>
    </w:p>
    <w:p w:rsidR="002B2E05" w:rsidRDefault="003F7C7B" w:rsidP="003F7C7B">
      <w:pPr>
        <w:ind w:firstLine="0"/>
      </w:pPr>
      <w:r>
        <w:br w:type="page"/>
      </w:r>
      <w:r w:rsidR="002B2E05">
        <w:t>CLARIFY THAT A CERTAIN PROVISION APPLIES TO OFF-PREMISES CONSUMPTION.</w:t>
      </w:r>
    </w:p>
    <w:p w:rsidR="002B2E05" w:rsidRDefault="002B2E05" w:rsidP="002B2E05">
      <w:bookmarkStart w:id="62" w:name="include_clip_end_159"/>
      <w:bookmarkEnd w:id="62"/>
      <w:r>
        <w:t>Ordered for consideration tomorrow.</w:t>
      </w:r>
    </w:p>
    <w:p w:rsidR="002B2E05" w:rsidRDefault="002B2E05" w:rsidP="002B2E05"/>
    <w:p w:rsidR="002B2E05" w:rsidRDefault="002B2E05" w:rsidP="002B2E05">
      <w:pPr>
        <w:keepNext/>
      </w:pPr>
      <w:r>
        <w:t>Rep. DELLENEY, from the Committee on Judiciary, submitted a favorable report with amendments on:</w:t>
      </w:r>
    </w:p>
    <w:p w:rsidR="002B2E05" w:rsidRDefault="002B2E05" w:rsidP="002B2E05">
      <w:pPr>
        <w:keepNext/>
      </w:pPr>
      <w:bookmarkStart w:id="63" w:name="include_clip_start_161"/>
      <w:bookmarkEnd w:id="63"/>
    </w:p>
    <w:p w:rsidR="002B2E05" w:rsidRDefault="002B2E05" w:rsidP="002B2E05">
      <w:pPr>
        <w:keepNext/>
      </w:pPr>
      <w:r>
        <w:t>H. 3145 -- Reps. Huggins, Daning and Lowe: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2B2E05" w:rsidRDefault="002B2E05" w:rsidP="002B2E05">
      <w:bookmarkStart w:id="64" w:name="include_clip_end_161"/>
      <w:bookmarkEnd w:id="64"/>
      <w:r>
        <w:t>Ordered for consideration tomorrow.</w:t>
      </w:r>
    </w:p>
    <w:p w:rsidR="002B2E05" w:rsidRDefault="002B2E05" w:rsidP="002B2E05"/>
    <w:p w:rsidR="002B2E05" w:rsidRDefault="002B2E05" w:rsidP="002B2E05">
      <w:pPr>
        <w:keepNext/>
      </w:pPr>
      <w:r>
        <w:t>Rep. DELLENEY, from the Committee on Judiciary, submitted a favorable report on:</w:t>
      </w:r>
    </w:p>
    <w:p w:rsidR="002B2E05" w:rsidRDefault="002B2E05" w:rsidP="002B2E05">
      <w:pPr>
        <w:keepNext/>
      </w:pPr>
      <w:bookmarkStart w:id="65" w:name="include_clip_start_163"/>
      <w:bookmarkEnd w:id="65"/>
    </w:p>
    <w:p w:rsidR="002B2E05" w:rsidRDefault="002B2E05" w:rsidP="002B2E05">
      <w:pPr>
        <w:keepNext/>
      </w:pPr>
      <w:r>
        <w:t>H. 3367 -- Rep. J. E. Smith: A BILL TO AMEND SECTION 33-56-20, CODE OF LAWS OF SOUTH CAROLINA, 1976, RELATING TO DEFINITIONS FOR PURPOSES OF THE SOUTH CAROLINA SOLICITATION OF CHARITABLE FUNDS ACT, SO AS TO REVISE SPECIFIC DEFINITIONS; TO AMEND SECTION 33-56-60, RELATING TO CERTAIN FILING REQUIREMENTS, SO AS TO FURTHER PROVIDE FOR WHICH CHARITABLE ORGANIZATIONS ARE REQUIRED TO FILE AND THE APPLICABLE FILING REQUIREMENTS; TO AMEND SECTION 33-56-70, RELATING TO CONTRACTS WITH PROFESSIONAL SOLICITORS REQUIRED TO BE FILED WITH THE SECRETARY OF STATE, SO AS TO PROVIDE FOR ADDITIONAL FILING INFORMATION AND TO FURTHER PROVIDE WHEN A PROFESSIONAL SOLICITOR, COMMERCIAL CO-VENTURER, OR PROFESSIONAL FUNDRAISING COUNSEL MAY BEGIN PROVIDING OR CONTINUE PROVIDING SOLICITATIONS AND SERVICES IN THIS STATE; TO AMEND SECTION 33-56-110, RELATING TO REGISTRATION OF CERTAIN PERSONS, SO AS TO REVISE THE PROVISIONS OF THE SECTION IN REGARD TO THE REQUIREMENTS OF AND PROCEDURES FOR REGISTRATION, INCLUDING THE SANCTIONS OR PENALTIES FOR NONCOMPLIANCE OR VIOLATION; AND TO AMEND SECTION 33-56-120, RELATING TO PROHIBITED MISREPRESENTATIONS, SO AS TO CLARIFY A REFERENCE.</w:t>
      </w:r>
    </w:p>
    <w:p w:rsidR="002B2E05" w:rsidRDefault="002B2E05" w:rsidP="002B2E05">
      <w:bookmarkStart w:id="66" w:name="include_clip_end_163"/>
      <w:bookmarkEnd w:id="66"/>
      <w:r>
        <w:t>Ordered for consideration tomorrow.</w:t>
      </w:r>
    </w:p>
    <w:p w:rsidR="002B2E05" w:rsidRDefault="002B2E05" w:rsidP="002B2E05"/>
    <w:p w:rsidR="002B2E05" w:rsidRDefault="002B2E05" w:rsidP="002B2E05">
      <w:pPr>
        <w:keepNext/>
      </w:pPr>
      <w:r>
        <w:t>Rep. DELLENEY, from the Committee on Judiciary, submitted a favorable report with amendments on:</w:t>
      </w:r>
    </w:p>
    <w:p w:rsidR="002B2E05" w:rsidRDefault="002B2E05" w:rsidP="002B2E05">
      <w:pPr>
        <w:keepNext/>
      </w:pPr>
      <w:bookmarkStart w:id="67" w:name="include_clip_start_165"/>
      <w:bookmarkEnd w:id="67"/>
    </w:p>
    <w:p w:rsidR="002B2E05" w:rsidRDefault="002B2E05" w:rsidP="002B2E05">
      <w:pPr>
        <w:keepNext/>
      </w:pPr>
      <w:r>
        <w:t>H. 3398 -- Rep. Bales: A BILL TO AMEND SECTION 33-56-30, AS AMENDED, CODE OF LAWS OF SOUTH CAROLINA, 1976, RELATING TO THE SOLICITATION OF CHARITABLE FUNDS AND THE REQUIREMENT THAT CHARITABLE ORGANIZATIONS WHICH SOLICIT FUNDS PAY A FILING FEE TO THE SECRETARY OF STATE, SO AS TO EXEMPT CERTAIN PUBLIC SCHOOLS FROM THE PAYMENT OF THIS FEE.</w:t>
      </w:r>
    </w:p>
    <w:p w:rsidR="002B2E05" w:rsidRDefault="002B2E05" w:rsidP="002B2E05">
      <w:bookmarkStart w:id="68" w:name="include_clip_end_165"/>
      <w:bookmarkEnd w:id="68"/>
      <w:r>
        <w:t>Ordered for consideration tomorrow.</w:t>
      </w:r>
    </w:p>
    <w:p w:rsidR="002B2E05" w:rsidRDefault="002B2E05" w:rsidP="002B2E05"/>
    <w:p w:rsidR="002B2E05" w:rsidRDefault="002B2E05" w:rsidP="002B2E05">
      <w:pPr>
        <w:keepNext/>
      </w:pPr>
      <w:r>
        <w:t>Rep. DELLENEY, from the Committee on Judiciary, submitted a favorable report with amendments on:</w:t>
      </w:r>
    </w:p>
    <w:p w:rsidR="002B2E05" w:rsidRDefault="002B2E05" w:rsidP="002B2E05">
      <w:pPr>
        <w:keepNext/>
      </w:pPr>
      <w:bookmarkStart w:id="69" w:name="include_clip_start_167"/>
      <w:bookmarkEnd w:id="69"/>
    </w:p>
    <w:p w:rsidR="002B2E05" w:rsidRDefault="002B2E05" w:rsidP="002B2E05">
      <w:pPr>
        <w:keepNext/>
      </w:pPr>
      <w:r>
        <w:t>H. 3268 -- Reps. G. R. Smith, Bedingfield, Willis, Allison, Putnam, Chumley, Dillard, Hamilton, Henderson, Knight, Loftis, Nanney, Robinson-Simpson and Stringer: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2B2E05" w:rsidRDefault="002B2E05" w:rsidP="002B2E05">
      <w:bookmarkStart w:id="70" w:name="include_clip_end_167"/>
      <w:bookmarkEnd w:id="70"/>
      <w:r>
        <w:t>Ordered for consideration tomorrow.</w:t>
      </w:r>
    </w:p>
    <w:p w:rsidR="002B2E05" w:rsidRDefault="002B2E05" w:rsidP="002B2E05"/>
    <w:p w:rsidR="002B2E05" w:rsidRDefault="002B2E05" w:rsidP="002B2E05">
      <w:pPr>
        <w:keepNext/>
        <w:jc w:val="center"/>
        <w:rPr>
          <w:b/>
        </w:rPr>
      </w:pPr>
      <w:r w:rsidRPr="002B2E05">
        <w:rPr>
          <w:b/>
        </w:rPr>
        <w:t>H. 3163--DEBATE ADJOURNED</w:t>
      </w:r>
    </w:p>
    <w:p w:rsidR="002B2E05" w:rsidRDefault="002B2E05" w:rsidP="002B2E05">
      <w:pPr>
        <w:keepNext/>
      </w:pPr>
      <w:r>
        <w:t xml:space="preserve">Rep. PITTS moved to adjourn debate upon the following Bill until Tuesday, March 19, which was adopted:  </w:t>
      </w:r>
    </w:p>
    <w:p w:rsidR="002B2E05" w:rsidRDefault="002B2E05" w:rsidP="002B2E05">
      <w:pPr>
        <w:keepNext/>
      </w:pPr>
      <w:bookmarkStart w:id="71" w:name="include_clip_start_170"/>
      <w:bookmarkEnd w:id="71"/>
    </w:p>
    <w:p w:rsidR="002B2E05" w:rsidRDefault="002B2E05" w:rsidP="002B2E05">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2B2E05" w:rsidRDefault="002B2E05" w:rsidP="002B2E05">
      <w:bookmarkStart w:id="72" w:name="include_clip_end_170"/>
      <w:bookmarkEnd w:id="72"/>
    </w:p>
    <w:p w:rsidR="002B2E05" w:rsidRDefault="002B2E05" w:rsidP="002B2E05">
      <w:pPr>
        <w:keepNext/>
        <w:jc w:val="center"/>
        <w:rPr>
          <w:b/>
        </w:rPr>
      </w:pPr>
      <w:r w:rsidRPr="002B2E05">
        <w:rPr>
          <w:b/>
        </w:rPr>
        <w:t>H. 3074--ORDERED TO THIRD READING</w:t>
      </w:r>
    </w:p>
    <w:p w:rsidR="002B2E05" w:rsidRDefault="002B2E05" w:rsidP="002B2E05">
      <w:pPr>
        <w:keepNext/>
      </w:pPr>
      <w:r>
        <w:t>The following Bill was taken up:</w:t>
      </w:r>
    </w:p>
    <w:p w:rsidR="002B2E05" w:rsidRDefault="002B2E05" w:rsidP="002B2E05">
      <w:pPr>
        <w:keepNext/>
      </w:pPr>
      <w:bookmarkStart w:id="73" w:name="include_clip_start_172"/>
      <w:bookmarkEnd w:id="73"/>
    </w:p>
    <w:p w:rsidR="002B2E05" w:rsidRDefault="002B2E05" w:rsidP="002B2E05">
      <w:r>
        <w:t>H. 3074 -- Rep. Stavrinakis: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2B2E05" w:rsidRDefault="002B2E05" w:rsidP="002B2E05">
      <w:bookmarkStart w:id="74" w:name="include_clip_end_172"/>
      <w:bookmarkEnd w:id="74"/>
    </w:p>
    <w:p w:rsidR="002B2E05" w:rsidRDefault="002B2E05" w:rsidP="002B2E05">
      <w:r>
        <w:t>Rep. WEEKS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75" w:name="vote_start174"/>
      <w:bookmarkEnd w:id="75"/>
      <w:r>
        <w:t>Yeas 114;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Branham</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R. L. Brown</w:t>
            </w:r>
          </w:p>
        </w:tc>
      </w:tr>
      <w:tr w:rsidR="002B2E05" w:rsidRPr="002B2E05" w:rsidTr="002B2E05">
        <w:tc>
          <w:tcPr>
            <w:tcW w:w="2179" w:type="dxa"/>
            <w:shd w:val="clear" w:color="auto" w:fill="auto"/>
          </w:tcPr>
          <w:p w:rsidR="002B2E05" w:rsidRPr="002B2E05" w:rsidRDefault="002B2E05" w:rsidP="002B2E05">
            <w:pPr>
              <w:ind w:firstLine="0"/>
            </w:pPr>
            <w:r>
              <w:t>Chumley</w:t>
            </w:r>
          </w:p>
        </w:tc>
        <w:tc>
          <w:tcPr>
            <w:tcW w:w="2179" w:type="dxa"/>
            <w:shd w:val="clear" w:color="auto" w:fill="auto"/>
          </w:tcPr>
          <w:p w:rsidR="002B2E05" w:rsidRPr="002B2E05" w:rsidRDefault="002B2E05" w:rsidP="002B2E05">
            <w:pPr>
              <w:ind w:firstLine="0"/>
            </w:pPr>
            <w:r>
              <w:t>Clemmons</w:t>
            </w:r>
          </w:p>
        </w:tc>
        <w:tc>
          <w:tcPr>
            <w:tcW w:w="2180" w:type="dxa"/>
            <w:shd w:val="clear" w:color="auto" w:fill="auto"/>
          </w:tcPr>
          <w:p w:rsidR="002B2E05" w:rsidRPr="002B2E05" w:rsidRDefault="002B2E05" w:rsidP="002B2E05">
            <w:pPr>
              <w:ind w:firstLine="0"/>
            </w:pPr>
            <w:r>
              <w:t>Clyburn</w:t>
            </w:r>
          </w:p>
        </w:tc>
      </w:tr>
      <w:tr w:rsidR="002B2E05" w:rsidRPr="002B2E05" w:rsidTr="002B2E05">
        <w:tc>
          <w:tcPr>
            <w:tcW w:w="2179" w:type="dxa"/>
            <w:shd w:val="clear" w:color="auto" w:fill="auto"/>
          </w:tcPr>
          <w:p w:rsidR="002B2E05" w:rsidRPr="002B2E05" w:rsidRDefault="002B2E05" w:rsidP="002B2E05">
            <w:pPr>
              <w:ind w:firstLine="0"/>
            </w:pPr>
            <w:r>
              <w:t>Cobb-Hunter</w:t>
            </w:r>
          </w:p>
        </w:tc>
        <w:tc>
          <w:tcPr>
            <w:tcW w:w="2179" w:type="dxa"/>
            <w:shd w:val="clear" w:color="auto" w:fill="auto"/>
          </w:tcPr>
          <w:p w:rsidR="002B2E05" w:rsidRPr="002B2E05" w:rsidRDefault="002B2E05" w:rsidP="002B2E05">
            <w:pPr>
              <w:ind w:firstLine="0"/>
            </w:pPr>
            <w:r>
              <w:t>Cole</w:t>
            </w:r>
          </w:p>
        </w:tc>
        <w:tc>
          <w:tcPr>
            <w:tcW w:w="2180" w:type="dxa"/>
            <w:shd w:val="clear" w:color="auto" w:fill="auto"/>
          </w:tcPr>
          <w:p w:rsidR="002B2E05" w:rsidRPr="002B2E05" w:rsidRDefault="002B2E05" w:rsidP="002B2E05">
            <w:pPr>
              <w:ind w:firstLine="0"/>
            </w:pPr>
            <w:r>
              <w:t>H. A. Crawford</w:t>
            </w:r>
          </w:p>
        </w:tc>
      </w:tr>
      <w:tr w:rsidR="002B2E05" w:rsidRPr="002B2E05" w:rsidTr="002B2E05">
        <w:tc>
          <w:tcPr>
            <w:tcW w:w="2179" w:type="dxa"/>
            <w:shd w:val="clear" w:color="auto" w:fill="auto"/>
          </w:tcPr>
          <w:p w:rsidR="002B2E05" w:rsidRPr="002B2E05" w:rsidRDefault="002B2E05" w:rsidP="002B2E05">
            <w:pPr>
              <w:ind w:firstLine="0"/>
            </w:pPr>
            <w:r>
              <w:t>K. R. Crawford</w:t>
            </w:r>
          </w:p>
        </w:tc>
        <w:tc>
          <w:tcPr>
            <w:tcW w:w="2179" w:type="dxa"/>
            <w:shd w:val="clear" w:color="auto" w:fill="auto"/>
          </w:tcPr>
          <w:p w:rsidR="002B2E05" w:rsidRPr="002B2E05" w:rsidRDefault="002B2E05" w:rsidP="002B2E05">
            <w:pPr>
              <w:ind w:firstLine="0"/>
            </w:pPr>
            <w:r>
              <w:t>Crosby</w:t>
            </w:r>
          </w:p>
        </w:tc>
        <w:tc>
          <w:tcPr>
            <w:tcW w:w="2180" w:type="dxa"/>
            <w:shd w:val="clear" w:color="auto" w:fill="auto"/>
          </w:tcPr>
          <w:p w:rsidR="002B2E05" w:rsidRPr="002B2E05" w:rsidRDefault="002B2E05" w:rsidP="002B2E05">
            <w:pPr>
              <w:ind w:firstLine="0"/>
            </w:pPr>
            <w:r>
              <w:t>Daning</w:t>
            </w:r>
          </w:p>
        </w:tc>
      </w:tr>
      <w:tr w:rsidR="002B2E05" w:rsidRPr="002B2E05" w:rsidTr="002B2E05">
        <w:tc>
          <w:tcPr>
            <w:tcW w:w="2179" w:type="dxa"/>
            <w:shd w:val="clear" w:color="auto" w:fill="auto"/>
          </w:tcPr>
          <w:p w:rsidR="002B2E05" w:rsidRPr="002B2E05" w:rsidRDefault="002B2E05" w:rsidP="002B2E05">
            <w:pPr>
              <w:ind w:firstLine="0"/>
            </w:pPr>
            <w:r>
              <w:t>Dillard</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Felder</w:t>
            </w:r>
          </w:p>
        </w:tc>
        <w:tc>
          <w:tcPr>
            <w:tcW w:w="2180" w:type="dxa"/>
            <w:shd w:val="clear" w:color="auto" w:fill="auto"/>
          </w:tcPr>
          <w:p w:rsidR="002B2E05" w:rsidRPr="002B2E05" w:rsidRDefault="002B2E05" w:rsidP="002B2E05">
            <w:pPr>
              <w:ind w:firstLine="0"/>
            </w:pPr>
            <w:r>
              <w:t>Finlay</w:t>
            </w:r>
          </w:p>
        </w:tc>
      </w:tr>
      <w:tr w:rsidR="002B2E05" w:rsidRPr="002B2E05" w:rsidTr="002B2E05">
        <w:tc>
          <w:tcPr>
            <w:tcW w:w="2179" w:type="dxa"/>
            <w:shd w:val="clear" w:color="auto" w:fill="auto"/>
          </w:tcPr>
          <w:p w:rsidR="002B2E05" w:rsidRPr="002B2E05" w:rsidRDefault="002B2E05" w:rsidP="002B2E05">
            <w:pPr>
              <w:ind w:firstLine="0"/>
            </w:pPr>
            <w:r>
              <w:t>Forrester</w:t>
            </w:r>
          </w:p>
        </w:tc>
        <w:tc>
          <w:tcPr>
            <w:tcW w:w="2179" w:type="dxa"/>
            <w:shd w:val="clear" w:color="auto" w:fill="auto"/>
          </w:tcPr>
          <w:p w:rsidR="002B2E05" w:rsidRPr="002B2E05" w:rsidRDefault="002B2E05" w:rsidP="002B2E05">
            <w:pPr>
              <w:ind w:firstLine="0"/>
            </w:pPr>
            <w:r>
              <w:t>Funderburk</w:t>
            </w:r>
          </w:p>
        </w:tc>
        <w:tc>
          <w:tcPr>
            <w:tcW w:w="2180" w:type="dxa"/>
            <w:shd w:val="clear" w:color="auto" w:fill="auto"/>
          </w:tcPr>
          <w:p w:rsidR="002B2E05" w:rsidRPr="002B2E05" w:rsidRDefault="002B2E05" w:rsidP="002B2E05">
            <w:pPr>
              <w:ind w:firstLine="0"/>
            </w:pPr>
            <w:r>
              <w:t>Gagnon</w:t>
            </w:r>
          </w:p>
        </w:tc>
      </w:tr>
      <w:tr w:rsidR="002B2E05" w:rsidRPr="002B2E05" w:rsidTr="002B2E05">
        <w:tc>
          <w:tcPr>
            <w:tcW w:w="2179" w:type="dxa"/>
            <w:shd w:val="clear" w:color="auto" w:fill="auto"/>
          </w:tcPr>
          <w:p w:rsidR="002B2E05" w:rsidRPr="002B2E05" w:rsidRDefault="002B2E05" w:rsidP="002B2E05">
            <w:pPr>
              <w:ind w:firstLine="0"/>
            </w:pPr>
            <w:r>
              <w:t>Gambrell</w:t>
            </w:r>
          </w:p>
        </w:tc>
        <w:tc>
          <w:tcPr>
            <w:tcW w:w="2179" w:type="dxa"/>
            <w:shd w:val="clear" w:color="auto" w:fill="auto"/>
          </w:tcPr>
          <w:p w:rsidR="002B2E05" w:rsidRPr="002B2E05" w:rsidRDefault="002B2E05" w:rsidP="002B2E05">
            <w:pPr>
              <w:ind w:firstLine="0"/>
            </w:pPr>
            <w:r>
              <w:t>George</w:t>
            </w:r>
          </w:p>
        </w:tc>
        <w:tc>
          <w:tcPr>
            <w:tcW w:w="2180" w:type="dxa"/>
            <w:shd w:val="clear" w:color="auto" w:fill="auto"/>
          </w:tcPr>
          <w:p w:rsidR="002B2E05" w:rsidRPr="002B2E05" w:rsidRDefault="002B2E05" w:rsidP="002B2E05">
            <w:pPr>
              <w:ind w:firstLine="0"/>
            </w:pPr>
            <w:r>
              <w:t>Gilliard</w:t>
            </w:r>
          </w:p>
        </w:tc>
      </w:tr>
      <w:tr w:rsidR="002B2E05" w:rsidRPr="002B2E05" w:rsidTr="002B2E05">
        <w:tc>
          <w:tcPr>
            <w:tcW w:w="2179" w:type="dxa"/>
            <w:shd w:val="clear" w:color="auto" w:fill="auto"/>
          </w:tcPr>
          <w:p w:rsidR="002B2E05" w:rsidRPr="002B2E05" w:rsidRDefault="002B2E05" w:rsidP="002B2E05">
            <w:pPr>
              <w:ind w:firstLine="0"/>
            </w:pPr>
            <w:r>
              <w:t>Goldfinch</w:t>
            </w:r>
          </w:p>
        </w:tc>
        <w:tc>
          <w:tcPr>
            <w:tcW w:w="2179" w:type="dxa"/>
            <w:shd w:val="clear" w:color="auto" w:fill="auto"/>
          </w:tcPr>
          <w:p w:rsidR="002B2E05" w:rsidRPr="002B2E05" w:rsidRDefault="002B2E05" w:rsidP="002B2E05">
            <w:pPr>
              <w:ind w:firstLine="0"/>
            </w:pPr>
            <w:r>
              <w:t>Govan</w:t>
            </w:r>
          </w:p>
        </w:tc>
        <w:tc>
          <w:tcPr>
            <w:tcW w:w="2180" w:type="dxa"/>
            <w:shd w:val="clear" w:color="auto" w:fill="auto"/>
          </w:tcPr>
          <w:p w:rsidR="002B2E05" w:rsidRPr="002B2E05" w:rsidRDefault="002B2E05" w:rsidP="002B2E05">
            <w:pPr>
              <w:ind w:firstLine="0"/>
            </w:pPr>
            <w:r>
              <w:t>Hamilton</w:t>
            </w:r>
          </w:p>
        </w:tc>
      </w:tr>
      <w:tr w:rsidR="002B2E05" w:rsidRPr="002B2E05" w:rsidTr="002B2E05">
        <w:tc>
          <w:tcPr>
            <w:tcW w:w="2179" w:type="dxa"/>
            <w:shd w:val="clear" w:color="auto" w:fill="auto"/>
          </w:tcPr>
          <w:p w:rsidR="002B2E05" w:rsidRPr="002B2E05" w:rsidRDefault="002B2E05" w:rsidP="002B2E05">
            <w:pPr>
              <w:ind w:firstLine="0"/>
            </w:pPr>
            <w:r>
              <w:t>Hardee</w:t>
            </w:r>
          </w:p>
        </w:tc>
        <w:tc>
          <w:tcPr>
            <w:tcW w:w="2179" w:type="dxa"/>
            <w:shd w:val="clear" w:color="auto" w:fill="auto"/>
          </w:tcPr>
          <w:p w:rsidR="002B2E05" w:rsidRPr="002B2E05" w:rsidRDefault="002B2E05" w:rsidP="002B2E05">
            <w:pPr>
              <w:ind w:firstLine="0"/>
            </w:pPr>
            <w:r>
              <w:t>Hardwick</w:t>
            </w:r>
          </w:p>
        </w:tc>
        <w:tc>
          <w:tcPr>
            <w:tcW w:w="2180" w:type="dxa"/>
            <w:shd w:val="clear" w:color="auto" w:fill="auto"/>
          </w:tcPr>
          <w:p w:rsidR="002B2E05" w:rsidRPr="002B2E05" w:rsidRDefault="002B2E05" w:rsidP="002B2E05">
            <w:pPr>
              <w:ind w:firstLine="0"/>
            </w:pPr>
            <w:r>
              <w:t>Harrell</w:t>
            </w:r>
          </w:p>
        </w:tc>
      </w:tr>
      <w:tr w:rsidR="002B2E05" w:rsidRPr="002B2E05" w:rsidTr="002B2E05">
        <w:tc>
          <w:tcPr>
            <w:tcW w:w="2179" w:type="dxa"/>
            <w:shd w:val="clear" w:color="auto" w:fill="auto"/>
          </w:tcPr>
          <w:p w:rsidR="002B2E05" w:rsidRPr="002B2E05" w:rsidRDefault="002B2E05" w:rsidP="002B2E05">
            <w:pPr>
              <w:ind w:firstLine="0"/>
            </w:pPr>
            <w:r>
              <w:t>Hart</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Howard</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King</w:t>
            </w:r>
          </w:p>
        </w:tc>
        <w:tc>
          <w:tcPr>
            <w:tcW w:w="2180" w:type="dxa"/>
            <w:shd w:val="clear" w:color="auto" w:fill="auto"/>
          </w:tcPr>
          <w:p w:rsidR="002B2E05" w:rsidRPr="002B2E05" w:rsidRDefault="002B2E05" w:rsidP="002B2E05">
            <w:pPr>
              <w:ind w:firstLine="0"/>
            </w:pPr>
            <w:r>
              <w:t>Knight</w:t>
            </w:r>
          </w:p>
        </w:tc>
      </w:tr>
      <w:tr w:rsidR="002B2E05" w:rsidRPr="002B2E05" w:rsidTr="002B2E05">
        <w:tc>
          <w:tcPr>
            <w:tcW w:w="2179" w:type="dxa"/>
            <w:shd w:val="clear" w:color="auto" w:fill="auto"/>
          </w:tcPr>
          <w:p w:rsidR="002B2E05" w:rsidRPr="002B2E05" w:rsidRDefault="002B2E05" w:rsidP="002B2E05">
            <w:pPr>
              <w:ind w:firstLine="0"/>
            </w:pPr>
            <w:r>
              <w:t>Limehouse</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Long</w:t>
            </w:r>
          </w:p>
        </w:tc>
      </w:tr>
      <w:tr w:rsidR="002B2E05" w:rsidRPr="002B2E05" w:rsidTr="002B2E05">
        <w:tc>
          <w:tcPr>
            <w:tcW w:w="2179" w:type="dxa"/>
            <w:shd w:val="clear" w:color="auto" w:fill="auto"/>
          </w:tcPr>
          <w:p w:rsidR="002B2E05" w:rsidRPr="002B2E05" w:rsidRDefault="002B2E05" w:rsidP="002B2E05">
            <w:pPr>
              <w:ind w:firstLine="0"/>
            </w:pPr>
            <w:r>
              <w:t>Lowe</w:t>
            </w:r>
          </w:p>
        </w:tc>
        <w:tc>
          <w:tcPr>
            <w:tcW w:w="2179" w:type="dxa"/>
            <w:shd w:val="clear" w:color="auto" w:fill="auto"/>
          </w:tcPr>
          <w:p w:rsidR="002B2E05" w:rsidRPr="002B2E05" w:rsidRDefault="002B2E05" w:rsidP="002B2E05">
            <w:pPr>
              <w:ind w:firstLine="0"/>
            </w:pPr>
            <w:r>
              <w:t>Lucas</w:t>
            </w:r>
          </w:p>
        </w:tc>
        <w:tc>
          <w:tcPr>
            <w:tcW w:w="2180" w:type="dxa"/>
            <w:shd w:val="clear" w:color="auto" w:fill="auto"/>
          </w:tcPr>
          <w:p w:rsidR="002B2E05" w:rsidRPr="002B2E05" w:rsidRDefault="002B2E05" w:rsidP="002B2E05">
            <w:pPr>
              <w:ind w:firstLine="0"/>
            </w:pPr>
            <w:r>
              <w:t>Mack</w:t>
            </w:r>
          </w:p>
        </w:tc>
      </w:tr>
      <w:tr w:rsidR="002B2E05" w:rsidRPr="002B2E05" w:rsidTr="002B2E05">
        <w:tc>
          <w:tcPr>
            <w:tcW w:w="2179" w:type="dxa"/>
            <w:shd w:val="clear" w:color="auto" w:fill="auto"/>
          </w:tcPr>
          <w:p w:rsidR="002B2E05" w:rsidRPr="002B2E05" w:rsidRDefault="002B2E05" w:rsidP="002B2E05">
            <w:pPr>
              <w:ind w:firstLine="0"/>
            </w:pPr>
            <w:r>
              <w:t>McCoy</w:t>
            </w:r>
          </w:p>
        </w:tc>
        <w:tc>
          <w:tcPr>
            <w:tcW w:w="2179" w:type="dxa"/>
            <w:shd w:val="clear" w:color="auto" w:fill="auto"/>
          </w:tcPr>
          <w:p w:rsidR="002B2E05" w:rsidRPr="002B2E05" w:rsidRDefault="002B2E05" w:rsidP="002B2E05">
            <w:pPr>
              <w:ind w:firstLine="0"/>
            </w:pPr>
            <w:r>
              <w:t>McEachern</w:t>
            </w:r>
          </w:p>
        </w:tc>
        <w:tc>
          <w:tcPr>
            <w:tcW w:w="2180" w:type="dxa"/>
            <w:shd w:val="clear" w:color="auto" w:fill="auto"/>
          </w:tcPr>
          <w:p w:rsidR="002B2E05" w:rsidRPr="002B2E05" w:rsidRDefault="002B2E05" w:rsidP="002B2E05">
            <w:pPr>
              <w:ind w:firstLine="0"/>
            </w:pPr>
            <w:r>
              <w:t>M. S. McLeod</w:t>
            </w:r>
          </w:p>
        </w:tc>
      </w:tr>
      <w:tr w:rsidR="002B2E05" w:rsidRPr="002B2E05" w:rsidTr="002B2E05">
        <w:tc>
          <w:tcPr>
            <w:tcW w:w="2179" w:type="dxa"/>
            <w:shd w:val="clear" w:color="auto" w:fill="auto"/>
          </w:tcPr>
          <w:p w:rsidR="002B2E05" w:rsidRPr="002B2E05" w:rsidRDefault="002B2E05" w:rsidP="002B2E05">
            <w:pPr>
              <w:ind w:firstLine="0"/>
            </w:pPr>
            <w:r>
              <w:t>Merrill</w:t>
            </w:r>
          </w:p>
        </w:tc>
        <w:tc>
          <w:tcPr>
            <w:tcW w:w="2179" w:type="dxa"/>
            <w:shd w:val="clear" w:color="auto" w:fill="auto"/>
          </w:tcPr>
          <w:p w:rsidR="002B2E05" w:rsidRPr="002B2E05" w:rsidRDefault="002B2E05" w:rsidP="002B2E05">
            <w:pPr>
              <w:ind w:firstLine="0"/>
            </w:pPr>
            <w:r>
              <w:t>Mitchell</w:t>
            </w:r>
          </w:p>
        </w:tc>
        <w:tc>
          <w:tcPr>
            <w:tcW w:w="2180" w:type="dxa"/>
            <w:shd w:val="clear" w:color="auto" w:fill="auto"/>
          </w:tcPr>
          <w:p w:rsidR="002B2E05" w:rsidRPr="002B2E05" w:rsidRDefault="002B2E05" w:rsidP="002B2E05">
            <w:pPr>
              <w:ind w:firstLine="0"/>
            </w:pPr>
            <w:r>
              <w:t>D. C. Moss</w:t>
            </w:r>
          </w:p>
        </w:tc>
      </w:tr>
      <w:tr w:rsidR="002B2E05" w:rsidRPr="002B2E05" w:rsidTr="002B2E05">
        <w:tc>
          <w:tcPr>
            <w:tcW w:w="2179" w:type="dxa"/>
            <w:shd w:val="clear" w:color="auto" w:fill="auto"/>
          </w:tcPr>
          <w:p w:rsidR="002B2E05" w:rsidRPr="002B2E05" w:rsidRDefault="002B2E05" w:rsidP="002B2E05">
            <w:pPr>
              <w:ind w:firstLine="0"/>
            </w:pPr>
            <w:r>
              <w:t>V. S. Moss</w:t>
            </w:r>
          </w:p>
        </w:tc>
        <w:tc>
          <w:tcPr>
            <w:tcW w:w="2179" w:type="dxa"/>
            <w:shd w:val="clear" w:color="auto" w:fill="auto"/>
          </w:tcPr>
          <w:p w:rsidR="002B2E05" w:rsidRPr="002B2E05" w:rsidRDefault="002B2E05" w:rsidP="002B2E05">
            <w:pPr>
              <w:ind w:firstLine="0"/>
            </w:pPr>
            <w:r>
              <w:t>Munnerlyn</w:t>
            </w:r>
          </w:p>
        </w:tc>
        <w:tc>
          <w:tcPr>
            <w:tcW w:w="2180" w:type="dxa"/>
            <w:shd w:val="clear" w:color="auto" w:fill="auto"/>
          </w:tcPr>
          <w:p w:rsidR="002B2E05" w:rsidRPr="002B2E05" w:rsidRDefault="002B2E05" w:rsidP="002B2E05">
            <w:pPr>
              <w:ind w:firstLine="0"/>
            </w:pPr>
            <w:r>
              <w:t>Nanney</w:t>
            </w:r>
          </w:p>
        </w:tc>
      </w:tr>
      <w:tr w:rsidR="002B2E05" w:rsidRPr="002B2E05" w:rsidTr="002B2E05">
        <w:tc>
          <w:tcPr>
            <w:tcW w:w="2179" w:type="dxa"/>
            <w:shd w:val="clear" w:color="auto" w:fill="auto"/>
          </w:tcPr>
          <w:p w:rsidR="002B2E05" w:rsidRPr="002B2E05" w:rsidRDefault="002B2E05" w:rsidP="002B2E05">
            <w:pPr>
              <w:ind w:firstLine="0"/>
            </w:pPr>
            <w:r>
              <w:t>Neal</w:t>
            </w:r>
          </w:p>
        </w:tc>
        <w:tc>
          <w:tcPr>
            <w:tcW w:w="2179" w:type="dxa"/>
            <w:shd w:val="clear" w:color="auto" w:fill="auto"/>
          </w:tcPr>
          <w:p w:rsidR="002B2E05" w:rsidRPr="002B2E05" w:rsidRDefault="002B2E05" w:rsidP="002B2E05">
            <w:pPr>
              <w:ind w:firstLine="0"/>
            </w:pPr>
            <w:r>
              <w:t>Newton</w:t>
            </w:r>
          </w:p>
        </w:tc>
        <w:tc>
          <w:tcPr>
            <w:tcW w:w="2180" w:type="dxa"/>
            <w:shd w:val="clear" w:color="auto" w:fill="auto"/>
          </w:tcPr>
          <w:p w:rsidR="002B2E05" w:rsidRPr="002B2E05" w:rsidRDefault="002B2E05" w:rsidP="002B2E05">
            <w:pPr>
              <w:ind w:firstLine="0"/>
            </w:pPr>
            <w:r>
              <w:t>Norman</w:t>
            </w:r>
          </w:p>
        </w:tc>
      </w:tr>
      <w:tr w:rsidR="002B2E05" w:rsidRPr="002B2E05" w:rsidTr="002B2E05">
        <w:tc>
          <w:tcPr>
            <w:tcW w:w="2179" w:type="dxa"/>
            <w:shd w:val="clear" w:color="auto" w:fill="auto"/>
          </w:tcPr>
          <w:p w:rsidR="002B2E05" w:rsidRPr="002B2E05" w:rsidRDefault="002B2E05" w:rsidP="002B2E05">
            <w:pPr>
              <w:ind w:firstLine="0"/>
            </w:pPr>
            <w:r>
              <w:t>Ott</w:t>
            </w:r>
          </w:p>
        </w:tc>
        <w:tc>
          <w:tcPr>
            <w:tcW w:w="2179" w:type="dxa"/>
            <w:shd w:val="clear" w:color="auto" w:fill="auto"/>
          </w:tcPr>
          <w:p w:rsidR="002B2E05" w:rsidRPr="002B2E05" w:rsidRDefault="002B2E05" w:rsidP="002B2E05">
            <w:pPr>
              <w:ind w:firstLine="0"/>
            </w:pPr>
            <w:r>
              <w:t>Owens</w:t>
            </w:r>
          </w:p>
        </w:tc>
        <w:tc>
          <w:tcPr>
            <w:tcW w:w="2180" w:type="dxa"/>
            <w:shd w:val="clear" w:color="auto" w:fill="auto"/>
          </w:tcPr>
          <w:p w:rsidR="002B2E05" w:rsidRPr="002B2E05" w:rsidRDefault="002B2E05" w:rsidP="002B2E05">
            <w:pPr>
              <w:ind w:firstLine="0"/>
            </w:pPr>
            <w:r>
              <w:t>Parks</w:t>
            </w:r>
          </w:p>
        </w:tc>
      </w:tr>
      <w:tr w:rsidR="002B2E05" w:rsidRPr="002B2E05" w:rsidTr="002B2E05">
        <w:tc>
          <w:tcPr>
            <w:tcW w:w="2179" w:type="dxa"/>
            <w:shd w:val="clear" w:color="auto" w:fill="auto"/>
          </w:tcPr>
          <w:p w:rsidR="002B2E05" w:rsidRPr="002B2E05" w:rsidRDefault="002B2E05" w:rsidP="002B2E05">
            <w:pPr>
              <w:ind w:firstLine="0"/>
            </w:pPr>
            <w:r>
              <w:t>Patrick</w:t>
            </w:r>
          </w:p>
        </w:tc>
        <w:tc>
          <w:tcPr>
            <w:tcW w:w="2179" w:type="dxa"/>
            <w:shd w:val="clear" w:color="auto" w:fill="auto"/>
          </w:tcPr>
          <w:p w:rsidR="002B2E05" w:rsidRPr="002B2E05" w:rsidRDefault="002B2E05" w:rsidP="002B2E05">
            <w:pPr>
              <w:ind w:firstLine="0"/>
            </w:pPr>
            <w:r>
              <w:t>Pitts</w:t>
            </w:r>
          </w:p>
        </w:tc>
        <w:tc>
          <w:tcPr>
            <w:tcW w:w="2180" w:type="dxa"/>
            <w:shd w:val="clear" w:color="auto" w:fill="auto"/>
          </w:tcPr>
          <w:p w:rsidR="002B2E05" w:rsidRPr="002B2E05" w:rsidRDefault="002B2E05" w:rsidP="002B2E05">
            <w:pPr>
              <w:ind w:firstLine="0"/>
            </w:pPr>
            <w:r>
              <w:t>Pope</w:t>
            </w:r>
          </w:p>
        </w:tc>
      </w:tr>
      <w:tr w:rsidR="002B2E05" w:rsidRPr="002B2E05" w:rsidTr="002B2E05">
        <w:tc>
          <w:tcPr>
            <w:tcW w:w="2179" w:type="dxa"/>
            <w:shd w:val="clear" w:color="auto" w:fill="auto"/>
          </w:tcPr>
          <w:p w:rsidR="002B2E05" w:rsidRPr="002B2E05" w:rsidRDefault="002B2E05" w:rsidP="002B2E05">
            <w:pPr>
              <w:ind w:firstLine="0"/>
            </w:pPr>
            <w:r>
              <w:t>Powers Norrell</w:t>
            </w:r>
          </w:p>
        </w:tc>
        <w:tc>
          <w:tcPr>
            <w:tcW w:w="2179" w:type="dxa"/>
            <w:shd w:val="clear" w:color="auto" w:fill="auto"/>
          </w:tcPr>
          <w:p w:rsidR="002B2E05" w:rsidRPr="002B2E05" w:rsidRDefault="002B2E05" w:rsidP="002B2E05">
            <w:pPr>
              <w:ind w:firstLine="0"/>
            </w:pPr>
            <w:r>
              <w:t>Putnam</w:t>
            </w:r>
          </w:p>
        </w:tc>
        <w:tc>
          <w:tcPr>
            <w:tcW w:w="2180" w:type="dxa"/>
            <w:shd w:val="clear" w:color="auto" w:fill="auto"/>
          </w:tcPr>
          <w:p w:rsidR="002B2E05" w:rsidRPr="002B2E05" w:rsidRDefault="002B2E05" w:rsidP="002B2E05">
            <w:pPr>
              <w:ind w:firstLine="0"/>
            </w:pPr>
            <w:r>
              <w:t>Quinn</w:t>
            </w:r>
          </w:p>
        </w:tc>
      </w:tr>
      <w:tr w:rsidR="002B2E05" w:rsidRPr="002B2E05" w:rsidTr="002B2E05">
        <w:tc>
          <w:tcPr>
            <w:tcW w:w="2179" w:type="dxa"/>
            <w:shd w:val="clear" w:color="auto" w:fill="auto"/>
          </w:tcPr>
          <w:p w:rsidR="002B2E05" w:rsidRPr="002B2E05" w:rsidRDefault="002B2E05" w:rsidP="002B2E05">
            <w:pPr>
              <w:ind w:firstLine="0"/>
            </w:pPr>
            <w:r>
              <w:t>Riley</w:t>
            </w:r>
          </w:p>
        </w:tc>
        <w:tc>
          <w:tcPr>
            <w:tcW w:w="2179" w:type="dxa"/>
            <w:shd w:val="clear" w:color="auto" w:fill="auto"/>
          </w:tcPr>
          <w:p w:rsidR="002B2E05" w:rsidRPr="002B2E05" w:rsidRDefault="002B2E05" w:rsidP="002B2E05">
            <w:pPr>
              <w:ind w:firstLine="0"/>
            </w:pPr>
            <w:r>
              <w:t>Rivers</w:t>
            </w:r>
          </w:p>
        </w:tc>
        <w:tc>
          <w:tcPr>
            <w:tcW w:w="2180" w:type="dxa"/>
            <w:shd w:val="clear" w:color="auto" w:fill="auto"/>
          </w:tcPr>
          <w:p w:rsidR="002B2E05" w:rsidRPr="002B2E05" w:rsidRDefault="002B2E05" w:rsidP="002B2E05">
            <w:pPr>
              <w:ind w:firstLine="0"/>
            </w:pPr>
            <w:r>
              <w:t>Robinson-Simpson</w:t>
            </w:r>
          </w:p>
        </w:tc>
      </w:tr>
      <w:tr w:rsidR="002B2E05" w:rsidRPr="002B2E05" w:rsidTr="002B2E05">
        <w:tc>
          <w:tcPr>
            <w:tcW w:w="2179" w:type="dxa"/>
            <w:shd w:val="clear" w:color="auto" w:fill="auto"/>
          </w:tcPr>
          <w:p w:rsidR="002B2E05" w:rsidRPr="002B2E05" w:rsidRDefault="002B2E05" w:rsidP="002B2E05">
            <w:pPr>
              <w:ind w:firstLine="0"/>
            </w:pPr>
            <w:r>
              <w:t>Rutherford</w:t>
            </w:r>
          </w:p>
        </w:tc>
        <w:tc>
          <w:tcPr>
            <w:tcW w:w="2179" w:type="dxa"/>
            <w:shd w:val="clear" w:color="auto" w:fill="auto"/>
          </w:tcPr>
          <w:p w:rsidR="002B2E05" w:rsidRPr="002B2E05" w:rsidRDefault="002B2E05" w:rsidP="002B2E05">
            <w:pPr>
              <w:ind w:firstLine="0"/>
            </w:pPr>
            <w:r>
              <w:t>Ryhal</w:t>
            </w:r>
          </w:p>
        </w:tc>
        <w:tc>
          <w:tcPr>
            <w:tcW w:w="2180" w:type="dxa"/>
            <w:shd w:val="clear" w:color="auto" w:fill="auto"/>
          </w:tcPr>
          <w:p w:rsidR="002B2E05" w:rsidRPr="002B2E05" w:rsidRDefault="002B2E05" w:rsidP="002B2E05">
            <w:pPr>
              <w:ind w:firstLine="0"/>
            </w:pPr>
            <w:r>
              <w:t>Sabb</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Sellers</w:t>
            </w:r>
          </w:p>
        </w:tc>
        <w:tc>
          <w:tcPr>
            <w:tcW w:w="2180" w:type="dxa"/>
            <w:shd w:val="clear" w:color="auto" w:fill="auto"/>
          </w:tcPr>
          <w:p w:rsidR="002B2E05" w:rsidRPr="002B2E05" w:rsidRDefault="002B2E05" w:rsidP="002B2E05">
            <w:pPr>
              <w:ind w:firstLine="0"/>
            </w:pPr>
            <w:r>
              <w:t>Simrill</w:t>
            </w:r>
          </w:p>
        </w:tc>
      </w:tr>
      <w:tr w:rsidR="002B2E05" w:rsidRPr="002B2E05" w:rsidTr="002B2E05">
        <w:tc>
          <w:tcPr>
            <w:tcW w:w="2179" w:type="dxa"/>
            <w:shd w:val="clear" w:color="auto" w:fill="auto"/>
          </w:tcPr>
          <w:p w:rsidR="002B2E05" w:rsidRPr="002B2E05" w:rsidRDefault="002B2E05" w:rsidP="002B2E05">
            <w:pPr>
              <w:ind w:firstLine="0"/>
            </w:pPr>
            <w:r>
              <w:t>Skelton</w:t>
            </w:r>
          </w:p>
        </w:tc>
        <w:tc>
          <w:tcPr>
            <w:tcW w:w="2179" w:type="dxa"/>
            <w:shd w:val="clear" w:color="auto" w:fill="auto"/>
          </w:tcPr>
          <w:p w:rsidR="002B2E05" w:rsidRPr="002B2E05" w:rsidRDefault="002B2E05" w:rsidP="002B2E05">
            <w:pPr>
              <w:ind w:firstLine="0"/>
            </w:pPr>
            <w:r>
              <w:t>G. M. Smith</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E.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Southard</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Stavrinakis</w:t>
            </w:r>
          </w:p>
        </w:tc>
      </w:tr>
      <w:tr w:rsidR="002B2E05" w:rsidRPr="002B2E05" w:rsidTr="002B2E05">
        <w:tc>
          <w:tcPr>
            <w:tcW w:w="2179" w:type="dxa"/>
            <w:shd w:val="clear" w:color="auto" w:fill="auto"/>
          </w:tcPr>
          <w:p w:rsidR="002B2E05" w:rsidRPr="002B2E05" w:rsidRDefault="002B2E05" w:rsidP="002B2E05">
            <w:pPr>
              <w:ind w:firstLine="0"/>
            </w:pPr>
            <w:r>
              <w:t>Stringer</w:t>
            </w:r>
          </w:p>
        </w:tc>
        <w:tc>
          <w:tcPr>
            <w:tcW w:w="2179" w:type="dxa"/>
            <w:shd w:val="clear" w:color="auto" w:fill="auto"/>
          </w:tcPr>
          <w:p w:rsidR="002B2E05" w:rsidRPr="002B2E05" w:rsidRDefault="002B2E05" w:rsidP="002B2E05">
            <w:pPr>
              <w:ind w:firstLine="0"/>
            </w:pPr>
            <w:r>
              <w:t>Tallon</w:t>
            </w:r>
          </w:p>
        </w:tc>
        <w:tc>
          <w:tcPr>
            <w:tcW w:w="2180" w:type="dxa"/>
            <w:shd w:val="clear" w:color="auto" w:fill="auto"/>
          </w:tcPr>
          <w:p w:rsidR="002B2E05" w:rsidRPr="002B2E05" w:rsidRDefault="002B2E05" w:rsidP="002B2E05">
            <w:pPr>
              <w:ind w:firstLine="0"/>
            </w:pPr>
            <w:r>
              <w:t>Taylor</w:t>
            </w:r>
          </w:p>
        </w:tc>
      </w:tr>
      <w:tr w:rsidR="002B2E05" w:rsidRPr="002B2E05" w:rsidTr="002B2E05">
        <w:tc>
          <w:tcPr>
            <w:tcW w:w="2179" w:type="dxa"/>
            <w:shd w:val="clear" w:color="auto" w:fill="auto"/>
          </w:tcPr>
          <w:p w:rsidR="002B2E05" w:rsidRPr="002B2E05" w:rsidRDefault="002B2E05" w:rsidP="002B2E05">
            <w:pPr>
              <w:ind w:firstLine="0"/>
            </w:pPr>
            <w:r>
              <w:t>Toole</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Total--114</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Bill was read the second time and ordered to third reading.  </w:t>
      </w:r>
    </w:p>
    <w:p w:rsidR="002B2E05" w:rsidRDefault="002B2E05" w:rsidP="002B2E05"/>
    <w:p w:rsidR="002B2E05" w:rsidRDefault="002B2E05" w:rsidP="002B2E05">
      <w:pPr>
        <w:keepNext/>
        <w:jc w:val="center"/>
        <w:rPr>
          <w:b/>
        </w:rPr>
      </w:pPr>
      <w:r w:rsidRPr="002B2E05">
        <w:rPr>
          <w:b/>
        </w:rPr>
        <w:t>H. 3193--AMENDED AND ORDERED TO THIRD READING</w:t>
      </w:r>
    </w:p>
    <w:p w:rsidR="002B2E05" w:rsidRDefault="002B2E05" w:rsidP="002B2E05">
      <w:pPr>
        <w:keepNext/>
      </w:pPr>
      <w:r>
        <w:t>The following Bill was taken up:</w:t>
      </w:r>
    </w:p>
    <w:p w:rsidR="002B2E05" w:rsidRDefault="002B2E05" w:rsidP="002B2E05">
      <w:pPr>
        <w:keepNext/>
      </w:pPr>
      <w:bookmarkStart w:id="76" w:name="include_clip_start_177"/>
      <w:bookmarkEnd w:id="76"/>
    </w:p>
    <w:p w:rsidR="002B2E05" w:rsidRDefault="002B2E05" w:rsidP="002B2E05">
      <w:r>
        <w:t>H. 3193 -- Reps. Rutherford and King: A BILL TO AMEND SECTION 24-13-40, AS AMENDED, CODE OF LAWS OF SOUTH CAROLINA, 1976, RELATING TO THE COMPUTATION OF TIME SERVED BY A PRISONER, SO AS TO PROVIDE THAT ANY TIME SERVED UNDER HOUSE ARREST BY A PRISONER MUST BE USED IN COMPUTING TIME SERVED BY THE PRISONER.</w:t>
      </w:r>
    </w:p>
    <w:p w:rsidR="002B2E05" w:rsidRDefault="002B2E05" w:rsidP="002B2E05"/>
    <w:p w:rsidR="002B2E05" w:rsidRPr="006D15B6" w:rsidRDefault="002B2E05" w:rsidP="002B2E05">
      <w:r w:rsidRPr="006D15B6">
        <w:t xml:space="preserve">The Committee on Judiciary proposed the following Amendment No. 1 </w:t>
      </w:r>
      <w:r w:rsidR="003F7C7B">
        <w:t xml:space="preserve">to </w:t>
      </w:r>
      <w:r w:rsidRPr="006D15B6">
        <w:t>H. 3193 (COUNCIL\SWB\3193C001.SWB.CM13), which was adopted:</w:t>
      </w:r>
    </w:p>
    <w:p w:rsidR="002B2E05" w:rsidRPr="006D15B6" w:rsidRDefault="002B2E05" w:rsidP="002B2E05">
      <w:r w:rsidRPr="006D15B6">
        <w:t>Amend the bill, as and if amended, by deleting SECTION 1 in its entirety and inserting:</w:t>
      </w:r>
    </w:p>
    <w:p w:rsidR="002B2E05" w:rsidRPr="006D15B6" w:rsidRDefault="002B2E05" w:rsidP="002B2E05">
      <w:pPr>
        <w:suppressAutoHyphens/>
      </w:pPr>
      <w:r w:rsidRPr="006D15B6">
        <w:t>/ SECTION</w:t>
      </w:r>
      <w:r w:rsidRPr="006D15B6">
        <w:tab/>
        <w:t>1.</w:t>
      </w:r>
      <w:r w:rsidRPr="006D15B6">
        <w:tab/>
        <w:t>Section 24</w:t>
      </w:r>
      <w:r w:rsidRPr="006D15B6">
        <w:noBreakHyphen/>
        <w:t>13</w:t>
      </w:r>
      <w:r w:rsidRPr="006D15B6">
        <w:noBreakHyphen/>
        <w:t>40 of the 1976 Code, as last amended by Act 237 of 2010, is further amended to read:</w:t>
      </w:r>
    </w:p>
    <w:p w:rsidR="002B2E05" w:rsidRPr="006D15B6" w:rsidRDefault="002B2E05" w:rsidP="002B2E05">
      <w:pPr>
        <w:suppressAutoHyphens/>
      </w:pPr>
      <w:r w:rsidRPr="006D15B6">
        <w:tab/>
        <w:t>“Section 24</w:t>
      </w:r>
      <w:r w:rsidRPr="006D15B6">
        <w:noBreakHyphen/>
        <w:t>13</w:t>
      </w:r>
      <w:r w:rsidRPr="006D15B6">
        <w:noBreakHyphen/>
        <w:t>40.</w:t>
      </w:r>
      <w:r w:rsidRPr="006D15B6">
        <w:tab/>
      </w:r>
      <w:r w:rsidRPr="006D15B6">
        <w:rPr>
          <w:color w:val="000000"/>
        </w:rPr>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w:t>
      </w:r>
      <w:r w:rsidRPr="006D15B6">
        <w:rPr>
          <w:color w:val="000000"/>
          <w:u w:val="single"/>
        </w:rPr>
        <w:t xml:space="preserve">:  (1) </w:t>
      </w:r>
      <w:r w:rsidRPr="006D15B6">
        <w:rPr>
          <w:color w:val="000000"/>
        </w:rPr>
        <w:t>time served prior to trial and sentencing</w:t>
      </w:r>
      <w:r w:rsidRPr="006D15B6">
        <w:rPr>
          <w:color w:val="000000"/>
          <w:u w:val="single"/>
        </w:rPr>
        <w:t>; and (2) any time spent under monitored house arrest</w:t>
      </w:r>
      <w:r w:rsidRPr="006D15B6">
        <w:rPr>
          <w:color w:val="000000"/>
        </w:rPr>
        <w: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2B2E05" w:rsidRPr="006D15B6" w:rsidRDefault="002B2E05" w:rsidP="002B2E05">
      <w:r w:rsidRPr="006D15B6">
        <w:t>Renumber sections to conform.</w:t>
      </w:r>
    </w:p>
    <w:p w:rsidR="002B2E05" w:rsidRDefault="002B2E05" w:rsidP="002B2E05">
      <w:r w:rsidRPr="006D15B6">
        <w:t>Amend title to conform.</w:t>
      </w:r>
    </w:p>
    <w:p w:rsidR="002B2E05" w:rsidRDefault="002B2E05" w:rsidP="002B2E05"/>
    <w:p w:rsidR="002B2E05" w:rsidRDefault="002B2E05" w:rsidP="002B2E05">
      <w:r>
        <w:t>Rep. WEEKS explained the amendment.</w:t>
      </w:r>
    </w:p>
    <w:p w:rsidR="002B2E05" w:rsidRDefault="002B2E05" w:rsidP="002B2E05">
      <w:r>
        <w:t>The amendment was then adopted.</w:t>
      </w:r>
    </w:p>
    <w:p w:rsidR="002B2E05" w:rsidRDefault="002B2E05" w:rsidP="002B2E05"/>
    <w:p w:rsidR="002B2E05" w:rsidRDefault="002B2E05" w:rsidP="002B2E05">
      <w:r>
        <w:t>The question then recurred to the passage of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77" w:name="vote_start182"/>
      <w:bookmarkEnd w:id="77"/>
      <w:r>
        <w:t>Yeas 94; Nays 17</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Bales</w:t>
            </w:r>
          </w:p>
        </w:tc>
        <w:tc>
          <w:tcPr>
            <w:tcW w:w="2179" w:type="dxa"/>
            <w:shd w:val="clear" w:color="auto" w:fill="auto"/>
          </w:tcPr>
          <w:p w:rsidR="002B2E05" w:rsidRPr="002B2E05" w:rsidRDefault="002B2E05" w:rsidP="002B2E05">
            <w:pPr>
              <w:ind w:firstLine="0"/>
            </w:pPr>
            <w:r>
              <w:t>Ballentine</w:t>
            </w:r>
          </w:p>
        </w:tc>
        <w:tc>
          <w:tcPr>
            <w:tcW w:w="2180" w:type="dxa"/>
            <w:shd w:val="clear" w:color="auto" w:fill="auto"/>
          </w:tcPr>
          <w:p w:rsidR="002B2E05" w:rsidRPr="002B2E05" w:rsidRDefault="002B2E05" w:rsidP="002B2E05">
            <w:pPr>
              <w:ind w:firstLine="0"/>
            </w:pPr>
            <w:r>
              <w:t>Bannister</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Bernstein</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Branham</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G. A. Brown</w:t>
            </w:r>
          </w:p>
        </w:tc>
      </w:tr>
      <w:tr w:rsidR="002B2E05" w:rsidRPr="002B2E05" w:rsidTr="002B2E05">
        <w:tc>
          <w:tcPr>
            <w:tcW w:w="2179" w:type="dxa"/>
            <w:shd w:val="clear" w:color="auto" w:fill="auto"/>
          </w:tcPr>
          <w:p w:rsidR="002B2E05" w:rsidRPr="002B2E05" w:rsidRDefault="002B2E05" w:rsidP="002B2E05">
            <w:pPr>
              <w:ind w:firstLine="0"/>
            </w:pPr>
            <w:r>
              <w:t>R. L. Brown</w:t>
            </w:r>
          </w:p>
        </w:tc>
        <w:tc>
          <w:tcPr>
            <w:tcW w:w="2179" w:type="dxa"/>
            <w:shd w:val="clear" w:color="auto" w:fill="auto"/>
          </w:tcPr>
          <w:p w:rsidR="002B2E05" w:rsidRPr="002B2E05" w:rsidRDefault="002B2E05" w:rsidP="002B2E05">
            <w:pPr>
              <w:ind w:firstLine="0"/>
            </w:pPr>
            <w:r>
              <w:t>Clemmons</w:t>
            </w:r>
          </w:p>
        </w:tc>
        <w:tc>
          <w:tcPr>
            <w:tcW w:w="2180" w:type="dxa"/>
            <w:shd w:val="clear" w:color="auto" w:fill="auto"/>
          </w:tcPr>
          <w:p w:rsidR="002B2E05" w:rsidRPr="002B2E05" w:rsidRDefault="002B2E05" w:rsidP="002B2E05">
            <w:pPr>
              <w:ind w:firstLine="0"/>
            </w:pPr>
            <w:r>
              <w:t>Clyburn</w:t>
            </w:r>
          </w:p>
        </w:tc>
      </w:tr>
      <w:tr w:rsidR="002B2E05" w:rsidRPr="002B2E05" w:rsidTr="002B2E05">
        <w:tc>
          <w:tcPr>
            <w:tcW w:w="2179" w:type="dxa"/>
            <w:shd w:val="clear" w:color="auto" w:fill="auto"/>
          </w:tcPr>
          <w:p w:rsidR="002B2E05" w:rsidRPr="002B2E05" w:rsidRDefault="002B2E05" w:rsidP="002B2E05">
            <w:pPr>
              <w:ind w:firstLine="0"/>
            </w:pPr>
            <w:r>
              <w:t>Cobb-Hunter</w:t>
            </w:r>
          </w:p>
        </w:tc>
        <w:tc>
          <w:tcPr>
            <w:tcW w:w="2179" w:type="dxa"/>
            <w:shd w:val="clear" w:color="auto" w:fill="auto"/>
          </w:tcPr>
          <w:p w:rsidR="002B2E05" w:rsidRPr="002B2E05" w:rsidRDefault="002B2E05" w:rsidP="002B2E05">
            <w:pPr>
              <w:ind w:firstLine="0"/>
            </w:pPr>
            <w:r>
              <w:t>Cole</w:t>
            </w:r>
          </w:p>
        </w:tc>
        <w:tc>
          <w:tcPr>
            <w:tcW w:w="2180" w:type="dxa"/>
            <w:shd w:val="clear" w:color="auto" w:fill="auto"/>
          </w:tcPr>
          <w:p w:rsidR="002B2E05" w:rsidRPr="002B2E05" w:rsidRDefault="002B2E05" w:rsidP="002B2E05">
            <w:pPr>
              <w:ind w:firstLine="0"/>
            </w:pPr>
            <w:r>
              <w:t>K. R. Crawford</w:t>
            </w:r>
          </w:p>
        </w:tc>
      </w:tr>
      <w:tr w:rsidR="002B2E05" w:rsidRPr="002B2E05" w:rsidTr="002B2E05">
        <w:tc>
          <w:tcPr>
            <w:tcW w:w="2179" w:type="dxa"/>
            <w:shd w:val="clear" w:color="auto" w:fill="auto"/>
          </w:tcPr>
          <w:p w:rsidR="002B2E05" w:rsidRPr="002B2E05" w:rsidRDefault="002B2E05" w:rsidP="002B2E05">
            <w:pPr>
              <w:ind w:firstLine="0"/>
            </w:pPr>
            <w:r>
              <w:t>Daning</w:t>
            </w:r>
          </w:p>
        </w:tc>
        <w:tc>
          <w:tcPr>
            <w:tcW w:w="2179" w:type="dxa"/>
            <w:shd w:val="clear" w:color="auto" w:fill="auto"/>
          </w:tcPr>
          <w:p w:rsidR="002B2E05" w:rsidRPr="002B2E05" w:rsidRDefault="002B2E05" w:rsidP="002B2E05">
            <w:pPr>
              <w:ind w:firstLine="0"/>
            </w:pPr>
            <w:r>
              <w:t>Delleney</w:t>
            </w:r>
          </w:p>
        </w:tc>
        <w:tc>
          <w:tcPr>
            <w:tcW w:w="2180" w:type="dxa"/>
            <w:shd w:val="clear" w:color="auto" w:fill="auto"/>
          </w:tcPr>
          <w:p w:rsidR="002B2E05" w:rsidRPr="002B2E05" w:rsidRDefault="002B2E05" w:rsidP="002B2E05">
            <w:pPr>
              <w:ind w:firstLine="0"/>
            </w:pPr>
            <w:r>
              <w:t>Dillard</w:t>
            </w:r>
          </w:p>
        </w:tc>
      </w:tr>
      <w:tr w:rsidR="002B2E05" w:rsidRPr="002B2E05" w:rsidTr="002B2E05">
        <w:tc>
          <w:tcPr>
            <w:tcW w:w="2179" w:type="dxa"/>
            <w:shd w:val="clear" w:color="auto" w:fill="auto"/>
          </w:tcPr>
          <w:p w:rsidR="002B2E05" w:rsidRPr="002B2E05" w:rsidRDefault="002B2E05" w:rsidP="002B2E05">
            <w:pPr>
              <w:ind w:firstLine="0"/>
            </w:pPr>
            <w:r>
              <w:t>Douglas</w:t>
            </w:r>
          </w:p>
        </w:tc>
        <w:tc>
          <w:tcPr>
            <w:tcW w:w="2179" w:type="dxa"/>
            <w:shd w:val="clear" w:color="auto" w:fill="auto"/>
          </w:tcPr>
          <w:p w:rsidR="002B2E05" w:rsidRPr="002B2E05" w:rsidRDefault="002B2E05" w:rsidP="002B2E05">
            <w:pPr>
              <w:ind w:firstLine="0"/>
            </w:pPr>
            <w:r>
              <w:t>Edge</w:t>
            </w:r>
          </w:p>
        </w:tc>
        <w:tc>
          <w:tcPr>
            <w:tcW w:w="2180" w:type="dxa"/>
            <w:shd w:val="clear" w:color="auto" w:fill="auto"/>
          </w:tcPr>
          <w:p w:rsidR="002B2E05" w:rsidRPr="002B2E05" w:rsidRDefault="002B2E05" w:rsidP="002B2E05">
            <w:pPr>
              <w:ind w:firstLine="0"/>
            </w:pPr>
            <w:r>
              <w:t>Finlay</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George</w:t>
            </w:r>
          </w:p>
        </w:tc>
        <w:tc>
          <w:tcPr>
            <w:tcW w:w="2179" w:type="dxa"/>
            <w:shd w:val="clear" w:color="auto" w:fill="auto"/>
          </w:tcPr>
          <w:p w:rsidR="002B2E05" w:rsidRPr="002B2E05" w:rsidRDefault="002B2E05" w:rsidP="002B2E05">
            <w:pPr>
              <w:ind w:firstLine="0"/>
            </w:pPr>
            <w:r>
              <w:t>Gilliard</w:t>
            </w:r>
          </w:p>
        </w:tc>
        <w:tc>
          <w:tcPr>
            <w:tcW w:w="2180" w:type="dxa"/>
            <w:shd w:val="clear" w:color="auto" w:fill="auto"/>
          </w:tcPr>
          <w:p w:rsidR="002B2E05" w:rsidRPr="002B2E05" w:rsidRDefault="002B2E05" w:rsidP="002B2E05">
            <w:pPr>
              <w:ind w:firstLine="0"/>
            </w:pPr>
            <w:r>
              <w:t>Goldfinch</w:t>
            </w:r>
          </w:p>
        </w:tc>
      </w:tr>
      <w:tr w:rsidR="002B2E05" w:rsidRPr="002B2E05" w:rsidTr="002B2E05">
        <w:tc>
          <w:tcPr>
            <w:tcW w:w="2179" w:type="dxa"/>
            <w:shd w:val="clear" w:color="auto" w:fill="auto"/>
          </w:tcPr>
          <w:p w:rsidR="002B2E05" w:rsidRPr="002B2E05" w:rsidRDefault="002B2E05" w:rsidP="002B2E05">
            <w:pPr>
              <w:ind w:firstLine="0"/>
            </w:pPr>
            <w:r>
              <w:t>Govan</w:t>
            </w:r>
          </w:p>
        </w:tc>
        <w:tc>
          <w:tcPr>
            <w:tcW w:w="2179" w:type="dxa"/>
            <w:shd w:val="clear" w:color="auto" w:fill="auto"/>
          </w:tcPr>
          <w:p w:rsidR="002B2E05" w:rsidRPr="002B2E05" w:rsidRDefault="002B2E05" w:rsidP="002B2E05">
            <w:pPr>
              <w:ind w:firstLine="0"/>
            </w:pPr>
            <w:r>
              <w:t>Hamilton</w:t>
            </w:r>
          </w:p>
        </w:tc>
        <w:tc>
          <w:tcPr>
            <w:tcW w:w="2180" w:type="dxa"/>
            <w:shd w:val="clear" w:color="auto" w:fill="auto"/>
          </w:tcPr>
          <w:p w:rsidR="002B2E05" w:rsidRPr="002B2E05" w:rsidRDefault="002B2E05" w:rsidP="002B2E05">
            <w:pPr>
              <w:ind w:firstLine="0"/>
            </w:pPr>
            <w:r>
              <w:t>Hardee</w:t>
            </w:r>
          </w:p>
        </w:tc>
      </w:tr>
      <w:tr w:rsidR="002B2E05" w:rsidRPr="002B2E05" w:rsidTr="002B2E05">
        <w:tc>
          <w:tcPr>
            <w:tcW w:w="2179" w:type="dxa"/>
            <w:shd w:val="clear" w:color="auto" w:fill="auto"/>
          </w:tcPr>
          <w:p w:rsidR="002B2E05" w:rsidRPr="002B2E05" w:rsidRDefault="002B2E05" w:rsidP="002B2E05">
            <w:pPr>
              <w:ind w:firstLine="0"/>
            </w:pPr>
            <w:r>
              <w:t>Hardwick</w:t>
            </w:r>
          </w:p>
        </w:tc>
        <w:tc>
          <w:tcPr>
            <w:tcW w:w="2179" w:type="dxa"/>
            <w:shd w:val="clear" w:color="auto" w:fill="auto"/>
          </w:tcPr>
          <w:p w:rsidR="002B2E05" w:rsidRPr="002B2E05" w:rsidRDefault="002B2E05" w:rsidP="002B2E05">
            <w:pPr>
              <w:ind w:firstLine="0"/>
            </w:pPr>
            <w:r>
              <w:t>Harrell</w:t>
            </w:r>
          </w:p>
        </w:tc>
        <w:tc>
          <w:tcPr>
            <w:tcW w:w="2180" w:type="dxa"/>
            <w:shd w:val="clear" w:color="auto" w:fill="auto"/>
          </w:tcPr>
          <w:p w:rsidR="002B2E05" w:rsidRPr="002B2E05" w:rsidRDefault="002B2E05" w:rsidP="002B2E05">
            <w:pPr>
              <w:ind w:firstLine="0"/>
            </w:pPr>
            <w:r>
              <w:t>Hart</w:t>
            </w:r>
          </w:p>
        </w:tc>
      </w:tr>
      <w:tr w:rsidR="002B2E05" w:rsidRPr="002B2E05" w:rsidTr="002B2E05">
        <w:tc>
          <w:tcPr>
            <w:tcW w:w="2179" w:type="dxa"/>
            <w:shd w:val="clear" w:color="auto" w:fill="auto"/>
          </w:tcPr>
          <w:p w:rsidR="002B2E05" w:rsidRPr="002B2E05" w:rsidRDefault="002B2E05" w:rsidP="002B2E05">
            <w:pPr>
              <w:ind w:firstLine="0"/>
            </w:pPr>
            <w:r>
              <w:t>Hayes</w:t>
            </w:r>
          </w:p>
        </w:tc>
        <w:tc>
          <w:tcPr>
            <w:tcW w:w="2179" w:type="dxa"/>
            <w:shd w:val="clear" w:color="auto" w:fill="auto"/>
          </w:tcPr>
          <w:p w:rsidR="002B2E05" w:rsidRPr="002B2E05" w:rsidRDefault="002B2E05" w:rsidP="002B2E05">
            <w:pPr>
              <w:ind w:firstLine="0"/>
            </w:pPr>
            <w:r>
              <w:t>Henderson</w:t>
            </w:r>
          </w:p>
        </w:tc>
        <w:tc>
          <w:tcPr>
            <w:tcW w:w="2180" w:type="dxa"/>
            <w:shd w:val="clear" w:color="auto" w:fill="auto"/>
          </w:tcPr>
          <w:p w:rsidR="002B2E05" w:rsidRPr="002B2E05" w:rsidRDefault="002B2E05" w:rsidP="002B2E05">
            <w:pPr>
              <w:ind w:firstLine="0"/>
            </w:pPr>
            <w:r>
              <w:t>Herbkersman</w:t>
            </w:r>
          </w:p>
        </w:tc>
      </w:tr>
      <w:tr w:rsidR="002B2E05" w:rsidRPr="002B2E05" w:rsidTr="002B2E05">
        <w:tc>
          <w:tcPr>
            <w:tcW w:w="2179" w:type="dxa"/>
            <w:shd w:val="clear" w:color="auto" w:fill="auto"/>
          </w:tcPr>
          <w:p w:rsidR="002B2E05" w:rsidRPr="002B2E05" w:rsidRDefault="002B2E05" w:rsidP="002B2E05">
            <w:pPr>
              <w:ind w:firstLine="0"/>
            </w:pPr>
            <w:r>
              <w:t>Hiott</w:t>
            </w:r>
          </w:p>
        </w:tc>
        <w:tc>
          <w:tcPr>
            <w:tcW w:w="2179" w:type="dxa"/>
            <w:shd w:val="clear" w:color="auto" w:fill="auto"/>
          </w:tcPr>
          <w:p w:rsidR="002B2E05" w:rsidRPr="002B2E05" w:rsidRDefault="002B2E05" w:rsidP="002B2E05">
            <w:pPr>
              <w:ind w:firstLine="0"/>
            </w:pPr>
            <w:r>
              <w:t>Hixon</w:t>
            </w:r>
          </w:p>
        </w:tc>
        <w:tc>
          <w:tcPr>
            <w:tcW w:w="2180" w:type="dxa"/>
            <w:shd w:val="clear" w:color="auto" w:fill="auto"/>
          </w:tcPr>
          <w:p w:rsidR="002B2E05" w:rsidRPr="002B2E05" w:rsidRDefault="002B2E05" w:rsidP="002B2E05">
            <w:pPr>
              <w:ind w:firstLine="0"/>
            </w:pPr>
            <w:r>
              <w:t>Hodges</w:t>
            </w:r>
          </w:p>
        </w:tc>
      </w:tr>
      <w:tr w:rsidR="002B2E05" w:rsidRPr="002B2E05" w:rsidTr="002B2E05">
        <w:tc>
          <w:tcPr>
            <w:tcW w:w="2179" w:type="dxa"/>
            <w:shd w:val="clear" w:color="auto" w:fill="auto"/>
          </w:tcPr>
          <w:p w:rsidR="002B2E05" w:rsidRPr="002B2E05" w:rsidRDefault="002B2E05" w:rsidP="002B2E05">
            <w:pPr>
              <w:ind w:firstLine="0"/>
            </w:pPr>
            <w:r>
              <w:t>Horne</w:t>
            </w:r>
          </w:p>
        </w:tc>
        <w:tc>
          <w:tcPr>
            <w:tcW w:w="2179" w:type="dxa"/>
            <w:shd w:val="clear" w:color="auto" w:fill="auto"/>
          </w:tcPr>
          <w:p w:rsidR="002B2E05" w:rsidRPr="002B2E05" w:rsidRDefault="002B2E05" w:rsidP="002B2E05">
            <w:pPr>
              <w:ind w:firstLine="0"/>
            </w:pPr>
            <w:r>
              <w:t>Hosey</w:t>
            </w:r>
          </w:p>
        </w:tc>
        <w:tc>
          <w:tcPr>
            <w:tcW w:w="2180" w:type="dxa"/>
            <w:shd w:val="clear" w:color="auto" w:fill="auto"/>
          </w:tcPr>
          <w:p w:rsidR="002B2E05" w:rsidRPr="002B2E05" w:rsidRDefault="002B2E05" w:rsidP="002B2E05">
            <w:pPr>
              <w:ind w:firstLine="0"/>
            </w:pPr>
            <w:r>
              <w:t>Howard</w:t>
            </w:r>
          </w:p>
        </w:tc>
      </w:tr>
      <w:tr w:rsidR="002B2E05" w:rsidRPr="002B2E05" w:rsidTr="002B2E05">
        <w:tc>
          <w:tcPr>
            <w:tcW w:w="2179" w:type="dxa"/>
            <w:shd w:val="clear" w:color="auto" w:fill="auto"/>
          </w:tcPr>
          <w:p w:rsidR="002B2E05" w:rsidRPr="002B2E05" w:rsidRDefault="002B2E05" w:rsidP="002B2E05">
            <w:pPr>
              <w:ind w:firstLine="0"/>
            </w:pPr>
            <w:r>
              <w:t>Jefferson</w:t>
            </w:r>
          </w:p>
        </w:tc>
        <w:tc>
          <w:tcPr>
            <w:tcW w:w="2179" w:type="dxa"/>
            <w:shd w:val="clear" w:color="auto" w:fill="auto"/>
          </w:tcPr>
          <w:p w:rsidR="002B2E05" w:rsidRPr="002B2E05" w:rsidRDefault="002B2E05" w:rsidP="002B2E05">
            <w:pPr>
              <w:ind w:firstLine="0"/>
            </w:pPr>
            <w:r>
              <w:t>King</w:t>
            </w:r>
          </w:p>
        </w:tc>
        <w:tc>
          <w:tcPr>
            <w:tcW w:w="2180" w:type="dxa"/>
            <w:shd w:val="clear" w:color="auto" w:fill="auto"/>
          </w:tcPr>
          <w:p w:rsidR="002B2E05" w:rsidRPr="002B2E05" w:rsidRDefault="002B2E05" w:rsidP="002B2E05">
            <w:pPr>
              <w:ind w:firstLine="0"/>
            </w:pPr>
            <w:r>
              <w:t>Knight</w:t>
            </w:r>
          </w:p>
        </w:tc>
      </w:tr>
      <w:tr w:rsidR="002B2E05" w:rsidRPr="002B2E05" w:rsidTr="002B2E05">
        <w:tc>
          <w:tcPr>
            <w:tcW w:w="2179" w:type="dxa"/>
            <w:shd w:val="clear" w:color="auto" w:fill="auto"/>
          </w:tcPr>
          <w:p w:rsidR="002B2E05" w:rsidRPr="002B2E05" w:rsidRDefault="002B2E05" w:rsidP="002B2E05">
            <w:pPr>
              <w:ind w:firstLine="0"/>
            </w:pPr>
            <w:r>
              <w:t>Limehouse</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McCoy</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 S. McLeod</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D. C. Moss</w:t>
            </w:r>
          </w:p>
        </w:tc>
        <w:tc>
          <w:tcPr>
            <w:tcW w:w="2180" w:type="dxa"/>
            <w:shd w:val="clear" w:color="auto" w:fill="auto"/>
          </w:tcPr>
          <w:p w:rsidR="002B2E05" w:rsidRPr="002B2E05" w:rsidRDefault="002B2E05" w:rsidP="002B2E05">
            <w:pPr>
              <w:ind w:firstLine="0"/>
            </w:pPr>
            <w:r>
              <w:t>V. S.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Norman</w:t>
            </w:r>
          </w:p>
        </w:tc>
        <w:tc>
          <w:tcPr>
            <w:tcW w:w="2179" w:type="dxa"/>
            <w:shd w:val="clear" w:color="auto" w:fill="auto"/>
          </w:tcPr>
          <w:p w:rsidR="002B2E05" w:rsidRPr="002B2E05" w:rsidRDefault="002B2E05" w:rsidP="002B2E05">
            <w:pPr>
              <w:ind w:firstLine="0"/>
            </w:pPr>
            <w:r>
              <w:t>Owens</w:t>
            </w:r>
          </w:p>
        </w:tc>
        <w:tc>
          <w:tcPr>
            <w:tcW w:w="2180" w:type="dxa"/>
            <w:shd w:val="clear" w:color="auto" w:fill="auto"/>
          </w:tcPr>
          <w:p w:rsidR="002B2E05" w:rsidRPr="002B2E05" w:rsidRDefault="002B2E05" w:rsidP="002B2E05">
            <w:pPr>
              <w:ind w:firstLine="0"/>
            </w:pPr>
            <w:r>
              <w:t>Parks</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Riley</w:t>
            </w:r>
          </w:p>
        </w:tc>
        <w:tc>
          <w:tcPr>
            <w:tcW w:w="2179" w:type="dxa"/>
            <w:shd w:val="clear" w:color="auto" w:fill="auto"/>
          </w:tcPr>
          <w:p w:rsidR="002B2E05" w:rsidRPr="002B2E05" w:rsidRDefault="002B2E05" w:rsidP="002B2E05">
            <w:pPr>
              <w:ind w:firstLine="0"/>
            </w:pPr>
            <w:r>
              <w:t>Rivers</w:t>
            </w:r>
          </w:p>
        </w:tc>
        <w:tc>
          <w:tcPr>
            <w:tcW w:w="2180" w:type="dxa"/>
            <w:shd w:val="clear" w:color="auto" w:fill="auto"/>
          </w:tcPr>
          <w:p w:rsidR="002B2E05" w:rsidRPr="002B2E05" w:rsidRDefault="002B2E05" w:rsidP="002B2E05">
            <w:pPr>
              <w:ind w:firstLine="0"/>
            </w:pPr>
            <w:r>
              <w:t>Robinson-Simpson</w:t>
            </w:r>
          </w:p>
        </w:tc>
      </w:tr>
      <w:tr w:rsidR="002B2E05" w:rsidRPr="002B2E05" w:rsidTr="002B2E05">
        <w:tc>
          <w:tcPr>
            <w:tcW w:w="2179" w:type="dxa"/>
            <w:shd w:val="clear" w:color="auto" w:fill="auto"/>
          </w:tcPr>
          <w:p w:rsidR="002B2E05" w:rsidRPr="002B2E05" w:rsidRDefault="002B2E05" w:rsidP="002B2E05">
            <w:pPr>
              <w:ind w:firstLine="0"/>
            </w:pPr>
            <w:r>
              <w:t>Rutherford</w:t>
            </w:r>
          </w:p>
        </w:tc>
        <w:tc>
          <w:tcPr>
            <w:tcW w:w="2179" w:type="dxa"/>
            <w:shd w:val="clear" w:color="auto" w:fill="auto"/>
          </w:tcPr>
          <w:p w:rsidR="002B2E05" w:rsidRPr="002B2E05" w:rsidRDefault="002B2E05" w:rsidP="002B2E05">
            <w:pPr>
              <w:ind w:firstLine="0"/>
            </w:pPr>
            <w:r>
              <w:t>Ryhal</w:t>
            </w:r>
          </w:p>
        </w:tc>
        <w:tc>
          <w:tcPr>
            <w:tcW w:w="2180" w:type="dxa"/>
            <w:shd w:val="clear" w:color="auto" w:fill="auto"/>
          </w:tcPr>
          <w:p w:rsidR="002B2E05" w:rsidRPr="002B2E05" w:rsidRDefault="002B2E05" w:rsidP="002B2E05">
            <w:pPr>
              <w:ind w:firstLine="0"/>
            </w:pPr>
            <w:r>
              <w:t>Sabb</w:t>
            </w:r>
          </w:p>
        </w:tc>
      </w:tr>
      <w:tr w:rsidR="002B2E05" w:rsidRPr="002B2E05" w:rsidTr="002B2E05">
        <w:tc>
          <w:tcPr>
            <w:tcW w:w="2179" w:type="dxa"/>
            <w:shd w:val="clear" w:color="auto" w:fill="auto"/>
          </w:tcPr>
          <w:p w:rsidR="002B2E05" w:rsidRPr="002B2E05" w:rsidRDefault="002B2E05" w:rsidP="002B2E05">
            <w:pPr>
              <w:ind w:firstLine="0"/>
            </w:pPr>
            <w:r>
              <w:t>Sellers</w:t>
            </w:r>
          </w:p>
        </w:tc>
        <w:tc>
          <w:tcPr>
            <w:tcW w:w="2179" w:type="dxa"/>
            <w:shd w:val="clear" w:color="auto" w:fill="auto"/>
          </w:tcPr>
          <w:p w:rsidR="002B2E05" w:rsidRPr="002B2E05" w:rsidRDefault="002B2E05" w:rsidP="002B2E05">
            <w:pPr>
              <w:ind w:firstLine="0"/>
            </w:pPr>
            <w:r>
              <w:t>Simrill</w:t>
            </w:r>
          </w:p>
        </w:tc>
        <w:tc>
          <w:tcPr>
            <w:tcW w:w="2180" w:type="dxa"/>
            <w:shd w:val="clear" w:color="auto" w:fill="auto"/>
          </w:tcPr>
          <w:p w:rsidR="002B2E05" w:rsidRPr="002B2E05" w:rsidRDefault="002B2E05" w:rsidP="002B2E05">
            <w:pPr>
              <w:ind w:firstLine="0"/>
            </w:pPr>
            <w:r>
              <w:t>Skelton</w:t>
            </w:r>
          </w:p>
        </w:tc>
      </w:tr>
      <w:tr w:rsidR="002B2E05" w:rsidRPr="002B2E05" w:rsidTr="002B2E05">
        <w:tc>
          <w:tcPr>
            <w:tcW w:w="2179" w:type="dxa"/>
            <w:shd w:val="clear" w:color="auto" w:fill="auto"/>
          </w:tcPr>
          <w:p w:rsidR="002B2E05" w:rsidRPr="002B2E05" w:rsidRDefault="002B2E05" w:rsidP="002B2E05">
            <w:pPr>
              <w:ind w:firstLine="0"/>
            </w:pPr>
            <w:r>
              <w:t>G. M. Smith</w:t>
            </w:r>
          </w:p>
        </w:tc>
        <w:tc>
          <w:tcPr>
            <w:tcW w:w="2179" w:type="dxa"/>
            <w:shd w:val="clear" w:color="auto" w:fill="auto"/>
          </w:tcPr>
          <w:p w:rsidR="002B2E05" w:rsidRPr="002B2E05" w:rsidRDefault="002B2E05" w:rsidP="002B2E05">
            <w:pPr>
              <w:ind w:firstLine="0"/>
            </w:pPr>
            <w:r>
              <w:t>J. E. Smith</w:t>
            </w:r>
          </w:p>
        </w:tc>
        <w:tc>
          <w:tcPr>
            <w:tcW w:w="2180" w:type="dxa"/>
            <w:shd w:val="clear" w:color="auto" w:fill="auto"/>
          </w:tcPr>
          <w:p w:rsidR="002B2E05" w:rsidRPr="002B2E05" w:rsidRDefault="002B2E05" w:rsidP="002B2E05">
            <w:pPr>
              <w:ind w:firstLine="0"/>
            </w:pPr>
            <w:r>
              <w:t>J. R. Smith</w:t>
            </w:r>
          </w:p>
        </w:tc>
      </w:tr>
      <w:tr w:rsidR="002B2E05" w:rsidRPr="002B2E05" w:rsidTr="002B2E05">
        <w:tc>
          <w:tcPr>
            <w:tcW w:w="2179" w:type="dxa"/>
            <w:shd w:val="clear" w:color="auto" w:fill="auto"/>
          </w:tcPr>
          <w:p w:rsidR="002B2E05" w:rsidRPr="002B2E05" w:rsidRDefault="002B2E05" w:rsidP="002B2E05">
            <w:pPr>
              <w:ind w:firstLine="0"/>
            </w:pPr>
            <w:r>
              <w:t>Sottile</w:t>
            </w:r>
          </w:p>
        </w:tc>
        <w:tc>
          <w:tcPr>
            <w:tcW w:w="2179" w:type="dxa"/>
            <w:shd w:val="clear" w:color="auto" w:fill="auto"/>
          </w:tcPr>
          <w:p w:rsidR="002B2E05" w:rsidRPr="002B2E05" w:rsidRDefault="002B2E05" w:rsidP="002B2E05">
            <w:pPr>
              <w:ind w:firstLine="0"/>
            </w:pPr>
            <w:r>
              <w:t>Southard</w:t>
            </w:r>
          </w:p>
        </w:tc>
        <w:tc>
          <w:tcPr>
            <w:tcW w:w="2180" w:type="dxa"/>
            <w:shd w:val="clear" w:color="auto" w:fill="auto"/>
          </w:tcPr>
          <w:p w:rsidR="002B2E05" w:rsidRPr="002B2E05" w:rsidRDefault="002B2E05" w:rsidP="002B2E05">
            <w:pPr>
              <w:ind w:firstLine="0"/>
            </w:pPr>
            <w:r>
              <w:t>Spires</w:t>
            </w:r>
          </w:p>
        </w:tc>
      </w:tr>
      <w:tr w:rsidR="002B2E05" w:rsidRPr="002B2E05" w:rsidTr="002B2E05">
        <w:tc>
          <w:tcPr>
            <w:tcW w:w="2179" w:type="dxa"/>
            <w:shd w:val="clear" w:color="auto" w:fill="auto"/>
          </w:tcPr>
          <w:p w:rsidR="002B2E05" w:rsidRPr="002B2E05" w:rsidRDefault="002B2E05" w:rsidP="002B2E05">
            <w:pPr>
              <w:ind w:firstLine="0"/>
            </w:pPr>
            <w:r>
              <w:t>Stavrinakis</w:t>
            </w:r>
          </w:p>
        </w:tc>
        <w:tc>
          <w:tcPr>
            <w:tcW w:w="2179" w:type="dxa"/>
            <w:shd w:val="clear" w:color="auto" w:fill="auto"/>
          </w:tcPr>
          <w:p w:rsidR="002B2E05" w:rsidRPr="002B2E05" w:rsidRDefault="002B2E05" w:rsidP="002B2E05">
            <w:pPr>
              <w:ind w:firstLine="0"/>
            </w:pPr>
            <w:r>
              <w:t>Stringer</w:t>
            </w:r>
          </w:p>
        </w:tc>
        <w:tc>
          <w:tcPr>
            <w:tcW w:w="2180" w:type="dxa"/>
            <w:shd w:val="clear" w:color="auto" w:fill="auto"/>
          </w:tcPr>
          <w:p w:rsidR="002B2E05" w:rsidRPr="002B2E05" w:rsidRDefault="002B2E05" w:rsidP="002B2E05">
            <w:pPr>
              <w:ind w:firstLine="0"/>
            </w:pPr>
            <w:r>
              <w:t>Tallon</w:t>
            </w:r>
          </w:p>
        </w:tc>
      </w:tr>
      <w:tr w:rsidR="002B2E05" w:rsidRPr="002B2E05" w:rsidTr="002B2E05">
        <w:tc>
          <w:tcPr>
            <w:tcW w:w="2179" w:type="dxa"/>
            <w:shd w:val="clear" w:color="auto" w:fill="auto"/>
          </w:tcPr>
          <w:p w:rsidR="002B2E05" w:rsidRPr="002B2E05" w:rsidRDefault="002B2E05" w:rsidP="002B2E05">
            <w:pPr>
              <w:ind w:firstLine="0"/>
            </w:pPr>
            <w:r>
              <w:t>Taylor</w:t>
            </w:r>
          </w:p>
        </w:tc>
        <w:tc>
          <w:tcPr>
            <w:tcW w:w="2179" w:type="dxa"/>
            <w:shd w:val="clear" w:color="auto" w:fill="auto"/>
          </w:tcPr>
          <w:p w:rsidR="002B2E05" w:rsidRPr="002B2E05" w:rsidRDefault="002B2E05" w:rsidP="002B2E05">
            <w:pPr>
              <w:ind w:firstLine="0"/>
            </w:pPr>
            <w:r>
              <w:t>Vick</w:t>
            </w:r>
          </w:p>
        </w:tc>
        <w:tc>
          <w:tcPr>
            <w:tcW w:w="2180" w:type="dxa"/>
            <w:shd w:val="clear" w:color="auto" w:fill="auto"/>
          </w:tcPr>
          <w:p w:rsidR="002B2E05" w:rsidRPr="002B2E05" w:rsidRDefault="002B2E05" w:rsidP="002B2E05">
            <w:pPr>
              <w:ind w:firstLine="0"/>
            </w:pPr>
            <w:r>
              <w:t>Weeks</w:t>
            </w:r>
          </w:p>
        </w:tc>
      </w:tr>
      <w:tr w:rsidR="002B2E05" w:rsidRPr="002B2E05" w:rsidTr="002B2E05">
        <w:tc>
          <w:tcPr>
            <w:tcW w:w="2179" w:type="dxa"/>
            <w:shd w:val="clear" w:color="auto" w:fill="auto"/>
          </w:tcPr>
          <w:p w:rsidR="002B2E05" w:rsidRPr="002B2E05" w:rsidRDefault="002B2E05" w:rsidP="002B2E05">
            <w:pPr>
              <w:keepNext/>
              <w:ind w:firstLine="0"/>
            </w:pPr>
            <w:r>
              <w:t>Wells</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Williams</w:t>
            </w:r>
          </w:p>
        </w:tc>
      </w:tr>
      <w:tr w:rsidR="002B2E05" w:rsidRPr="002B2E05" w:rsidTr="002B2E05">
        <w:tc>
          <w:tcPr>
            <w:tcW w:w="2179" w:type="dxa"/>
            <w:shd w:val="clear" w:color="auto" w:fill="auto"/>
          </w:tcPr>
          <w:p w:rsidR="002B2E05" w:rsidRPr="002B2E05" w:rsidRDefault="002B2E05" w:rsidP="002B2E05">
            <w:pPr>
              <w:keepNext/>
              <w:ind w:firstLine="0"/>
            </w:pPr>
            <w:r>
              <w:t>Wood</w:t>
            </w:r>
          </w:p>
        </w:tc>
        <w:tc>
          <w:tcPr>
            <w:tcW w:w="2179" w:type="dxa"/>
            <w:shd w:val="clear" w:color="auto" w:fill="auto"/>
          </w:tcPr>
          <w:p w:rsidR="002B2E05" w:rsidRPr="002B2E05" w:rsidRDefault="002B2E05" w:rsidP="002B2E05">
            <w:pPr>
              <w:keepNext/>
              <w:ind w:firstLine="0"/>
            </w:pP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Total--94</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Atwater</w:t>
            </w:r>
          </w:p>
        </w:tc>
        <w:tc>
          <w:tcPr>
            <w:tcW w:w="2179" w:type="dxa"/>
            <w:shd w:val="clear" w:color="auto" w:fill="auto"/>
          </w:tcPr>
          <w:p w:rsidR="002B2E05" w:rsidRPr="002B2E05" w:rsidRDefault="002B2E05" w:rsidP="002B2E05">
            <w:pPr>
              <w:keepNext/>
              <w:ind w:firstLine="0"/>
            </w:pPr>
            <w:r>
              <w:t>Bedingfield</w:t>
            </w:r>
          </w:p>
        </w:tc>
        <w:tc>
          <w:tcPr>
            <w:tcW w:w="2180" w:type="dxa"/>
            <w:shd w:val="clear" w:color="auto" w:fill="auto"/>
          </w:tcPr>
          <w:p w:rsidR="002B2E05" w:rsidRPr="002B2E05" w:rsidRDefault="002B2E05" w:rsidP="002B2E05">
            <w:pPr>
              <w:keepNext/>
              <w:ind w:firstLine="0"/>
            </w:pPr>
            <w:r>
              <w:t>Bingham</w:t>
            </w:r>
          </w:p>
        </w:tc>
      </w:tr>
      <w:tr w:rsidR="002B2E05" w:rsidRPr="002B2E05" w:rsidTr="002B2E05">
        <w:tc>
          <w:tcPr>
            <w:tcW w:w="2179" w:type="dxa"/>
            <w:shd w:val="clear" w:color="auto" w:fill="auto"/>
          </w:tcPr>
          <w:p w:rsidR="002B2E05" w:rsidRPr="002B2E05" w:rsidRDefault="002B2E05" w:rsidP="002B2E05">
            <w:pPr>
              <w:ind w:firstLine="0"/>
            </w:pPr>
            <w:r>
              <w:t>Chumley</w:t>
            </w:r>
          </w:p>
        </w:tc>
        <w:tc>
          <w:tcPr>
            <w:tcW w:w="2179" w:type="dxa"/>
            <w:shd w:val="clear" w:color="auto" w:fill="auto"/>
          </w:tcPr>
          <w:p w:rsidR="002B2E05" w:rsidRPr="002B2E05" w:rsidRDefault="002B2E05" w:rsidP="002B2E05">
            <w:pPr>
              <w:ind w:firstLine="0"/>
            </w:pPr>
            <w:r>
              <w:t>H. A. Crawford</w:t>
            </w:r>
          </w:p>
        </w:tc>
        <w:tc>
          <w:tcPr>
            <w:tcW w:w="2180" w:type="dxa"/>
            <w:shd w:val="clear" w:color="auto" w:fill="auto"/>
          </w:tcPr>
          <w:p w:rsidR="002B2E05" w:rsidRPr="002B2E05" w:rsidRDefault="002B2E05" w:rsidP="002B2E05">
            <w:pPr>
              <w:ind w:firstLine="0"/>
            </w:pPr>
            <w:r>
              <w:t>Erickson</w:t>
            </w:r>
          </w:p>
        </w:tc>
      </w:tr>
      <w:tr w:rsidR="002B2E05" w:rsidRPr="002B2E05" w:rsidTr="002B2E05">
        <w:tc>
          <w:tcPr>
            <w:tcW w:w="2179" w:type="dxa"/>
            <w:shd w:val="clear" w:color="auto" w:fill="auto"/>
          </w:tcPr>
          <w:p w:rsidR="002B2E05" w:rsidRPr="002B2E05" w:rsidRDefault="002B2E05" w:rsidP="002B2E05">
            <w:pPr>
              <w:ind w:firstLine="0"/>
            </w:pPr>
            <w:r>
              <w:t>Felder</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Kennedy</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keepNext/>
              <w:ind w:firstLine="0"/>
            </w:pPr>
            <w:r>
              <w:t>Quinn</w:t>
            </w:r>
          </w:p>
        </w:tc>
        <w:tc>
          <w:tcPr>
            <w:tcW w:w="2179" w:type="dxa"/>
            <w:shd w:val="clear" w:color="auto" w:fill="auto"/>
          </w:tcPr>
          <w:p w:rsidR="002B2E05" w:rsidRPr="002B2E05" w:rsidRDefault="002B2E05" w:rsidP="002B2E05">
            <w:pPr>
              <w:keepNext/>
              <w:ind w:firstLine="0"/>
            </w:pPr>
            <w:r>
              <w:t>G. R. Smith</w:t>
            </w:r>
          </w:p>
        </w:tc>
        <w:tc>
          <w:tcPr>
            <w:tcW w:w="2180" w:type="dxa"/>
            <w:shd w:val="clear" w:color="auto" w:fill="auto"/>
          </w:tcPr>
          <w:p w:rsidR="002B2E05" w:rsidRPr="002B2E05" w:rsidRDefault="002B2E05" w:rsidP="002B2E05">
            <w:pPr>
              <w:keepNext/>
              <w:ind w:firstLine="0"/>
            </w:pPr>
            <w:r>
              <w:t>Toole</w:t>
            </w:r>
          </w:p>
        </w:tc>
      </w:tr>
      <w:tr w:rsidR="002B2E05" w:rsidRPr="002B2E05" w:rsidTr="002B2E05">
        <w:tc>
          <w:tcPr>
            <w:tcW w:w="2179" w:type="dxa"/>
            <w:shd w:val="clear" w:color="auto" w:fill="auto"/>
          </w:tcPr>
          <w:p w:rsidR="002B2E05" w:rsidRPr="002B2E05" w:rsidRDefault="002B2E05" w:rsidP="002B2E05">
            <w:pPr>
              <w:keepNext/>
              <w:ind w:firstLine="0"/>
            </w:pPr>
            <w:r>
              <w:t>Whitmire</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Total--17</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pPr>
        <w:keepNext/>
        <w:jc w:val="center"/>
        <w:rPr>
          <w:b/>
        </w:rPr>
      </w:pPr>
      <w:r w:rsidRPr="002B2E05">
        <w:rPr>
          <w:b/>
        </w:rPr>
        <w:t>H. 3451--AMENDED AND ORDERED TO THIRD READING</w:t>
      </w:r>
    </w:p>
    <w:p w:rsidR="002B2E05" w:rsidRDefault="002B2E05" w:rsidP="002B2E05">
      <w:pPr>
        <w:keepNext/>
      </w:pPr>
      <w:r>
        <w:t>The following Bill was taken up:</w:t>
      </w:r>
    </w:p>
    <w:p w:rsidR="002B2E05" w:rsidRDefault="002B2E05" w:rsidP="002B2E05">
      <w:pPr>
        <w:keepNext/>
      </w:pPr>
      <w:bookmarkStart w:id="78" w:name="include_clip_start_185"/>
      <w:bookmarkEnd w:id="78"/>
    </w:p>
    <w:p w:rsidR="002B2E05" w:rsidRDefault="002B2E05" w:rsidP="002B2E05">
      <w:r>
        <w:t>H. 3451 -- Reps. Tallon, Cole, Forrester, Kennedy, Murphy, Pope, Rutherford and Weeks: A BILL TO AMEND SECTION 56-7-10, AS AMENDED, CODE OF LAWS OF SOUTH CAROLINA, 1976, RELATING TO THE OFFENSES THAT A PERSON MAY BE CHARGED ON A UNIFORM TRAFFIC TICKET, SO AS TO PROVIDE THAT THE OFFENSES OF SHOPLIFTING AND CRIMINAL DOMESTIC VIOLENCE MUST BE CHARGED ON A UNIFORM TRAFFIC TICKET.</w:t>
      </w:r>
    </w:p>
    <w:p w:rsidR="002B2E05" w:rsidRDefault="002B2E05" w:rsidP="002B2E05"/>
    <w:p w:rsidR="002B2E05" w:rsidRPr="00B05237" w:rsidRDefault="002B2E05" w:rsidP="002B2E05">
      <w:r w:rsidRPr="00B05237">
        <w:t>The Committee on Judiciary proposed the following Amendment No. 1</w:t>
      </w:r>
      <w:r w:rsidR="003F7C7B">
        <w:t xml:space="preserve"> to </w:t>
      </w:r>
      <w:r w:rsidRPr="00B05237">
        <w:t>H. 3451 (COUNCIL\SWB\3451C001.SWB.CM13), which was adopted:</w:t>
      </w:r>
    </w:p>
    <w:p w:rsidR="002B2E05" w:rsidRPr="00B05237" w:rsidRDefault="002B2E05" w:rsidP="002B2E05">
      <w:r w:rsidRPr="00B05237">
        <w:t>Amend the bill, as and if amended, by deleting all after the enacting words and inserting:</w:t>
      </w:r>
    </w:p>
    <w:p w:rsidR="002B2E05" w:rsidRPr="00B05237" w:rsidRDefault="002B2E05" w:rsidP="002B2E05">
      <w:r w:rsidRPr="00B05237">
        <w:t>/ SECTION</w:t>
      </w:r>
      <w:r w:rsidRPr="00B05237">
        <w:tab/>
        <w:t>1.</w:t>
      </w:r>
      <w:r w:rsidRPr="00B05237">
        <w:tab/>
        <w:t>Section 56-7-10 of the 1976 Code, as last amended by Act 68 of 2005, is further amended to read:</w:t>
      </w:r>
    </w:p>
    <w:p w:rsidR="002B2E05" w:rsidRPr="00B05237" w:rsidRDefault="002B2E05" w:rsidP="002B2E05">
      <w:pPr>
        <w:rPr>
          <w:color w:val="000000"/>
        </w:rPr>
      </w:pPr>
      <w:r w:rsidRPr="00B05237">
        <w:rPr>
          <w:color w:val="000000"/>
        </w:rPr>
        <w:tab/>
        <w:t>“Section 56-7-10.</w:t>
      </w:r>
      <w:r w:rsidRPr="00B05237">
        <w:rPr>
          <w:color w:val="000000"/>
        </w:rPr>
        <w:tab/>
      </w:r>
      <w:r w:rsidRPr="00B05237">
        <w:rPr>
          <w:color w:val="000000"/>
          <w:u w:val="single"/>
        </w:rPr>
        <w:t>(A)</w:t>
      </w:r>
      <w:r w:rsidRPr="00B05237">
        <w:rPr>
          <w:color w:val="000000"/>
        </w:rPr>
        <w:tab/>
        <w:t xml:space="preserve">There will be a uniform traffic ticket used by all law enforcement officers in arrests for traffic offenses and for the following additional offenses: </w:t>
      </w:r>
    </w:p>
    <w:p w:rsidR="002B2E05" w:rsidRPr="00B05237" w:rsidRDefault="002B2E05" w:rsidP="002B2E05">
      <w:pPr>
        <w:rPr>
          <w:color w:val="000000"/>
          <w:szCs w:val="24"/>
        </w:rPr>
      </w:pPr>
      <w:r w:rsidRPr="00B05237">
        <w:rPr>
          <w:color w:val="000000"/>
          <w:szCs w:val="24"/>
        </w:rPr>
        <w:t xml:space="preserve">                          Offense                                </w:t>
      </w:r>
      <w:r w:rsidRPr="00B05237">
        <w:rPr>
          <w:color w:val="000000"/>
          <w:szCs w:val="24"/>
        </w:rPr>
        <w:tab/>
      </w:r>
      <w:r w:rsidRPr="00B05237">
        <w:rPr>
          <w:color w:val="000000"/>
          <w:szCs w:val="24"/>
        </w:rPr>
        <w:tab/>
      </w:r>
      <w:r w:rsidRPr="00B05237">
        <w:rPr>
          <w:color w:val="000000"/>
          <w:szCs w:val="24"/>
        </w:rPr>
        <w:tab/>
      </w:r>
      <w:r w:rsidRPr="00B05237">
        <w:rPr>
          <w:color w:val="000000"/>
          <w:szCs w:val="24"/>
        </w:rPr>
        <w:tab/>
      </w:r>
      <w:r w:rsidRPr="00B05237">
        <w:rPr>
          <w:color w:val="000000"/>
          <w:szCs w:val="24"/>
        </w:rPr>
        <w:tab/>
        <w:t xml:space="preserve"> Citation </w:t>
      </w:r>
    </w:p>
    <w:p w:rsidR="002B2E05" w:rsidRPr="00B05237" w:rsidRDefault="002B2E05" w:rsidP="003F7C7B">
      <w:pPr>
        <w:tabs>
          <w:tab w:val="right" w:pos="6300"/>
        </w:tabs>
        <w:rPr>
          <w:color w:val="000000"/>
          <w:szCs w:val="24"/>
        </w:rPr>
      </w:pPr>
      <w:r w:rsidRPr="00B05237">
        <w:rPr>
          <w:color w:val="000000"/>
          <w:szCs w:val="24"/>
        </w:rPr>
        <w:t>Interfering with Police Officer Serving Process</w:t>
      </w:r>
      <w:r w:rsidR="003F7C7B">
        <w:rPr>
          <w:color w:val="000000"/>
          <w:szCs w:val="24"/>
        </w:rPr>
        <w:tab/>
      </w:r>
      <w:r w:rsidRPr="00B05237">
        <w:rPr>
          <w:color w:val="000000"/>
          <w:szCs w:val="24"/>
        </w:rPr>
        <w:t>Section 16</w:t>
      </w:r>
      <w:r w:rsidRPr="00B05237">
        <w:rPr>
          <w:color w:val="000000"/>
          <w:szCs w:val="24"/>
        </w:rPr>
        <w:noBreakHyphen/>
        <w:t>5</w:t>
      </w:r>
      <w:r w:rsidRPr="00B05237">
        <w:rPr>
          <w:color w:val="000000"/>
          <w:szCs w:val="24"/>
        </w:rPr>
        <w:noBreakHyphen/>
        <w:t xml:space="preserve">50 </w:t>
      </w:r>
    </w:p>
    <w:p w:rsidR="002B2E05" w:rsidRPr="00B05237" w:rsidRDefault="002B2E05" w:rsidP="003F7C7B">
      <w:pPr>
        <w:tabs>
          <w:tab w:val="right" w:pos="6300"/>
        </w:tabs>
        <w:rPr>
          <w:color w:val="000000"/>
          <w:szCs w:val="24"/>
        </w:rPr>
      </w:pPr>
      <w:r w:rsidRPr="00B05237">
        <w:rPr>
          <w:color w:val="000000"/>
          <w:szCs w:val="24"/>
        </w:rPr>
        <w:t>Dumping Trash on Highway/Private Property</w:t>
      </w:r>
      <w:r w:rsidR="003F7C7B">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 xml:space="preserve">700 </w:t>
      </w:r>
    </w:p>
    <w:p w:rsidR="002B2E05" w:rsidRPr="00B05237" w:rsidRDefault="002B2E05" w:rsidP="003F7C7B">
      <w:pPr>
        <w:tabs>
          <w:tab w:val="right" w:pos="6300"/>
        </w:tabs>
        <w:rPr>
          <w:color w:val="000000"/>
          <w:szCs w:val="24"/>
        </w:rPr>
      </w:pPr>
      <w:r w:rsidRPr="00B05237">
        <w:rPr>
          <w:color w:val="000000"/>
          <w:szCs w:val="24"/>
        </w:rPr>
        <w:t xml:space="preserve">Indecent Exposure </w:t>
      </w:r>
      <w:r w:rsidR="003F7C7B">
        <w:rPr>
          <w:color w:val="000000"/>
          <w:szCs w:val="24"/>
        </w:rPr>
        <w:tab/>
      </w:r>
      <w:r w:rsidRPr="00B05237">
        <w:rPr>
          <w:color w:val="000000"/>
          <w:szCs w:val="24"/>
        </w:rPr>
        <w:t>Section 16</w:t>
      </w:r>
      <w:r w:rsidRPr="00B05237">
        <w:rPr>
          <w:color w:val="000000"/>
          <w:szCs w:val="24"/>
        </w:rPr>
        <w:noBreakHyphen/>
        <w:t>15</w:t>
      </w:r>
      <w:r w:rsidRPr="00B05237">
        <w:rPr>
          <w:color w:val="000000"/>
          <w:szCs w:val="24"/>
        </w:rPr>
        <w:noBreakHyphen/>
        <w:t xml:space="preserve">130 </w:t>
      </w:r>
    </w:p>
    <w:p w:rsidR="002B2E05" w:rsidRPr="00B05237" w:rsidRDefault="002B2E05" w:rsidP="003F7C7B">
      <w:pPr>
        <w:tabs>
          <w:tab w:val="right" w:pos="6300"/>
        </w:tabs>
        <w:rPr>
          <w:color w:val="000000"/>
          <w:szCs w:val="24"/>
        </w:rPr>
      </w:pPr>
      <w:r w:rsidRPr="00B05237">
        <w:rPr>
          <w:color w:val="000000"/>
          <w:szCs w:val="24"/>
        </w:rPr>
        <w:t>Disorderly Conduct</w:t>
      </w:r>
      <w:r w:rsidRPr="00B05237">
        <w:rPr>
          <w:color w:val="000000"/>
          <w:szCs w:val="24"/>
        </w:rPr>
        <w:tab/>
        <w:t>Section 16</w:t>
      </w:r>
      <w:r w:rsidRPr="00B05237">
        <w:rPr>
          <w:color w:val="000000"/>
          <w:szCs w:val="24"/>
        </w:rPr>
        <w:noBreakHyphen/>
        <w:t>17</w:t>
      </w:r>
      <w:r w:rsidRPr="00B05237">
        <w:rPr>
          <w:color w:val="000000"/>
          <w:szCs w:val="24"/>
        </w:rPr>
        <w:noBreakHyphen/>
        <w:t xml:space="preserve">530 </w:t>
      </w:r>
    </w:p>
    <w:p w:rsidR="002B2E05" w:rsidRPr="00B05237" w:rsidRDefault="002B2E05" w:rsidP="003F7C7B">
      <w:pPr>
        <w:tabs>
          <w:tab w:val="right" w:pos="6300"/>
        </w:tabs>
        <w:rPr>
          <w:color w:val="000000"/>
          <w:szCs w:val="24"/>
        </w:rPr>
      </w:pPr>
      <w:r w:rsidRPr="00B05237">
        <w:rPr>
          <w:color w:val="000000"/>
          <w:szCs w:val="24"/>
        </w:rPr>
        <w:t>Damaging Highway</w:t>
      </w:r>
      <w:r w:rsidR="003F7C7B">
        <w:rPr>
          <w:color w:val="000000"/>
          <w:szCs w:val="24"/>
        </w:rPr>
        <w:tab/>
      </w:r>
      <w:r w:rsidRPr="00B05237">
        <w:rPr>
          <w:color w:val="000000"/>
          <w:szCs w:val="24"/>
        </w:rPr>
        <w:t>Section 57</w:t>
      </w:r>
      <w:r w:rsidRPr="00B05237">
        <w:rPr>
          <w:color w:val="000000"/>
          <w:szCs w:val="24"/>
        </w:rPr>
        <w:noBreakHyphen/>
        <w:t>7</w:t>
      </w:r>
      <w:r w:rsidRPr="00B05237">
        <w:rPr>
          <w:color w:val="000000"/>
          <w:szCs w:val="24"/>
        </w:rPr>
        <w:noBreakHyphen/>
        <w:t xml:space="preserve">10 </w:t>
      </w:r>
    </w:p>
    <w:p w:rsidR="002B2E05" w:rsidRPr="00B05237" w:rsidRDefault="002B2E05" w:rsidP="003F7C7B">
      <w:pPr>
        <w:tabs>
          <w:tab w:val="right" w:pos="6300"/>
        </w:tabs>
        <w:rPr>
          <w:color w:val="000000"/>
          <w:szCs w:val="24"/>
        </w:rPr>
      </w:pPr>
      <w:r w:rsidRPr="00B05237">
        <w:rPr>
          <w:color w:val="000000"/>
          <w:szCs w:val="24"/>
        </w:rPr>
        <w:t>Place Glass, Nails, Etc. on Highway</w:t>
      </w:r>
      <w:r w:rsidR="003F7C7B">
        <w:rPr>
          <w:color w:val="000000"/>
          <w:szCs w:val="24"/>
        </w:rPr>
        <w:tab/>
      </w:r>
      <w:r w:rsidRPr="00B05237">
        <w:rPr>
          <w:color w:val="000000"/>
          <w:szCs w:val="24"/>
        </w:rPr>
        <w:t>Section 57</w:t>
      </w:r>
      <w:r w:rsidRPr="00B05237">
        <w:rPr>
          <w:color w:val="000000"/>
          <w:szCs w:val="24"/>
        </w:rPr>
        <w:noBreakHyphen/>
        <w:t>7</w:t>
      </w:r>
      <w:r w:rsidRPr="00B05237">
        <w:rPr>
          <w:color w:val="000000"/>
          <w:szCs w:val="24"/>
        </w:rPr>
        <w:noBreakHyphen/>
        <w:t xml:space="preserve">20 </w:t>
      </w:r>
    </w:p>
    <w:p w:rsidR="002B2E05" w:rsidRPr="00B05237" w:rsidRDefault="002B2E05" w:rsidP="003F7C7B">
      <w:pPr>
        <w:tabs>
          <w:tab w:val="right" w:pos="6300"/>
        </w:tabs>
        <w:rPr>
          <w:color w:val="000000"/>
          <w:szCs w:val="24"/>
        </w:rPr>
      </w:pPr>
      <w:r w:rsidRPr="00B05237">
        <w:rPr>
          <w:color w:val="000000"/>
          <w:szCs w:val="24"/>
        </w:rPr>
        <w:t>Obstruction of Highway by Railroad Cars, Etc.</w:t>
      </w:r>
      <w:r w:rsidR="003F7C7B">
        <w:rPr>
          <w:color w:val="000000"/>
          <w:szCs w:val="24"/>
        </w:rPr>
        <w:tab/>
      </w:r>
      <w:r w:rsidRPr="00B05237">
        <w:rPr>
          <w:color w:val="000000"/>
          <w:szCs w:val="24"/>
        </w:rPr>
        <w:t>Section 57</w:t>
      </w:r>
      <w:r w:rsidRPr="00B05237">
        <w:rPr>
          <w:color w:val="000000"/>
          <w:szCs w:val="24"/>
        </w:rPr>
        <w:noBreakHyphen/>
        <w:t>7</w:t>
      </w:r>
      <w:r w:rsidRPr="00B05237">
        <w:rPr>
          <w:color w:val="000000"/>
          <w:szCs w:val="24"/>
        </w:rPr>
        <w:noBreakHyphen/>
        <w:t xml:space="preserve">240 </w:t>
      </w:r>
    </w:p>
    <w:p w:rsidR="002B2E05" w:rsidRPr="00B05237" w:rsidRDefault="002B2E05" w:rsidP="003F7C7B">
      <w:pPr>
        <w:tabs>
          <w:tab w:val="right" w:pos="6300"/>
        </w:tabs>
        <w:rPr>
          <w:color w:val="000000"/>
          <w:szCs w:val="24"/>
        </w:rPr>
      </w:pPr>
      <w:r w:rsidRPr="00B05237">
        <w:rPr>
          <w:color w:val="000000"/>
          <w:szCs w:val="24"/>
        </w:rPr>
        <w:t xml:space="preserve">Signs Permitted on Interstate </w:t>
      </w:r>
      <w:r w:rsidR="003F7C7B">
        <w:rPr>
          <w:color w:val="000000"/>
          <w:szCs w:val="24"/>
        </w:rPr>
        <w:tab/>
      </w:r>
      <w:r w:rsidRPr="00B05237">
        <w:rPr>
          <w:color w:val="000000"/>
          <w:szCs w:val="24"/>
        </w:rPr>
        <w:t>Section 57</w:t>
      </w:r>
      <w:r w:rsidRPr="00B05237">
        <w:rPr>
          <w:color w:val="000000"/>
          <w:szCs w:val="24"/>
        </w:rPr>
        <w:noBreakHyphen/>
        <w:t>25</w:t>
      </w:r>
      <w:r w:rsidRPr="00B05237">
        <w:rPr>
          <w:color w:val="000000"/>
          <w:szCs w:val="24"/>
        </w:rPr>
        <w:noBreakHyphen/>
        <w:t xml:space="preserve">140 </w:t>
      </w:r>
    </w:p>
    <w:p w:rsidR="002B2E05" w:rsidRPr="00B05237" w:rsidRDefault="002B2E05" w:rsidP="003F7C7B">
      <w:pPr>
        <w:tabs>
          <w:tab w:val="right" w:pos="6300"/>
        </w:tabs>
        <w:rPr>
          <w:color w:val="000000"/>
          <w:szCs w:val="24"/>
        </w:rPr>
      </w:pPr>
      <w:r w:rsidRPr="00B05237">
        <w:rPr>
          <w:color w:val="000000"/>
          <w:szCs w:val="24"/>
        </w:rPr>
        <w:t>Brown Bagging</w:t>
      </w:r>
      <w:r w:rsidR="003F7C7B">
        <w:rPr>
          <w:color w:val="000000"/>
          <w:szCs w:val="24"/>
        </w:rPr>
        <w:tab/>
      </w:r>
      <w:r w:rsidRPr="00B05237">
        <w:rPr>
          <w:color w:val="000000"/>
          <w:szCs w:val="24"/>
        </w:rPr>
        <w:t>Section 61</w:t>
      </w:r>
      <w:r w:rsidRPr="00B05237">
        <w:rPr>
          <w:color w:val="000000"/>
          <w:szCs w:val="24"/>
        </w:rPr>
        <w:noBreakHyphen/>
        <w:t>5</w:t>
      </w:r>
      <w:r w:rsidRPr="00B05237">
        <w:rPr>
          <w:color w:val="000000"/>
          <w:szCs w:val="24"/>
        </w:rPr>
        <w:noBreakHyphen/>
        <w:t xml:space="preserve">20 </w:t>
      </w:r>
    </w:p>
    <w:p w:rsidR="002B2E05" w:rsidRPr="00B05237" w:rsidRDefault="002B2E05" w:rsidP="003F7C7B">
      <w:pPr>
        <w:tabs>
          <w:tab w:val="right" w:pos="6300"/>
        </w:tabs>
        <w:rPr>
          <w:color w:val="000000"/>
          <w:szCs w:val="24"/>
        </w:rPr>
      </w:pPr>
      <w:r w:rsidRPr="00B05237">
        <w:rPr>
          <w:color w:val="000000"/>
          <w:szCs w:val="24"/>
        </w:rPr>
        <w:t>Drinking Liquors in Public Conveyance</w:t>
      </w:r>
      <w:r w:rsidR="003F7C7B">
        <w:rPr>
          <w:color w:val="000000"/>
          <w:szCs w:val="24"/>
        </w:rPr>
        <w:tab/>
      </w:r>
      <w:r w:rsidRPr="00B05237">
        <w:rPr>
          <w:color w:val="000000"/>
          <w:szCs w:val="24"/>
        </w:rPr>
        <w:t>Section 61</w:t>
      </w:r>
      <w:r w:rsidRPr="00B05237">
        <w:rPr>
          <w:color w:val="000000"/>
          <w:szCs w:val="24"/>
        </w:rPr>
        <w:noBreakHyphen/>
        <w:t>13</w:t>
      </w:r>
      <w:r w:rsidRPr="00B05237">
        <w:rPr>
          <w:color w:val="000000"/>
          <w:szCs w:val="24"/>
        </w:rPr>
        <w:noBreakHyphen/>
        <w:t xml:space="preserve">360 </w:t>
      </w:r>
    </w:p>
    <w:p w:rsidR="002B2E05" w:rsidRPr="00B05237" w:rsidRDefault="002B2E05" w:rsidP="003F7C7B">
      <w:pPr>
        <w:tabs>
          <w:tab w:val="right" w:pos="6300"/>
        </w:tabs>
        <w:rPr>
          <w:color w:val="000000"/>
          <w:szCs w:val="24"/>
        </w:rPr>
      </w:pPr>
      <w:r w:rsidRPr="00B05237">
        <w:rPr>
          <w:color w:val="000000"/>
          <w:szCs w:val="24"/>
        </w:rPr>
        <w:t xml:space="preserve">Poles Dragging on Highway </w:t>
      </w:r>
      <w:r w:rsidR="003F7C7B">
        <w:rPr>
          <w:color w:val="000000"/>
          <w:szCs w:val="24"/>
        </w:rPr>
        <w:tab/>
      </w:r>
      <w:r w:rsidRPr="00B05237">
        <w:rPr>
          <w:color w:val="000000"/>
          <w:szCs w:val="24"/>
        </w:rPr>
        <w:t>Section 57</w:t>
      </w:r>
      <w:r w:rsidRPr="00B05237">
        <w:rPr>
          <w:color w:val="000000"/>
          <w:szCs w:val="24"/>
        </w:rPr>
        <w:noBreakHyphen/>
        <w:t>7</w:t>
      </w:r>
      <w:r w:rsidRPr="00B05237">
        <w:rPr>
          <w:color w:val="000000"/>
          <w:szCs w:val="24"/>
        </w:rPr>
        <w:noBreakHyphen/>
        <w:t xml:space="preserve">80 </w:t>
      </w:r>
    </w:p>
    <w:p w:rsidR="002B2E05" w:rsidRPr="00B05237" w:rsidRDefault="002B2E05" w:rsidP="003F7C7B">
      <w:pPr>
        <w:tabs>
          <w:tab w:val="right" w:pos="6300"/>
        </w:tabs>
        <w:rPr>
          <w:color w:val="000000"/>
          <w:szCs w:val="24"/>
        </w:rPr>
      </w:pPr>
      <w:r w:rsidRPr="00B05237">
        <w:rPr>
          <w:color w:val="000000"/>
          <w:szCs w:val="24"/>
        </w:rPr>
        <w:t>Open Container</w:t>
      </w:r>
      <w:r w:rsidR="003F7C7B">
        <w:rPr>
          <w:color w:val="000000"/>
          <w:szCs w:val="24"/>
        </w:rPr>
        <w:tab/>
      </w:r>
      <w:r w:rsidRPr="00B05237">
        <w:rPr>
          <w:color w:val="000000"/>
          <w:szCs w:val="24"/>
        </w:rPr>
        <w:t>Section 61</w:t>
      </w:r>
      <w:r w:rsidRPr="00B05237">
        <w:rPr>
          <w:color w:val="000000"/>
          <w:szCs w:val="24"/>
        </w:rPr>
        <w:noBreakHyphen/>
        <w:t>9</w:t>
      </w:r>
      <w:r w:rsidRPr="00B05237">
        <w:rPr>
          <w:color w:val="000000"/>
          <w:szCs w:val="24"/>
        </w:rPr>
        <w:noBreakHyphen/>
        <w:t xml:space="preserve">87 </w:t>
      </w:r>
    </w:p>
    <w:p w:rsidR="003F7C7B" w:rsidRDefault="002B2E05" w:rsidP="003F7C7B">
      <w:pPr>
        <w:tabs>
          <w:tab w:val="right" w:pos="6300"/>
        </w:tabs>
        <w:rPr>
          <w:color w:val="000000"/>
          <w:szCs w:val="24"/>
        </w:rPr>
      </w:pPr>
      <w:r w:rsidRPr="00B05237">
        <w:rPr>
          <w:color w:val="000000"/>
          <w:szCs w:val="24"/>
        </w:rPr>
        <w:t xml:space="preserve">Purchase or Possession of Beer or Wine by a Person Under </w:t>
      </w:r>
    </w:p>
    <w:p w:rsidR="002B2E05" w:rsidRPr="00B05237" w:rsidRDefault="002B2E05" w:rsidP="003F7C7B">
      <w:pPr>
        <w:tabs>
          <w:tab w:val="right" w:pos="6300"/>
        </w:tabs>
        <w:rPr>
          <w:color w:val="000000"/>
          <w:szCs w:val="24"/>
        </w:rPr>
      </w:pPr>
      <w:r w:rsidRPr="00B05237">
        <w:rPr>
          <w:color w:val="000000"/>
          <w:szCs w:val="24"/>
        </w:rPr>
        <w:t>Age</w:t>
      </w:r>
      <w:r w:rsidR="003F7C7B">
        <w:rPr>
          <w:color w:val="000000"/>
          <w:szCs w:val="24"/>
        </w:rPr>
        <w:tab/>
      </w:r>
      <w:r w:rsidRPr="00B05237">
        <w:rPr>
          <w:color w:val="000000"/>
          <w:szCs w:val="24"/>
        </w:rPr>
        <w:t>Section 63</w:t>
      </w:r>
      <w:r w:rsidRPr="00B05237">
        <w:rPr>
          <w:color w:val="000000"/>
          <w:szCs w:val="24"/>
        </w:rPr>
        <w:noBreakHyphen/>
        <w:t>19</w:t>
      </w:r>
      <w:r w:rsidRPr="00B05237">
        <w:rPr>
          <w:color w:val="000000"/>
          <w:szCs w:val="24"/>
        </w:rPr>
        <w:noBreakHyphen/>
        <w:t xml:space="preserve">2440 </w:t>
      </w:r>
    </w:p>
    <w:p w:rsidR="003F7C7B" w:rsidRDefault="002B2E05" w:rsidP="003F7C7B">
      <w:pPr>
        <w:tabs>
          <w:tab w:val="right" w:pos="6300"/>
        </w:tabs>
        <w:rPr>
          <w:color w:val="000000"/>
          <w:szCs w:val="24"/>
        </w:rPr>
      </w:pPr>
      <w:r w:rsidRPr="00B05237">
        <w:rPr>
          <w:color w:val="000000"/>
          <w:szCs w:val="24"/>
        </w:rPr>
        <w:t xml:space="preserve">Purchase or Possession of Alcoholic Liquor by a Person Under </w:t>
      </w:r>
    </w:p>
    <w:p w:rsidR="002B2E05" w:rsidRPr="00B05237" w:rsidRDefault="002B2E05" w:rsidP="003F7C7B">
      <w:pPr>
        <w:tabs>
          <w:tab w:val="right" w:pos="6300"/>
        </w:tabs>
        <w:rPr>
          <w:color w:val="000000"/>
          <w:szCs w:val="24"/>
        </w:rPr>
      </w:pPr>
      <w:r w:rsidRPr="00B05237">
        <w:rPr>
          <w:color w:val="000000"/>
          <w:szCs w:val="24"/>
        </w:rPr>
        <w:t>Age Twenty</w:t>
      </w:r>
      <w:r w:rsidRPr="00B05237">
        <w:rPr>
          <w:color w:val="000000"/>
          <w:szCs w:val="24"/>
        </w:rPr>
        <w:noBreakHyphen/>
        <w:t>One</w:t>
      </w:r>
      <w:r w:rsidR="003F7C7B">
        <w:rPr>
          <w:color w:val="000000"/>
          <w:szCs w:val="24"/>
        </w:rPr>
        <w:tab/>
      </w:r>
      <w:r w:rsidRPr="00B05237">
        <w:rPr>
          <w:color w:val="000000"/>
          <w:szCs w:val="24"/>
        </w:rPr>
        <w:t>Section 63</w:t>
      </w:r>
      <w:r w:rsidRPr="00B05237">
        <w:rPr>
          <w:color w:val="000000"/>
          <w:szCs w:val="24"/>
        </w:rPr>
        <w:noBreakHyphen/>
        <w:t>19</w:t>
      </w:r>
      <w:r w:rsidRPr="00B05237">
        <w:rPr>
          <w:color w:val="000000"/>
          <w:szCs w:val="24"/>
        </w:rPr>
        <w:noBreakHyphen/>
        <w:t xml:space="preserve">2450 </w:t>
      </w:r>
    </w:p>
    <w:p w:rsidR="003F7C7B" w:rsidRDefault="002B2E05" w:rsidP="003F7C7B">
      <w:pPr>
        <w:tabs>
          <w:tab w:val="right" w:pos="6300"/>
        </w:tabs>
        <w:rPr>
          <w:color w:val="000000"/>
          <w:szCs w:val="24"/>
        </w:rPr>
      </w:pPr>
      <w:r w:rsidRPr="00B05237">
        <w:rPr>
          <w:color w:val="000000"/>
          <w:szCs w:val="24"/>
        </w:rPr>
        <w:t>Unlawful Possession and Consumption of Alcoholic Liquors</w:t>
      </w:r>
    </w:p>
    <w:p w:rsidR="002B2E05" w:rsidRPr="00B05237" w:rsidRDefault="003F7C7B" w:rsidP="003F7C7B">
      <w:pPr>
        <w:tabs>
          <w:tab w:val="right" w:pos="6300"/>
        </w:tabs>
        <w:rPr>
          <w:color w:val="000000"/>
          <w:szCs w:val="24"/>
        </w:rPr>
      </w:pPr>
      <w:r>
        <w:rPr>
          <w:color w:val="000000"/>
          <w:szCs w:val="24"/>
        </w:rPr>
        <w:tab/>
      </w:r>
      <w:r w:rsidR="002B2E05" w:rsidRPr="00B05237">
        <w:rPr>
          <w:color w:val="000000"/>
          <w:szCs w:val="24"/>
        </w:rPr>
        <w:t>Section 61</w:t>
      </w:r>
      <w:r w:rsidR="002B2E05" w:rsidRPr="00B05237">
        <w:rPr>
          <w:color w:val="000000"/>
          <w:szCs w:val="24"/>
        </w:rPr>
        <w:noBreakHyphen/>
        <w:t>5</w:t>
      </w:r>
      <w:r w:rsidR="002B2E05" w:rsidRPr="00B05237">
        <w:rPr>
          <w:color w:val="000000"/>
          <w:szCs w:val="24"/>
        </w:rPr>
        <w:noBreakHyphen/>
        <w:t xml:space="preserve">30 </w:t>
      </w:r>
    </w:p>
    <w:p w:rsidR="003F7C7B" w:rsidRDefault="002B2E05" w:rsidP="003F7C7B">
      <w:pPr>
        <w:tabs>
          <w:tab w:val="right" w:pos="6300"/>
        </w:tabs>
        <w:rPr>
          <w:color w:val="000000"/>
          <w:szCs w:val="24"/>
        </w:rPr>
      </w:pPr>
      <w:r w:rsidRPr="00B05237">
        <w:rPr>
          <w:color w:val="000000"/>
          <w:szCs w:val="24"/>
        </w:rPr>
        <w:t>Sale of Beer or Wine on Which Tax Has Not Been Paid</w:t>
      </w:r>
    </w:p>
    <w:p w:rsidR="002B2E05" w:rsidRPr="00B05237" w:rsidRDefault="003F7C7B" w:rsidP="003F7C7B">
      <w:pPr>
        <w:tabs>
          <w:tab w:val="right" w:pos="6300"/>
        </w:tabs>
        <w:rPr>
          <w:color w:val="000000"/>
          <w:szCs w:val="24"/>
        </w:rPr>
      </w:pPr>
      <w:r>
        <w:rPr>
          <w:color w:val="000000"/>
          <w:szCs w:val="24"/>
        </w:rPr>
        <w:tab/>
      </w:r>
      <w:r w:rsidR="002B2E05" w:rsidRPr="00B05237">
        <w:rPr>
          <w:color w:val="000000"/>
          <w:szCs w:val="24"/>
        </w:rPr>
        <w:t>Section 61</w:t>
      </w:r>
      <w:r w:rsidR="002B2E05" w:rsidRPr="00B05237">
        <w:rPr>
          <w:color w:val="000000"/>
          <w:szCs w:val="24"/>
        </w:rPr>
        <w:noBreakHyphen/>
        <w:t>9</w:t>
      </w:r>
      <w:r w:rsidR="002B2E05" w:rsidRPr="00B05237">
        <w:rPr>
          <w:color w:val="000000"/>
          <w:szCs w:val="24"/>
        </w:rPr>
        <w:noBreakHyphen/>
        <w:t xml:space="preserve">20 </w:t>
      </w:r>
    </w:p>
    <w:p w:rsidR="002B2E05" w:rsidRPr="00B05237" w:rsidRDefault="002B2E05" w:rsidP="003F7C7B">
      <w:pPr>
        <w:tabs>
          <w:tab w:val="right" w:pos="6300"/>
        </w:tabs>
        <w:rPr>
          <w:color w:val="000000"/>
          <w:szCs w:val="24"/>
        </w:rPr>
      </w:pPr>
      <w:r w:rsidRPr="00B05237">
        <w:rPr>
          <w:color w:val="000000"/>
          <w:szCs w:val="24"/>
        </w:rPr>
        <w:t>Falsification of Age to Purchase Beer or Wine</w:t>
      </w:r>
      <w:r w:rsidR="003F7C7B">
        <w:rPr>
          <w:color w:val="000000"/>
          <w:szCs w:val="24"/>
        </w:rPr>
        <w:tab/>
      </w:r>
      <w:r w:rsidRPr="00B05237">
        <w:rPr>
          <w:color w:val="000000"/>
          <w:szCs w:val="24"/>
        </w:rPr>
        <w:t>Section 61</w:t>
      </w:r>
      <w:r w:rsidRPr="00B05237">
        <w:rPr>
          <w:color w:val="000000"/>
          <w:szCs w:val="24"/>
        </w:rPr>
        <w:noBreakHyphen/>
        <w:t>9</w:t>
      </w:r>
      <w:r w:rsidRPr="00B05237">
        <w:rPr>
          <w:color w:val="000000"/>
          <w:szCs w:val="24"/>
        </w:rPr>
        <w:noBreakHyphen/>
        <w:t xml:space="preserve">50 </w:t>
      </w:r>
    </w:p>
    <w:p w:rsidR="003F7C7B" w:rsidRDefault="002B2E05" w:rsidP="003F7C7B">
      <w:pPr>
        <w:tabs>
          <w:tab w:val="right" w:pos="6300"/>
        </w:tabs>
        <w:rPr>
          <w:color w:val="000000"/>
          <w:szCs w:val="24"/>
        </w:rPr>
      </w:pPr>
      <w:r w:rsidRPr="00B05237">
        <w:rPr>
          <w:color w:val="000000"/>
          <w:szCs w:val="24"/>
        </w:rPr>
        <w:t xml:space="preserve">Unlawful Purchase of Beer or Wine for a Person Who Cannot </w:t>
      </w:r>
    </w:p>
    <w:p w:rsidR="002B2E05" w:rsidRPr="00B05237" w:rsidRDefault="002B2E05" w:rsidP="003F7C7B">
      <w:pPr>
        <w:tabs>
          <w:tab w:val="right" w:pos="6300"/>
        </w:tabs>
        <w:rPr>
          <w:color w:val="000000"/>
          <w:szCs w:val="24"/>
        </w:rPr>
      </w:pPr>
      <w:r w:rsidRPr="00B05237">
        <w:rPr>
          <w:color w:val="000000"/>
          <w:szCs w:val="24"/>
        </w:rPr>
        <w:t>Legally Buy</w:t>
      </w:r>
      <w:r w:rsidR="003F7C7B">
        <w:rPr>
          <w:color w:val="000000"/>
          <w:szCs w:val="24"/>
        </w:rPr>
        <w:tab/>
      </w:r>
      <w:r w:rsidRPr="00B05237">
        <w:rPr>
          <w:color w:val="000000"/>
          <w:szCs w:val="24"/>
        </w:rPr>
        <w:t>Section 61</w:t>
      </w:r>
      <w:r w:rsidRPr="00B05237">
        <w:rPr>
          <w:color w:val="000000"/>
          <w:szCs w:val="24"/>
        </w:rPr>
        <w:noBreakHyphen/>
        <w:t>9</w:t>
      </w:r>
      <w:r w:rsidRPr="00B05237">
        <w:rPr>
          <w:color w:val="000000"/>
          <w:szCs w:val="24"/>
        </w:rPr>
        <w:noBreakHyphen/>
        <w:t xml:space="preserve">60 </w:t>
      </w:r>
    </w:p>
    <w:p w:rsidR="003F7C7B" w:rsidRDefault="002B2E05" w:rsidP="003F7C7B">
      <w:pPr>
        <w:tabs>
          <w:tab w:val="right" w:pos="6300"/>
        </w:tabs>
        <w:rPr>
          <w:color w:val="000000"/>
          <w:szCs w:val="24"/>
        </w:rPr>
      </w:pPr>
      <w:r w:rsidRPr="00B05237">
        <w:rPr>
          <w:color w:val="000000"/>
          <w:szCs w:val="24"/>
        </w:rPr>
        <w:t>Unlawful Sale or Purchase of Beer or Wine, Giving False</w:t>
      </w:r>
    </w:p>
    <w:p w:rsidR="002B2E05" w:rsidRPr="00B05237" w:rsidRDefault="003F7C7B" w:rsidP="003F7C7B">
      <w:pPr>
        <w:tabs>
          <w:tab w:val="right" w:pos="6300"/>
        </w:tabs>
        <w:rPr>
          <w:color w:val="000000"/>
          <w:szCs w:val="24"/>
        </w:rPr>
      </w:pPr>
      <w:r>
        <w:rPr>
          <w:color w:val="000000"/>
          <w:szCs w:val="24"/>
        </w:rPr>
        <w:tab/>
      </w:r>
      <w:r w:rsidR="002B2E05" w:rsidRPr="00B05237">
        <w:rPr>
          <w:color w:val="000000"/>
          <w:szCs w:val="24"/>
        </w:rPr>
        <w:t>Section 61</w:t>
      </w:r>
      <w:r w:rsidR="002B2E05" w:rsidRPr="00B05237">
        <w:rPr>
          <w:color w:val="000000"/>
          <w:szCs w:val="24"/>
        </w:rPr>
        <w:noBreakHyphen/>
        <w:t>9</w:t>
      </w:r>
      <w:r w:rsidR="002B2E05" w:rsidRPr="00B05237">
        <w:rPr>
          <w:color w:val="000000"/>
          <w:szCs w:val="24"/>
        </w:rPr>
        <w:noBreakHyphen/>
        <w:t xml:space="preserve">85 </w:t>
      </w:r>
    </w:p>
    <w:p w:rsidR="003F7C7B" w:rsidRDefault="002B2E05" w:rsidP="003F7C7B">
      <w:pPr>
        <w:tabs>
          <w:tab w:val="right" w:pos="6300"/>
        </w:tabs>
        <w:rPr>
          <w:color w:val="000000"/>
          <w:szCs w:val="24"/>
        </w:rPr>
      </w:pPr>
      <w:r w:rsidRPr="00B05237">
        <w:rPr>
          <w:color w:val="000000"/>
          <w:szCs w:val="24"/>
        </w:rPr>
        <w:t>Information as to Age, Buying Beer or Wine Unlawfully for</w:t>
      </w:r>
      <w:r w:rsidR="003F7C7B">
        <w:rPr>
          <w:color w:val="000000"/>
          <w:szCs w:val="24"/>
        </w:rPr>
        <w:t xml:space="preserve"> </w:t>
      </w:r>
      <w:r w:rsidRPr="00B05237">
        <w:rPr>
          <w:color w:val="000000"/>
          <w:szCs w:val="24"/>
        </w:rPr>
        <w:t>Another Employment of a Person Under the Age of Twenty</w:t>
      </w:r>
      <w:r w:rsidRPr="00B05237">
        <w:rPr>
          <w:color w:val="000000"/>
          <w:szCs w:val="24"/>
        </w:rPr>
        <w:noBreakHyphen/>
        <w:t xml:space="preserve">One as an Employee in Retail or Wholesale or Manufacturing Liquor Business </w:t>
      </w:r>
    </w:p>
    <w:p w:rsidR="002B2E05" w:rsidRPr="00B05237" w:rsidRDefault="003F7C7B" w:rsidP="003F7C7B">
      <w:pPr>
        <w:tabs>
          <w:tab w:val="right" w:pos="6300"/>
        </w:tabs>
        <w:rPr>
          <w:color w:val="000000"/>
          <w:szCs w:val="24"/>
        </w:rPr>
      </w:pPr>
      <w:r>
        <w:rPr>
          <w:color w:val="000000"/>
          <w:szCs w:val="24"/>
        </w:rPr>
        <w:tab/>
      </w:r>
      <w:r w:rsidR="002B2E05" w:rsidRPr="00B05237">
        <w:rPr>
          <w:color w:val="000000"/>
          <w:szCs w:val="24"/>
        </w:rPr>
        <w:t>Section 61</w:t>
      </w:r>
      <w:r w:rsidR="002B2E05" w:rsidRPr="00B05237">
        <w:rPr>
          <w:color w:val="000000"/>
          <w:szCs w:val="24"/>
        </w:rPr>
        <w:noBreakHyphen/>
        <w:t>13</w:t>
      </w:r>
      <w:r w:rsidR="002B2E05" w:rsidRPr="00B05237">
        <w:rPr>
          <w:color w:val="000000"/>
          <w:szCs w:val="24"/>
        </w:rPr>
        <w:noBreakHyphen/>
        <w:t>340</w:t>
      </w:r>
    </w:p>
    <w:p w:rsidR="003F7C7B" w:rsidRDefault="002B2E05" w:rsidP="003F7C7B">
      <w:pPr>
        <w:tabs>
          <w:tab w:val="right" w:pos="6300"/>
        </w:tabs>
        <w:rPr>
          <w:color w:val="000000"/>
          <w:szCs w:val="24"/>
        </w:rPr>
      </w:pPr>
      <w:r w:rsidRPr="00B05237">
        <w:rPr>
          <w:color w:val="000000"/>
          <w:szCs w:val="24"/>
        </w:rPr>
        <w:t>Failure to Remove Doors from Abandoned Refrigerators</w:t>
      </w:r>
    </w:p>
    <w:p w:rsidR="002B2E05" w:rsidRPr="00B05237" w:rsidRDefault="003F7C7B" w:rsidP="003F7C7B">
      <w:pPr>
        <w:tabs>
          <w:tab w:val="right" w:pos="6300"/>
        </w:tabs>
        <w:rPr>
          <w:color w:val="000000"/>
          <w:szCs w:val="24"/>
        </w:rPr>
      </w:pPr>
      <w:r>
        <w:rPr>
          <w:color w:val="000000"/>
          <w:szCs w:val="24"/>
        </w:rPr>
        <w:tab/>
      </w:r>
      <w:r w:rsidR="002B2E05" w:rsidRPr="00B05237">
        <w:rPr>
          <w:color w:val="000000"/>
          <w:szCs w:val="24"/>
        </w:rPr>
        <w:t>Section 16</w:t>
      </w:r>
      <w:r w:rsidR="002B2E05" w:rsidRPr="00B05237">
        <w:rPr>
          <w:color w:val="000000"/>
          <w:szCs w:val="24"/>
        </w:rPr>
        <w:noBreakHyphen/>
        <w:t>3</w:t>
      </w:r>
      <w:r w:rsidR="002B2E05" w:rsidRPr="00B05237">
        <w:rPr>
          <w:color w:val="000000"/>
          <w:szCs w:val="24"/>
        </w:rPr>
        <w:noBreakHyphen/>
        <w:t>1010</w:t>
      </w:r>
    </w:p>
    <w:p w:rsidR="002B2E05" w:rsidRPr="00B05237" w:rsidRDefault="002B2E05" w:rsidP="003F7C7B">
      <w:pPr>
        <w:tabs>
          <w:tab w:val="right" w:pos="6300"/>
        </w:tabs>
        <w:rPr>
          <w:color w:val="000000"/>
          <w:szCs w:val="24"/>
        </w:rPr>
      </w:pPr>
      <w:r w:rsidRPr="00B05237">
        <w:rPr>
          <w:color w:val="000000"/>
          <w:szCs w:val="24"/>
        </w:rPr>
        <w:t>Malicious Injury to Animals or Personal Property</w:t>
      </w:r>
      <w:r w:rsidR="003F7C7B">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 xml:space="preserve">510 </w:t>
      </w:r>
    </w:p>
    <w:p w:rsidR="002B2E05" w:rsidRPr="00B05237" w:rsidRDefault="002B2E05" w:rsidP="003F7C7B">
      <w:pPr>
        <w:tabs>
          <w:tab w:val="right" w:pos="6300"/>
        </w:tabs>
        <w:rPr>
          <w:color w:val="000000"/>
          <w:szCs w:val="24"/>
        </w:rPr>
      </w:pPr>
      <w:r w:rsidRPr="00B05237">
        <w:rPr>
          <w:color w:val="000000"/>
          <w:szCs w:val="24"/>
        </w:rPr>
        <w:t>Timber, Logs, or Lumber Cutting,</w:t>
      </w:r>
      <w:r w:rsidR="003F7C7B">
        <w:rPr>
          <w:color w:val="000000"/>
          <w:szCs w:val="24"/>
        </w:rPr>
        <w:t xml:space="preserve"> </w:t>
      </w:r>
      <w:r w:rsidRPr="00B05237">
        <w:rPr>
          <w:color w:val="000000"/>
          <w:szCs w:val="24"/>
        </w:rPr>
        <w:t>Removing, Transporting Without Permission, Valued at Less Than Fifty Dollars</w:t>
      </w:r>
      <w:r w:rsidR="003F7C7B">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580</w:t>
      </w:r>
    </w:p>
    <w:p w:rsidR="002B2E05" w:rsidRPr="00B05237" w:rsidRDefault="002B2E05" w:rsidP="003F7C7B">
      <w:pPr>
        <w:tabs>
          <w:tab w:val="right" w:pos="6300"/>
        </w:tabs>
        <w:rPr>
          <w:color w:val="000000"/>
          <w:szCs w:val="24"/>
        </w:rPr>
      </w:pPr>
      <w:r w:rsidRPr="00B05237">
        <w:rPr>
          <w:color w:val="000000"/>
          <w:szCs w:val="24"/>
        </w:rPr>
        <w:t xml:space="preserve">Littering </w:t>
      </w:r>
      <w:r w:rsidR="003F7C7B">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 xml:space="preserve">700 </w:t>
      </w:r>
    </w:p>
    <w:p w:rsidR="003F7C7B" w:rsidRDefault="002B2E05" w:rsidP="003F7C7B">
      <w:pPr>
        <w:tabs>
          <w:tab w:val="right" w:pos="6300"/>
        </w:tabs>
        <w:rPr>
          <w:color w:val="000000"/>
          <w:szCs w:val="24"/>
        </w:rPr>
      </w:pPr>
      <w:r w:rsidRPr="00B05237">
        <w:rPr>
          <w:color w:val="000000"/>
          <w:szCs w:val="24"/>
        </w:rPr>
        <w:t>Larceny of a Bicycle Valued at Less Than One Hundred Do</w:t>
      </w:r>
      <w:r w:rsidR="003F7C7B">
        <w:rPr>
          <w:color w:val="000000"/>
          <w:szCs w:val="24"/>
        </w:rPr>
        <w:t>llars</w:t>
      </w:r>
      <w:r w:rsidRPr="00B05237">
        <w:rPr>
          <w:color w:val="000000"/>
          <w:szCs w:val="24"/>
        </w:rPr>
        <w:t xml:space="preserve"> </w:t>
      </w:r>
    </w:p>
    <w:p w:rsidR="002B2E05" w:rsidRPr="00B05237" w:rsidRDefault="003F7C7B" w:rsidP="003F7C7B">
      <w:pPr>
        <w:tabs>
          <w:tab w:val="right" w:pos="6300"/>
        </w:tabs>
        <w:rPr>
          <w:color w:val="000000"/>
          <w:szCs w:val="24"/>
        </w:rPr>
      </w:pPr>
      <w:r>
        <w:rPr>
          <w:color w:val="000000"/>
          <w:szCs w:val="24"/>
        </w:rPr>
        <w:tab/>
      </w:r>
      <w:r w:rsidR="002B2E05" w:rsidRPr="00B05237">
        <w:rPr>
          <w:color w:val="000000"/>
          <w:szCs w:val="24"/>
        </w:rPr>
        <w:t>Section 16</w:t>
      </w:r>
      <w:r w:rsidR="002B2E05" w:rsidRPr="00B05237">
        <w:rPr>
          <w:color w:val="000000"/>
          <w:szCs w:val="24"/>
        </w:rPr>
        <w:noBreakHyphen/>
        <w:t>13</w:t>
      </w:r>
      <w:r w:rsidR="002B2E05" w:rsidRPr="00B05237">
        <w:rPr>
          <w:color w:val="000000"/>
          <w:szCs w:val="24"/>
        </w:rPr>
        <w:noBreakHyphen/>
        <w:t>80</w:t>
      </w:r>
    </w:p>
    <w:p w:rsidR="002B2E05" w:rsidRPr="00B05237" w:rsidRDefault="002B2E05" w:rsidP="003F7C7B">
      <w:pPr>
        <w:tabs>
          <w:tab w:val="right" w:pos="6300"/>
        </w:tabs>
        <w:rPr>
          <w:color w:val="000000"/>
          <w:szCs w:val="24"/>
          <w:u w:val="single"/>
        </w:rPr>
      </w:pPr>
      <w:r w:rsidRPr="00B05237">
        <w:rPr>
          <w:color w:val="000000"/>
          <w:szCs w:val="24"/>
          <w:u w:val="single"/>
        </w:rPr>
        <w:t>Shoplifting</w:t>
      </w:r>
      <w:r w:rsidRPr="00B05237">
        <w:rPr>
          <w:color w:val="000000"/>
          <w:szCs w:val="24"/>
        </w:rPr>
        <w:t xml:space="preserve"> </w:t>
      </w:r>
      <w:r w:rsidR="003F7C7B">
        <w:rPr>
          <w:color w:val="000000"/>
          <w:szCs w:val="24"/>
        </w:rPr>
        <w:tab/>
      </w:r>
      <w:r w:rsidRPr="00B05237">
        <w:rPr>
          <w:color w:val="000000"/>
          <w:szCs w:val="24"/>
          <w:u w:val="single"/>
        </w:rPr>
        <w:t>Section 16-13-110</w:t>
      </w:r>
    </w:p>
    <w:p w:rsidR="002B2E05" w:rsidRPr="00B05237" w:rsidRDefault="002B2E05" w:rsidP="003F7C7B">
      <w:pPr>
        <w:tabs>
          <w:tab w:val="right" w:pos="6300"/>
        </w:tabs>
        <w:rPr>
          <w:color w:val="000000"/>
          <w:szCs w:val="24"/>
        </w:rPr>
      </w:pPr>
      <w:r w:rsidRPr="00B05237">
        <w:rPr>
          <w:color w:val="000000"/>
          <w:szCs w:val="24"/>
        </w:rPr>
        <w:t>Cock Fighting</w:t>
      </w:r>
      <w:r w:rsidR="003F7C7B">
        <w:rPr>
          <w:color w:val="000000"/>
          <w:szCs w:val="24"/>
        </w:rPr>
        <w:tab/>
      </w:r>
      <w:r w:rsidRPr="00B05237">
        <w:rPr>
          <w:color w:val="000000"/>
          <w:szCs w:val="24"/>
        </w:rPr>
        <w:t>Section 16</w:t>
      </w:r>
      <w:r w:rsidRPr="00B05237">
        <w:rPr>
          <w:color w:val="000000"/>
          <w:szCs w:val="24"/>
        </w:rPr>
        <w:noBreakHyphen/>
        <w:t>17</w:t>
      </w:r>
      <w:r w:rsidRPr="00B05237">
        <w:rPr>
          <w:color w:val="000000"/>
          <w:szCs w:val="24"/>
        </w:rPr>
        <w:noBreakHyphen/>
        <w:t xml:space="preserve">650 </w:t>
      </w:r>
    </w:p>
    <w:p w:rsidR="002B2E05" w:rsidRPr="00B05237" w:rsidRDefault="002B2E05" w:rsidP="003F7C7B">
      <w:pPr>
        <w:tabs>
          <w:tab w:val="right" w:pos="6300"/>
        </w:tabs>
        <w:rPr>
          <w:color w:val="000000"/>
          <w:szCs w:val="24"/>
        </w:rPr>
      </w:pPr>
      <w:r w:rsidRPr="00B05237">
        <w:rPr>
          <w:color w:val="000000"/>
          <w:szCs w:val="24"/>
        </w:rPr>
        <w:t>Ticket Scalping</w:t>
      </w:r>
      <w:r w:rsidR="003F7C7B">
        <w:rPr>
          <w:color w:val="000000"/>
          <w:szCs w:val="24"/>
        </w:rPr>
        <w:tab/>
      </w:r>
      <w:r w:rsidRPr="00B05237">
        <w:rPr>
          <w:color w:val="000000"/>
          <w:szCs w:val="24"/>
        </w:rPr>
        <w:t>Section 16</w:t>
      </w:r>
      <w:r w:rsidRPr="00B05237">
        <w:rPr>
          <w:color w:val="000000"/>
          <w:szCs w:val="24"/>
        </w:rPr>
        <w:noBreakHyphen/>
        <w:t>17</w:t>
      </w:r>
      <w:r w:rsidRPr="00B05237">
        <w:rPr>
          <w:color w:val="000000"/>
          <w:szCs w:val="24"/>
        </w:rPr>
        <w:noBreakHyphen/>
        <w:t xml:space="preserve">710 </w:t>
      </w:r>
    </w:p>
    <w:p w:rsidR="002B2E05" w:rsidRPr="00B05237" w:rsidRDefault="002B2E05" w:rsidP="003F7C7B">
      <w:pPr>
        <w:tabs>
          <w:tab w:val="right" w:pos="6300"/>
        </w:tabs>
        <w:rPr>
          <w:color w:val="000000"/>
          <w:szCs w:val="24"/>
          <w:u w:val="single"/>
        </w:rPr>
      </w:pPr>
      <w:r w:rsidRPr="00B05237">
        <w:rPr>
          <w:color w:val="000000"/>
          <w:szCs w:val="24"/>
          <w:u w:val="single"/>
        </w:rPr>
        <w:t>Criminal Domestic Violence</w:t>
      </w:r>
      <w:r w:rsidR="003F7C7B">
        <w:rPr>
          <w:color w:val="000000"/>
          <w:szCs w:val="24"/>
          <w:u w:val="single"/>
        </w:rPr>
        <w:tab/>
      </w:r>
      <w:r w:rsidRPr="00B05237">
        <w:rPr>
          <w:color w:val="000000"/>
          <w:szCs w:val="24"/>
          <w:u w:val="single"/>
        </w:rPr>
        <w:t>Section 16-25-20</w:t>
      </w:r>
    </w:p>
    <w:p w:rsidR="002B2E05" w:rsidRPr="00B05237" w:rsidRDefault="002B2E05" w:rsidP="003F7C7B">
      <w:pPr>
        <w:tabs>
          <w:tab w:val="right" w:pos="6300"/>
        </w:tabs>
        <w:rPr>
          <w:color w:val="000000"/>
          <w:szCs w:val="24"/>
        </w:rPr>
      </w:pPr>
      <w:r w:rsidRPr="00B05237">
        <w:rPr>
          <w:color w:val="000000"/>
          <w:szCs w:val="24"/>
        </w:rPr>
        <w:t>Glue Sniffing</w:t>
      </w:r>
      <w:r w:rsidR="003F7C7B">
        <w:rPr>
          <w:color w:val="000000"/>
          <w:szCs w:val="24"/>
        </w:rPr>
        <w:tab/>
      </w:r>
      <w:r w:rsidRPr="00B05237">
        <w:rPr>
          <w:color w:val="000000"/>
          <w:szCs w:val="24"/>
        </w:rPr>
        <w:t>Section 44</w:t>
      </w:r>
      <w:r w:rsidRPr="00B05237">
        <w:rPr>
          <w:color w:val="000000"/>
          <w:szCs w:val="24"/>
        </w:rPr>
        <w:noBreakHyphen/>
        <w:t>53</w:t>
      </w:r>
      <w:r w:rsidRPr="00B05237">
        <w:rPr>
          <w:color w:val="000000"/>
          <w:szCs w:val="24"/>
        </w:rPr>
        <w:noBreakHyphen/>
        <w:t xml:space="preserve">1110 </w:t>
      </w:r>
    </w:p>
    <w:p w:rsidR="002B2E05" w:rsidRPr="00B05237" w:rsidRDefault="003F7C7B" w:rsidP="003F7C7B">
      <w:pPr>
        <w:tabs>
          <w:tab w:val="right" w:pos="6300"/>
        </w:tabs>
        <w:rPr>
          <w:color w:val="000000"/>
          <w:szCs w:val="24"/>
        </w:rPr>
      </w:pPr>
      <w:r>
        <w:rPr>
          <w:color w:val="000000"/>
          <w:szCs w:val="24"/>
        </w:rPr>
        <w:t>Trespassing</w:t>
      </w:r>
      <w:r>
        <w:rPr>
          <w:color w:val="000000"/>
          <w:szCs w:val="24"/>
        </w:rPr>
        <w:tab/>
      </w:r>
      <w:r w:rsidR="002B2E05" w:rsidRPr="00B05237">
        <w:rPr>
          <w:color w:val="000000"/>
          <w:szCs w:val="24"/>
        </w:rPr>
        <w:t>Section 16</w:t>
      </w:r>
      <w:r w:rsidR="002B2E05" w:rsidRPr="00B05237">
        <w:rPr>
          <w:color w:val="000000"/>
          <w:szCs w:val="24"/>
        </w:rPr>
        <w:noBreakHyphen/>
        <w:t>11</w:t>
      </w:r>
      <w:r w:rsidR="002B2E05" w:rsidRPr="00B05237">
        <w:rPr>
          <w:color w:val="000000"/>
          <w:szCs w:val="24"/>
        </w:rPr>
        <w:noBreakHyphen/>
        <w:t xml:space="preserve">755 </w:t>
      </w:r>
    </w:p>
    <w:p w:rsidR="002B2E05" w:rsidRPr="00B05237" w:rsidRDefault="002B2E05" w:rsidP="003F7C7B">
      <w:pPr>
        <w:tabs>
          <w:tab w:val="right" w:pos="6300"/>
        </w:tabs>
        <w:rPr>
          <w:color w:val="000000"/>
          <w:szCs w:val="24"/>
        </w:rPr>
      </w:pPr>
      <w:r w:rsidRPr="00B05237">
        <w:rPr>
          <w:color w:val="000000"/>
          <w:szCs w:val="24"/>
        </w:rPr>
        <w:t>Trespassing</w:t>
      </w:r>
      <w:r w:rsidR="003F7C7B">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 xml:space="preserve">600 </w:t>
      </w:r>
    </w:p>
    <w:p w:rsidR="002B2E05" w:rsidRPr="00B05237" w:rsidRDefault="002B2E05" w:rsidP="003F7C7B">
      <w:pPr>
        <w:tabs>
          <w:tab w:val="right" w:pos="6300"/>
        </w:tabs>
        <w:rPr>
          <w:color w:val="000000"/>
          <w:szCs w:val="24"/>
        </w:rPr>
      </w:pPr>
      <w:r w:rsidRPr="00B05237">
        <w:rPr>
          <w:color w:val="000000"/>
          <w:szCs w:val="24"/>
        </w:rPr>
        <w:t>Trespassing</w:t>
      </w:r>
      <w:r w:rsidR="003F7C7B">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 xml:space="preserve">610 </w:t>
      </w:r>
    </w:p>
    <w:p w:rsidR="002B2E05" w:rsidRPr="00B05237" w:rsidRDefault="002B2E05" w:rsidP="003F7C7B">
      <w:pPr>
        <w:tabs>
          <w:tab w:val="right" w:pos="6300"/>
        </w:tabs>
        <w:rPr>
          <w:color w:val="000000"/>
          <w:szCs w:val="24"/>
        </w:rPr>
      </w:pPr>
      <w:r w:rsidRPr="00B05237">
        <w:rPr>
          <w:color w:val="000000"/>
          <w:szCs w:val="24"/>
        </w:rPr>
        <w:t>Trespassing</w:t>
      </w:r>
      <w:r w:rsidR="00DB4BDE">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 xml:space="preserve">620 </w:t>
      </w:r>
    </w:p>
    <w:p w:rsidR="00DB4BDE" w:rsidRDefault="002B2E05" w:rsidP="003F7C7B">
      <w:pPr>
        <w:tabs>
          <w:tab w:val="right" w:pos="6300"/>
        </w:tabs>
        <w:rPr>
          <w:color w:val="000000"/>
          <w:szCs w:val="24"/>
        </w:rPr>
      </w:pPr>
      <w:r w:rsidRPr="00B05237">
        <w:rPr>
          <w:color w:val="000000"/>
          <w:szCs w:val="24"/>
        </w:rPr>
        <w:t>Negligent Operation of Watercraft; Operation of Watercraft</w:t>
      </w:r>
      <w:r w:rsidR="00DB4BDE">
        <w:rPr>
          <w:color w:val="000000"/>
          <w:szCs w:val="24"/>
        </w:rPr>
        <w:t xml:space="preserve"> </w:t>
      </w:r>
      <w:r w:rsidRPr="00B05237">
        <w:rPr>
          <w:color w:val="000000"/>
          <w:szCs w:val="24"/>
        </w:rPr>
        <w:t xml:space="preserve">While </w:t>
      </w:r>
    </w:p>
    <w:p w:rsidR="002B2E05" w:rsidRPr="00B05237" w:rsidRDefault="002B2E05" w:rsidP="003F7C7B">
      <w:pPr>
        <w:tabs>
          <w:tab w:val="right" w:pos="6300"/>
        </w:tabs>
        <w:rPr>
          <w:color w:val="000000"/>
          <w:szCs w:val="24"/>
        </w:rPr>
      </w:pPr>
      <w:r w:rsidRPr="00B05237">
        <w:rPr>
          <w:color w:val="000000"/>
          <w:szCs w:val="24"/>
        </w:rPr>
        <w:t>Under Influence of Alcohol or Drugs</w:t>
      </w:r>
      <w:r w:rsidR="00DB4BDE">
        <w:rPr>
          <w:color w:val="000000"/>
          <w:szCs w:val="24"/>
        </w:rPr>
        <w:tab/>
      </w:r>
      <w:r w:rsidRPr="00B05237">
        <w:rPr>
          <w:color w:val="000000"/>
          <w:szCs w:val="24"/>
        </w:rPr>
        <w:t>Section 50</w:t>
      </w:r>
      <w:r w:rsidRPr="00B05237">
        <w:rPr>
          <w:color w:val="000000"/>
          <w:szCs w:val="24"/>
        </w:rPr>
        <w:noBreakHyphen/>
        <w:t>21</w:t>
      </w:r>
      <w:r w:rsidRPr="00B05237">
        <w:rPr>
          <w:color w:val="000000"/>
          <w:szCs w:val="24"/>
        </w:rPr>
        <w:noBreakHyphen/>
        <w:t xml:space="preserve">110 </w:t>
      </w:r>
    </w:p>
    <w:p w:rsidR="00DB4BDE" w:rsidRDefault="002B2E05" w:rsidP="003F7C7B">
      <w:pPr>
        <w:tabs>
          <w:tab w:val="right" w:pos="6300"/>
        </w:tabs>
        <w:rPr>
          <w:color w:val="000000"/>
          <w:szCs w:val="24"/>
        </w:rPr>
      </w:pPr>
      <w:r w:rsidRPr="00B05237">
        <w:rPr>
          <w:color w:val="000000"/>
          <w:szCs w:val="24"/>
        </w:rPr>
        <w:t xml:space="preserve">Negligence of Boat Livery to Provide Proper Equipment and </w:t>
      </w:r>
    </w:p>
    <w:p w:rsidR="002B2E05" w:rsidRPr="00B05237" w:rsidRDefault="002B2E05" w:rsidP="003F7C7B">
      <w:pPr>
        <w:tabs>
          <w:tab w:val="right" w:pos="6300"/>
        </w:tabs>
        <w:rPr>
          <w:color w:val="000000"/>
          <w:szCs w:val="24"/>
        </w:rPr>
      </w:pPr>
      <w:r w:rsidRPr="00B05237">
        <w:rPr>
          <w:color w:val="000000"/>
          <w:szCs w:val="24"/>
        </w:rPr>
        <w:t>Registration</w:t>
      </w:r>
      <w:r w:rsidR="00DB4BDE">
        <w:rPr>
          <w:color w:val="000000"/>
          <w:szCs w:val="24"/>
        </w:rPr>
        <w:tab/>
      </w:r>
      <w:r w:rsidRPr="00B05237">
        <w:rPr>
          <w:color w:val="000000"/>
          <w:szCs w:val="24"/>
        </w:rPr>
        <w:t>Section 50</w:t>
      </w:r>
      <w:r w:rsidRPr="00B05237">
        <w:rPr>
          <w:color w:val="000000"/>
          <w:szCs w:val="24"/>
        </w:rPr>
        <w:noBreakHyphen/>
        <w:t>21</w:t>
      </w:r>
      <w:r w:rsidRPr="00B05237">
        <w:rPr>
          <w:color w:val="000000"/>
          <w:szCs w:val="24"/>
        </w:rPr>
        <w:noBreakHyphen/>
        <w:t xml:space="preserve">120 </w:t>
      </w:r>
    </w:p>
    <w:p w:rsidR="002B2E05" w:rsidRPr="00B05237" w:rsidRDefault="002B2E05" w:rsidP="003F7C7B">
      <w:pPr>
        <w:tabs>
          <w:tab w:val="right" w:pos="6300"/>
        </w:tabs>
        <w:rPr>
          <w:color w:val="000000"/>
          <w:szCs w:val="24"/>
        </w:rPr>
      </w:pPr>
      <w:r w:rsidRPr="00B05237">
        <w:rPr>
          <w:color w:val="000000"/>
          <w:szCs w:val="24"/>
        </w:rPr>
        <w:t>Interference with Aids to Navigation or Regulatory Markers or Operation of Watercraft in Prohibited Area</w:t>
      </w:r>
      <w:r w:rsidR="00DB4BDE">
        <w:rPr>
          <w:color w:val="000000"/>
          <w:szCs w:val="24"/>
        </w:rPr>
        <w:tab/>
      </w:r>
      <w:r w:rsidRPr="00B05237">
        <w:rPr>
          <w:color w:val="000000"/>
          <w:szCs w:val="24"/>
        </w:rPr>
        <w:t>Section 50</w:t>
      </w:r>
      <w:r w:rsidRPr="00B05237">
        <w:rPr>
          <w:color w:val="000000"/>
          <w:szCs w:val="24"/>
        </w:rPr>
        <w:noBreakHyphen/>
        <w:t>21</w:t>
      </w:r>
      <w:r w:rsidRPr="00B05237">
        <w:rPr>
          <w:color w:val="000000"/>
          <w:szCs w:val="24"/>
        </w:rPr>
        <w:noBreakHyphen/>
        <w:t>170</w:t>
      </w:r>
    </w:p>
    <w:p w:rsidR="00DB4BDE" w:rsidRDefault="002B2E05" w:rsidP="003F7C7B">
      <w:pPr>
        <w:tabs>
          <w:tab w:val="right" w:pos="6300"/>
        </w:tabs>
        <w:rPr>
          <w:color w:val="000000"/>
          <w:szCs w:val="24"/>
        </w:rPr>
      </w:pPr>
      <w:r w:rsidRPr="00B05237">
        <w:rPr>
          <w:color w:val="000000"/>
          <w:szCs w:val="24"/>
        </w:rPr>
        <w:t>Operation of Watercraft Without a Certificate of Title</w:t>
      </w:r>
    </w:p>
    <w:p w:rsidR="002B2E05" w:rsidRPr="00B05237" w:rsidRDefault="00DB4BDE" w:rsidP="003F7C7B">
      <w:pPr>
        <w:tabs>
          <w:tab w:val="right" w:pos="6300"/>
        </w:tabs>
        <w:rPr>
          <w:color w:val="000000"/>
          <w:szCs w:val="24"/>
        </w:rPr>
      </w:pPr>
      <w:r>
        <w:rPr>
          <w:color w:val="000000"/>
          <w:szCs w:val="24"/>
        </w:rPr>
        <w:tab/>
      </w:r>
      <w:r w:rsidR="002B2E05" w:rsidRPr="00B05237">
        <w:rPr>
          <w:color w:val="000000"/>
          <w:szCs w:val="24"/>
        </w:rPr>
        <w:t>Section 50</w:t>
      </w:r>
      <w:r w:rsidR="002B2E05" w:rsidRPr="00B05237">
        <w:rPr>
          <w:color w:val="000000"/>
          <w:szCs w:val="24"/>
        </w:rPr>
        <w:noBreakHyphen/>
        <w:t>23</w:t>
      </w:r>
      <w:r w:rsidR="002B2E05" w:rsidRPr="00B05237">
        <w:rPr>
          <w:color w:val="000000"/>
          <w:szCs w:val="24"/>
        </w:rPr>
        <w:noBreakHyphen/>
        <w:t xml:space="preserve">190 </w:t>
      </w:r>
    </w:p>
    <w:p w:rsidR="002B2E05" w:rsidRPr="00B05237" w:rsidRDefault="002B2E05" w:rsidP="003F7C7B">
      <w:pPr>
        <w:tabs>
          <w:tab w:val="right" w:pos="6300"/>
        </w:tabs>
        <w:rPr>
          <w:color w:val="000000"/>
          <w:szCs w:val="24"/>
        </w:rPr>
      </w:pPr>
      <w:r w:rsidRPr="00B05237">
        <w:rPr>
          <w:color w:val="000000"/>
          <w:szCs w:val="24"/>
        </w:rPr>
        <w:t>Parking on private property without permiss</w:t>
      </w:r>
      <w:r w:rsidR="00DB4BDE">
        <w:rPr>
          <w:color w:val="000000"/>
          <w:szCs w:val="24"/>
        </w:rPr>
        <w:t>ion</w:t>
      </w:r>
      <w:r w:rsidR="00DB4BDE">
        <w:rPr>
          <w:color w:val="000000"/>
          <w:szCs w:val="24"/>
        </w:rPr>
        <w:tab/>
      </w:r>
      <w:r w:rsidRPr="00B05237">
        <w:rPr>
          <w:color w:val="000000"/>
          <w:szCs w:val="24"/>
        </w:rPr>
        <w:t>Section 16</w:t>
      </w:r>
      <w:r w:rsidRPr="00B05237">
        <w:rPr>
          <w:color w:val="000000"/>
          <w:szCs w:val="24"/>
        </w:rPr>
        <w:noBreakHyphen/>
        <w:t>11</w:t>
      </w:r>
      <w:r w:rsidRPr="00B05237">
        <w:rPr>
          <w:color w:val="000000"/>
          <w:szCs w:val="24"/>
        </w:rPr>
        <w:noBreakHyphen/>
        <w:t xml:space="preserve">760 </w:t>
      </w:r>
    </w:p>
    <w:p w:rsidR="002B2E05" w:rsidRPr="00B05237" w:rsidRDefault="002B2E05" w:rsidP="003F7C7B">
      <w:pPr>
        <w:tabs>
          <w:tab w:val="right" w:pos="6300"/>
        </w:tabs>
        <w:rPr>
          <w:color w:val="000000"/>
          <w:szCs w:val="24"/>
        </w:rPr>
      </w:pPr>
      <w:r w:rsidRPr="00B05237">
        <w:rPr>
          <w:color w:val="000000"/>
          <w:szCs w:val="24"/>
        </w:rPr>
        <w:t>Certificate of Veterinary Inspection; Requirement for Out</w:t>
      </w:r>
      <w:r w:rsidRPr="00B05237">
        <w:rPr>
          <w:color w:val="000000"/>
          <w:szCs w:val="24"/>
        </w:rPr>
        <w:noBreakHyphen/>
        <w:t>of</w:t>
      </w:r>
      <w:r w:rsidRPr="00B05237">
        <w:rPr>
          <w:color w:val="000000"/>
          <w:szCs w:val="24"/>
        </w:rPr>
        <w:noBreakHyphen/>
        <w:t xml:space="preserve">State </w:t>
      </w:r>
    </w:p>
    <w:p w:rsidR="002B2E05" w:rsidRPr="00B05237" w:rsidRDefault="002B2E05" w:rsidP="003F7C7B">
      <w:pPr>
        <w:tabs>
          <w:tab w:val="right" w:pos="6300"/>
        </w:tabs>
        <w:rPr>
          <w:color w:val="000000"/>
          <w:szCs w:val="24"/>
        </w:rPr>
      </w:pPr>
      <w:r w:rsidRPr="00B05237">
        <w:rPr>
          <w:color w:val="000000"/>
          <w:szCs w:val="24"/>
        </w:rPr>
        <w:t>Livestock or Poultry</w:t>
      </w:r>
      <w:r w:rsidR="00DB4BDE">
        <w:rPr>
          <w:color w:val="000000"/>
          <w:szCs w:val="24"/>
        </w:rPr>
        <w:tab/>
      </w:r>
      <w:r w:rsidRPr="00B05237">
        <w:rPr>
          <w:color w:val="000000"/>
          <w:szCs w:val="24"/>
        </w:rPr>
        <w:t>Section 47</w:t>
      </w:r>
      <w:r w:rsidRPr="00B05237">
        <w:rPr>
          <w:color w:val="000000"/>
          <w:szCs w:val="24"/>
        </w:rPr>
        <w:noBreakHyphen/>
        <w:t>4</w:t>
      </w:r>
      <w:r w:rsidRPr="00B05237">
        <w:rPr>
          <w:color w:val="000000"/>
          <w:szCs w:val="24"/>
        </w:rPr>
        <w:noBreakHyphen/>
        <w:t xml:space="preserve">60 </w:t>
      </w:r>
    </w:p>
    <w:p w:rsidR="002B2E05" w:rsidRPr="00B05237" w:rsidRDefault="002B2E05" w:rsidP="003F7C7B">
      <w:pPr>
        <w:tabs>
          <w:tab w:val="right" w:pos="6300"/>
        </w:tabs>
        <w:rPr>
          <w:color w:val="000000"/>
          <w:szCs w:val="24"/>
        </w:rPr>
      </w:pPr>
      <w:r w:rsidRPr="00B05237">
        <w:rPr>
          <w:color w:val="000000"/>
          <w:szCs w:val="24"/>
        </w:rPr>
        <w:t>Inhibition of Livestock Inspection</w:t>
      </w:r>
      <w:r w:rsidR="00DB4BDE">
        <w:rPr>
          <w:color w:val="000000"/>
          <w:szCs w:val="24"/>
        </w:rPr>
        <w:tab/>
      </w:r>
      <w:r w:rsidRPr="00B05237">
        <w:rPr>
          <w:color w:val="000000"/>
          <w:szCs w:val="24"/>
        </w:rPr>
        <w:t>Section 47</w:t>
      </w:r>
      <w:r w:rsidRPr="00B05237">
        <w:rPr>
          <w:color w:val="000000"/>
          <w:szCs w:val="24"/>
        </w:rPr>
        <w:noBreakHyphen/>
        <w:t>4</w:t>
      </w:r>
      <w:r w:rsidRPr="00B05237">
        <w:rPr>
          <w:color w:val="000000"/>
          <w:szCs w:val="24"/>
        </w:rPr>
        <w:noBreakHyphen/>
        <w:t>120</w:t>
      </w:r>
    </w:p>
    <w:p w:rsidR="002B2E05" w:rsidRPr="00B05237" w:rsidRDefault="002B2E05" w:rsidP="003F7C7B">
      <w:pPr>
        <w:tabs>
          <w:tab w:val="right" w:pos="6300"/>
        </w:tabs>
        <w:rPr>
          <w:color w:val="000000"/>
          <w:szCs w:val="24"/>
        </w:rPr>
      </w:pPr>
      <w:r w:rsidRPr="00B05237">
        <w:rPr>
          <w:color w:val="000000"/>
          <w:szCs w:val="24"/>
        </w:rPr>
        <w:t>Imported Swine</w:t>
      </w:r>
      <w:r w:rsidR="00DB4BDE">
        <w:rPr>
          <w:color w:val="000000"/>
          <w:szCs w:val="24"/>
        </w:rPr>
        <w:tab/>
      </w:r>
      <w:r w:rsidRPr="00B05237">
        <w:rPr>
          <w:color w:val="000000"/>
          <w:szCs w:val="24"/>
        </w:rPr>
        <w:t>Section 47</w:t>
      </w:r>
      <w:r w:rsidRPr="00B05237">
        <w:rPr>
          <w:color w:val="000000"/>
          <w:szCs w:val="24"/>
        </w:rPr>
        <w:noBreakHyphen/>
        <w:t>6</w:t>
      </w:r>
      <w:r w:rsidRPr="00B05237">
        <w:rPr>
          <w:color w:val="000000"/>
          <w:szCs w:val="24"/>
        </w:rPr>
        <w:noBreakHyphen/>
        <w:t>50</w:t>
      </w:r>
    </w:p>
    <w:p w:rsidR="00DB4BDE" w:rsidRDefault="002B2E05" w:rsidP="003F7C7B">
      <w:pPr>
        <w:tabs>
          <w:tab w:val="right" w:pos="6300"/>
        </w:tabs>
        <w:rPr>
          <w:color w:val="000000"/>
          <w:szCs w:val="24"/>
        </w:rPr>
      </w:pPr>
      <w:r w:rsidRPr="00B05237">
        <w:rPr>
          <w:color w:val="000000"/>
          <w:szCs w:val="24"/>
        </w:rPr>
        <w:t>Operating Equine Sales Facility or Livestock Market Withou</w:t>
      </w:r>
      <w:r w:rsidR="00DB4BDE">
        <w:rPr>
          <w:color w:val="000000"/>
          <w:szCs w:val="24"/>
        </w:rPr>
        <w:t>t Permit</w:t>
      </w:r>
    </w:p>
    <w:p w:rsidR="002B2E05" w:rsidRPr="00B05237" w:rsidRDefault="00DB4BDE" w:rsidP="003F7C7B">
      <w:pPr>
        <w:tabs>
          <w:tab w:val="right" w:pos="6300"/>
        </w:tabs>
        <w:rPr>
          <w:color w:val="000000"/>
          <w:szCs w:val="24"/>
        </w:rPr>
      </w:pPr>
      <w:r>
        <w:rPr>
          <w:color w:val="000000"/>
          <w:szCs w:val="24"/>
        </w:rPr>
        <w:tab/>
      </w:r>
      <w:r w:rsidR="002B2E05" w:rsidRPr="00B05237">
        <w:rPr>
          <w:color w:val="000000"/>
          <w:szCs w:val="24"/>
        </w:rPr>
        <w:t>Section 47</w:t>
      </w:r>
      <w:r w:rsidR="002B2E05" w:rsidRPr="00B05237">
        <w:rPr>
          <w:color w:val="000000"/>
          <w:szCs w:val="24"/>
        </w:rPr>
        <w:noBreakHyphen/>
        <w:t>11</w:t>
      </w:r>
      <w:r w:rsidR="002B2E05" w:rsidRPr="00B05237">
        <w:rPr>
          <w:color w:val="000000"/>
          <w:szCs w:val="24"/>
        </w:rPr>
        <w:noBreakHyphen/>
        <w:t>20</w:t>
      </w:r>
    </w:p>
    <w:p w:rsidR="00DB4BDE" w:rsidRDefault="002B2E05" w:rsidP="003F7C7B">
      <w:pPr>
        <w:tabs>
          <w:tab w:val="right" w:pos="6300"/>
        </w:tabs>
        <w:rPr>
          <w:color w:val="000000"/>
          <w:szCs w:val="24"/>
        </w:rPr>
      </w:pPr>
      <w:r w:rsidRPr="00B05237">
        <w:rPr>
          <w:color w:val="000000"/>
          <w:szCs w:val="24"/>
        </w:rPr>
        <w:t>Liability of Person Removing Livestock for Slaughter</w:t>
      </w:r>
    </w:p>
    <w:p w:rsidR="002B2E05" w:rsidRPr="00B05237" w:rsidRDefault="00DB4BDE" w:rsidP="003F7C7B">
      <w:pPr>
        <w:tabs>
          <w:tab w:val="right" w:pos="6300"/>
        </w:tabs>
        <w:rPr>
          <w:color w:val="000000"/>
          <w:szCs w:val="24"/>
        </w:rPr>
      </w:pPr>
      <w:r>
        <w:rPr>
          <w:color w:val="000000"/>
          <w:szCs w:val="24"/>
        </w:rPr>
        <w:tab/>
      </w:r>
      <w:r w:rsidR="002B2E05" w:rsidRPr="00B05237">
        <w:rPr>
          <w:color w:val="000000"/>
          <w:szCs w:val="24"/>
        </w:rPr>
        <w:t>Section 47</w:t>
      </w:r>
      <w:r w:rsidR="002B2E05" w:rsidRPr="00B05237">
        <w:rPr>
          <w:color w:val="000000"/>
          <w:szCs w:val="24"/>
        </w:rPr>
        <w:noBreakHyphen/>
        <w:t>11</w:t>
      </w:r>
      <w:r w:rsidR="002B2E05" w:rsidRPr="00B05237">
        <w:rPr>
          <w:color w:val="000000"/>
          <w:szCs w:val="24"/>
        </w:rPr>
        <w:noBreakHyphen/>
        <w:t>120</w:t>
      </w:r>
    </w:p>
    <w:p w:rsidR="002B2E05" w:rsidRPr="00B05237" w:rsidRDefault="002B2E05" w:rsidP="003F7C7B">
      <w:pPr>
        <w:tabs>
          <w:tab w:val="right" w:pos="6300"/>
        </w:tabs>
        <w:rPr>
          <w:color w:val="000000"/>
          <w:szCs w:val="24"/>
        </w:rPr>
      </w:pPr>
      <w:r w:rsidRPr="00B05237">
        <w:rPr>
          <w:color w:val="000000"/>
          <w:szCs w:val="24"/>
        </w:rPr>
        <w:t xml:space="preserve">Notice to Disinfect </w:t>
      </w:r>
      <w:r w:rsidR="00DB4BDE">
        <w:rPr>
          <w:color w:val="000000"/>
          <w:szCs w:val="24"/>
        </w:rPr>
        <w:tab/>
      </w:r>
      <w:r w:rsidRPr="00B05237">
        <w:rPr>
          <w:color w:val="000000"/>
          <w:szCs w:val="24"/>
        </w:rPr>
        <w:t>Section 47</w:t>
      </w:r>
      <w:r w:rsidRPr="00B05237">
        <w:rPr>
          <w:color w:val="000000"/>
          <w:szCs w:val="24"/>
        </w:rPr>
        <w:noBreakHyphen/>
        <w:t>13</w:t>
      </w:r>
      <w:r w:rsidRPr="00B05237">
        <w:rPr>
          <w:color w:val="000000"/>
          <w:szCs w:val="24"/>
        </w:rPr>
        <w:noBreakHyphen/>
        <w:t>310</w:t>
      </w:r>
    </w:p>
    <w:p w:rsidR="002B2E05" w:rsidRPr="00B05237" w:rsidRDefault="002B2E05" w:rsidP="003F7C7B">
      <w:pPr>
        <w:tabs>
          <w:tab w:val="right" w:pos="6300"/>
        </w:tabs>
        <w:rPr>
          <w:color w:val="000000"/>
          <w:szCs w:val="24"/>
        </w:rPr>
      </w:pPr>
      <w:r w:rsidRPr="00B05237">
        <w:rPr>
          <w:color w:val="000000"/>
          <w:szCs w:val="24"/>
        </w:rPr>
        <w:t>Quarantine of Livestock or Poultry</w:t>
      </w:r>
      <w:r w:rsidR="00DB4BDE">
        <w:rPr>
          <w:color w:val="000000"/>
          <w:szCs w:val="24"/>
        </w:rPr>
        <w:tab/>
      </w:r>
      <w:r w:rsidRPr="00B05237">
        <w:rPr>
          <w:color w:val="000000"/>
          <w:szCs w:val="24"/>
        </w:rPr>
        <w:t xml:space="preserve"> Section 47</w:t>
      </w:r>
      <w:r w:rsidRPr="00B05237">
        <w:rPr>
          <w:color w:val="000000"/>
          <w:szCs w:val="24"/>
        </w:rPr>
        <w:noBreakHyphen/>
        <w:t>4</w:t>
      </w:r>
      <w:r w:rsidRPr="00B05237">
        <w:rPr>
          <w:color w:val="000000"/>
          <w:szCs w:val="24"/>
        </w:rPr>
        <w:noBreakHyphen/>
        <w:t>70</w:t>
      </w:r>
    </w:p>
    <w:p w:rsidR="002B2E05" w:rsidRPr="00B05237" w:rsidRDefault="002B2E05" w:rsidP="003F7C7B">
      <w:pPr>
        <w:tabs>
          <w:tab w:val="right" w:pos="6300"/>
        </w:tabs>
        <w:rPr>
          <w:color w:val="000000"/>
          <w:szCs w:val="24"/>
        </w:rPr>
      </w:pPr>
      <w:r w:rsidRPr="00B05237">
        <w:rPr>
          <w:color w:val="000000"/>
          <w:szCs w:val="24"/>
        </w:rPr>
        <w:t>Unlawful for Horse to Enter State Unless Tested</w:t>
      </w:r>
      <w:r w:rsidR="00DB4BDE">
        <w:rPr>
          <w:color w:val="000000"/>
          <w:szCs w:val="24"/>
        </w:rPr>
        <w:t xml:space="preserve"> </w:t>
      </w:r>
      <w:r w:rsidR="00DB4BDE">
        <w:rPr>
          <w:color w:val="000000"/>
          <w:szCs w:val="24"/>
        </w:rPr>
        <w:tab/>
      </w:r>
      <w:r w:rsidRPr="00B05237">
        <w:rPr>
          <w:color w:val="000000"/>
          <w:szCs w:val="24"/>
        </w:rPr>
        <w:t>Section 47</w:t>
      </w:r>
      <w:r w:rsidRPr="00B05237">
        <w:rPr>
          <w:color w:val="000000"/>
          <w:szCs w:val="24"/>
        </w:rPr>
        <w:noBreakHyphen/>
        <w:t>13</w:t>
      </w:r>
      <w:r w:rsidRPr="00B05237">
        <w:rPr>
          <w:color w:val="000000"/>
          <w:szCs w:val="24"/>
        </w:rPr>
        <w:noBreakHyphen/>
        <w:t>1350</w:t>
      </w:r>
    </w:p>
    <w:p w:rsidR="002B2E05" w:rsidRPr="00B05237" w:rsidRDefault="002B2E05" w:rsidP="003F7C7B">
      <w:pPr>
        <w:tabs>
          <w:tab w:val="right" w:pos="6300"/>
        </w:tabs>
        <w:rPr>
          <w:color w:val="000000"/>
          <w:szCs w:val="24"/>
        </w:rPr>
      </w:pPr>
      <w:r w:rsidRPr="00B05237">
        <w:rPr>
          <w:color w:val="000000"/>
          <w:szCs w:val="24"/>
        </w:rPr>
        <w:t>Quarantine of Exposed Horses Section 47</w:t>
      </w:r>
      <w:r w:rsidRPr="00B05237">
        <w:rPr>
          <w:color w:val="000000"/>
          <w:szCs w:val="24"/>
        </w:rPr>
        <w:noBreakHyphen/>
        <w:t>13</w:t>
      </w:r>
      <w:r w:rsidRPr="00B05237">
        <w:rPr>
          <w:color w:val="000000"/>
          <w:szCs w:val="24"/>
        </w:rPr>
        <w:noBreakHyphen/>
        <w:t xml:space="preserve">1360 </w:t>
      </w:r>
    </w:p>
    <w:p w:rsidR="00DB4BDE" w:rsidRDefault="002B2E05" w:rsidP="003F7C7B">
      <w:pPr>
        <w:tabs>
          <w:tab w:val="right" w:pos="6300"/>
        </w:tabs>
        <w:rPr>
          <w:color w:val="000000"/>
          <w:szCs w:val="24"/>
        </w:rPr>
      </w:pPr>
      <w:r w:rsidRPr="00B05237">
        <w:rPr>
          <w:color w:val="000000"/>
          <w:szCs w:val="24"/>
        </w:rPr>
        <w:t>Proof of Test Required for Public Assembly of Horses</w:t>
      </w:r>
    </w:p>
    <w:p w:rsidR="002B2E05" w:rsidRPr="00B05237" w:rsidRDefault="00DB4BDE" w:rsidP="003F7C7B">
      <w:pPr>
        <w:tabs>
          <w:tab w:val="right" w:pos="6300"/>
        </w:tabs>
        <w:rPr>
          <w:color w:val="000000"/>
          <w:szCs w:val="24"/>
        </w:rPr>
      </w:pPr>
      <w:r>
        <w:rPr>
          <w:color w:val="000000"/>
          <w:szCs w:val="24"/>
        </w:rPr>
        <w:tab/>
      </w:r>
      <w:r w:rsidR="002B2E05" w:rsidRPr="00B05237">
        <w:rPr>
          <w:color w:val="000000"/>
          <w:szCs w:val="24"/>
        </w:rPr>
        <w:t>Section 47</w:t>
      </w:r>
      <w:r w:rsidR="002B2E05" w:rsidRPr="00B05237">
        <w:rPr>
          <w:color w:val="000000"/>
          <w:szCs w:val="24"/>
        </w:rPr>
        <w:noBreakHyphen/>
        <w:t>13</w:t>
      </w:r>
      <w:r w:rsidR="002B2E05" w:rsidRPr="00B05237">
        <w:rPr>
          <w:color w:val="000000"/>
          <w:szCs w:val="24"/>
        </w:rPr>
        <w:noBreakHyphen/>
        <w:t>1370</w:t>
      </w:r>
    </w:p>
    <w:p w:rsidR="002B2E05" w:rsidRPr="00B05237" w:rsidRDefault="002B2E05" w:rsidP="003F7C7B">
      <w:pPr>
        <w:tabs>
          <w:tab w:val="right" w:pos="6300"/>
        </w:tabs>
        <w:rPr>
          <w:color w:val="000000"/>
          <w:szCs w:val="24"/>
        </w:rPr>
      </w:pPr>
      <w:r w:rsidRPr="00B05237">
        <w:rPr>
          <w:color w:val="000000"/>
          <w:szCs w:val="24"/>
        </w:rPr>
        <w:t>False Certificates</w:t>
      </w:r>
      <w:r w:rsidR="00DB4BDE">
        <w:rPr>
          <w:color w:val="000000"/>
          <w:szCs w:val="24"/>
        </w:rPr>
        <w:tab/>
      </w:r>
      <w:r w:rsidRPr="00B05237">
        <w:rPr>
          <w:color w:val="000000"/>
          <w:szCs w:val="24"/>
        </w:rPr>
        <w:t>Section 47</w:t>
      </w:r>
      <w:r w:rsidRPr="00B05237">
        <w:rPr>
          <w:color w:val="000000"/>
          <w:szCs w:val="24"/>
        </w:rPr>
        <w:noBreakHyphen/>
        <w:t>13</w:t>
      </w:r>
      <w:r w:rsidRPr="00B05237">
        <w:rPr>
          <w:color w:val="000000"/>
          <w:szCs w:val="24"/>
        </w:rPr>
        <w:noBreakHyphen/>
        <w:t>1390</w:t>
      </w:r>
    </w:p>
    <w:p w:rsidR="002B2E05" w:rsidRPr="00B05237" w:rsidRDefault="002B2E05" w:rsidP="003F7C7B">
      <w:pPr>
        <w:tabs>
          <w:tab w:val="right" w:pos="6300"/>
        </w:tabs>
        <w:rPr>
          <w:color w:val="000000"/>
          <w:szCs w:val="24"/>
        </w:rPr>
      </w:pPr>
      <w:r w:rsidRPr="00B05237">
        <w:rPr>
          <w:color w:val="000000"/>
          <w:szCs w:val="24"/>
        </w:rPr>
        <w:t xml:space="preserve">Unlawful to Feed Garbage to Swine </w:t>
      </w:r>
      <w:r w:rsidR="00DB4BDE">
        <w:rPr>
          <w:color w:val="000000"/>
          <w:szCs w:val="24"/>
        </w:rPr>
        <w:tab/>
      </w:r>
      <w:r w:rsidRPr="00B05237">
        <w:rPr>
          <w:color w:val="000000"/>
          <w:szCs w:val="24"/>
        </w:rPr>
        <w:t>Section 47</w:t>
      </w:r>
      <w:r w:rsidRPr="00B05237">
        <w:rPr>
          <w:color w:val="000000"/>
          <w:szCs w:val="24"/>
        </w:rPr>
        <w:noBreakHyphen/>
        <w:t>15</w:t>
      </w:r>
      <w:r w:rsidRPr="00B05237">
        <w:rPr>
          <w:color w:val="000000"/>
          <w:szCs w:val="24"/>
        </w:rPr>
        <w:noBreakHyphen/>
        <w:t>20</w:t>
      </w:r>
    </w:p>
    <w:p w:rsidR="002B2E05" w:rsidRPr="00B05237" w:rsidRDefault="002B2E05" w:rsidP="003F7C7B">
      <w:pPr>
        <w:tabs>
          <w:tab w:val="right" w:pos="6300"/>
        </w:tabs>
        <w:rPr>
          <w:color w:val="000000"/>
          <w:szCs w:val="24"/>
        </w:rPr>
      </w:pPr>
      <w:r w:rsidRPr="00B05237">
        <w:rPr>
          <w:color w:val="000000"/>
          <w:szCs w:val="24"/>
        </w:rPr>
        <w:t xml:space="preserve">Notification Required from Certain </w:t>
      </w:r>
    </w:p>
    <w:p w:rsidR="002B2E05" w:rsidRPr="00B05237" w:rsidRDefault="002B2E05" w:rsidP="003F7C7B">
      <w:pPr>
        <w:tabs>
          <w:tab w:val="right" w:pos="6300"/>
        </w:tabs>
        <w:rPr>
          <w:color w:val="000000"/>
          <w:szCs w:val="24"/>
        </w:rPr>
      </w:pPr>
      <w:r w:rsidRPr="00B05237">
        <w:rPr>
          <w:color w:val="000000"/>
          <w:szCs w:val="24"/>
        </w:rPr>
        <w:t>Persons Disposing of Garbage</w:t>
      </w:r>
      <w:r w:rsidR="00DB4BDE">
        <w:rPr>
          <w:color w:val="000000"/>
          <w:szCs w:val="24"/>
        </w:rPr>
        <w:tab/>
      </w:r>
      <w:r w:rsidRPr="00B05237">
        <w:rPr>
          <w:color w:val="000000"/>
          <w:szCs w:val="24"/>
        </w:rPr>
        <w:t>Section 47</w:t>
      </w:r>
      <w:r w:rsidRPr="00B05237">
        <w:rPr>
          <w:color w:val="000000"/>
          <w:szCs w:val="24"/>
        </w:rPr>
        <w:noBreakHyphen/>
        <w:t>15</w:t>
      </w:r>
      <w:r w:rsidRPr="00B05237">
        <w:rPr>
          <w:color w:val="000000"/>
          <w:szCs w:val="24"/>
        </w:rPr>
        <w:noBreakHyphen/>
        <w:t>40</w:t>
      </w:r>
    </w:p>
    <w:p w:rsidR="002B2E05" w:rsidRPr="00B05237" w:rsidRDefault="002B2E05" w:rsidP="003F7C7B">
      <w:pPr>
        <w:tabs>
          <w:tab w:val="right" w:pos="6300"/>
        </w:tabs>
        <w:rPr>
          <w:color w:val="000000"/>
          <w:szCs w:val="24"/>
        </w:rPr>
      </w:pPr>
      <w:r w:rsidRPr="00B05237">
        <w:rPr>
          <w:color w:val="000000"/>
          <w:szCs w:val="24"/>
        </w:rPr>
        <w:t>Sale of Uninspected Meat and Meat Products</w:t>
      </w:r>
      <w:r w:rsidR="00DB4BDE">
        <w:rPr>
          <w:color w:val="000000"/>
          <w:szCs w:val="24"/>
        </w:rPr>
        <w:tab/>
      </w:r>
      <w:r w:rsidRPr="00B05237">
        <w:rPr>
          <w:color w:val="000000"/>
          <w:szCs w:val="24"/>
        </w:rPr>
        <w:t>Section</w:t>
      </w:r>
      <w:r w:rsidR="00DB4BDE">
        <w:rPr>
          <w:color w:val="000000"/>
          <w:szCs w:val="24"/>
        </w:rPr>
        <w:t xml:space="preserve"> </w:t>
      </w:r>
      <w:r w:rsidRPr="00B05237">
        <w:rPr>
          <w:color w:val="000000"/>
          <w:szCs w:val="24"/>
        </w:rPr>
        <w:t>47</w:t>
      </w:r>
      <w:r w:rsidRPr="00B05237">
        <w:rPr>
          <w:color w:val="000000"/>
          <w:szCs w:val="24"/>
        </w:rPr>
        <w:noBreakHyphen/>
        <w:t>17</w:t>
      </w:r>
      <w:r w:rsidRPr="00B05237">
        <w:rPr>
          <w:color w:val="000000"/>
          <w:szCs w:val="24"/>
        </w:rPr>
        <w:noBreakHyphen/>
        <w:t>60</w:t>
      </w:r>
    </w:p>
    <w:p w:rsidR="002B2E05" w:rsidRPr="00B05237" w:rsidRDefault="002B2E05" w:rsidP="003F7C7B">
      <w:pPr>
        <w:tabs>
          <w:tab w:val="right" w:pos="6300"/>
        </w:tabs>
        <w:rPr>
          <w:color w:val="000000"/>
        </w:rPr>
      </w:pPr>
      <w:r w:rsidRPr="00B05237">
        <w:rPr>
          <w:color w:val="000000"/>
          <w:szCs w:val="24"/>
        </w:rPr>
        <w:t>Sale of Uninspected Poultry and Poultry Products</w:t>
      </w:r>
      <w:r w:rsidR="00DB4BDE">
        <w:rPr>
          <w:color w:val="000000"/>
          <w:szCs w:val="24"/>
        </w:rPr>
        <w:tab/>
        <w:t>S</w:t>
      </w:r>
      <w:r w:rsidRPr="00B05237">
        <w:rPr>
          <w:color w:val="000000"/>
          <w:szCs w:val="24"/>
        </w:rPr>
        <w:t>ection 47</w:t>
      </w:r>
      <w:r w:rsidRPr="00B05237">
        <w:rPr>
          <w:color w:val="000000"/>
          <w:szCs w:val="24"/>
        </w:rPr>
        <w:noBreakHyphen/>
        <w:t>19</w:t>
      </w:r>
      <w:r w:rsidRPr="00B05237">
        <w:rPr>
          <w:color w:val="000000"/>
          <w:szCs w:val="24"/>
        </w:rPr>
        <w:noBreakHyphen/>
        <w:t>70</w:t>
      </w:r>
    </w:p>
    <w:p w:rsidR="002B2E05" w:rsidRPr="00B05237" w:rsidRDefault="002B2E05" w:rsidP="002B2E05">
      <w:pPr>
        <w:rPr>
          <w:color w:val="000000"/>
          <w:u w:val="single"/>
        </w:rPr>
      </w:pPr>
      <w:r w:rsidRPr="00B05237">
        <w:rPr>
          <w:color w:val="000000"/>
          <w:u w:val="single"/>
        </w:rPr>
        <w:tab/>
        <w:t>(B)</w:t>
      </w:r>
      <w:r w:rsidRPr="00B05237">
        <w:rPr>
          <w:color w:val="000000"/>
          <w:u w:val="single"/>
        </w:rPr>
        <w:tab/>
        <w:t>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2B2E05" w:rsidRPr="00B05237" w:rsidRDefault="002B2E05" w:rsidP="002B2E05">
      <w:r w:rsidRPr="00B05237">
        <w:rPr>
          <w:color w:val="000000"/>
          <w:u w:val="single"/>
        </w:rPr>
        <w:tab/>
        <w:t>(C)</w:t>
      </w:r>
      <w:r w:rsidRPr="00B05237">
        <w:rPr>
          <w:color w:val="000000"/>
        </w:rPr>
        <w:tab/>
        <w:t xml:space="preserve">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 </w:t>
      </w:r>
    </w:p>
    <w:p w:rsidR="002B2E05" w:rsidRPr="00B05237" w:rsidRDefault="002B2E05" w:rsidP="002B2E05">
      <w:r w:rsidRPr="00B05237">
        <w:t>SECTION</w:t>
      </w:r>
      <w:r w:rsidRPr="00B05237">
        <w:tab/>
        <w:t>2.</w:t>
      </w:r>
      <w:r w:rsidRPr="00B05237">
        <w:tab/>
        <w:t>Section 56-7-15 of the 1976 Code, as last amended by Act 166 of 2005, is further amended to read:</w:t>
      </w:r>
    </w:p>
    <w:p w:rsidR="002B2E05" w:rsidRPr="00B05237" w:rsidRDefault="002B2E05" w:rsidP="002B2E05">
      <w:pPr>
        <w:rPr>
          <w:color w:val="000000"/>
        </w:rPr>
      </w:pPr>
      <w:r w:rsidRPr="00B05237">
        <w:tab/>
        <w:t>“Section 56-7-15.</w:t>
      </w:r>
      <w:r w:rsidRPr="00B05237">
        <w:tab/>
      </w:r>
      <w:r w:rsidRPr="00B05237">
        <w:rPr>
          <w:color w:val="000000"/>
        </w:rPr>
        <w:t>(A)</w:t>
      </w:r>
      <w:r w:rsidRPr="00B05237">
        <w:rPr>
          <w:color w:val="000000"/>
        </w:rPr>
        <w:tab/>
        <w:t>The uniform traffic ticket, established pursuant to the provisions of Section 56</w:t>
      </w:r>
      <w:r w:rsidRPr="00B05237">
        <w:rPr>
          <w:color w:val="000000"/>
        </w:rPr>
        <w:noBreakHyphen/>
        <w:t>7</w:t>
      </w:r>
      <w:r w:rsidRPr="00B05237">
        <w:rPr>
          <w:color w:val="000000"/>
        </w:rPr>
        <w:noBreakHyphen/>
        <w:t xml:space="preserve">10, may be used by law enforcement officers to arrest a person for an offense </w:t>
      </w:r>
      <w:r w:rsidRPr="00B05237">
        <w:rPr>
          <w:color w:val="000000"/>
          <w:u w:val="single"/>
        </w:rPr>
        <w:t>that has been freshly committed or is</w:t>
      </w:r>
      <w:r w:rsidRPr="00B05237">
        <w:rPr>
          <w:color w:val="000000"/>
        </w:rPr>
        <w:t xml:space="preserve">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 </w:t>
      </w:r>
    </w:p>
    <w:p w:rsidR="002B2E05" w:rsidRPr="00B05237" w:rsidRDefault="002B2E05" w:rsidP="002B2E05">
      <w:r w:rsidRPr="00B05237">
        <w:rPr>
          <w:color w:val="000000"/>
        </w:rPr>
        <w:tab/>
        <w:t xml:space="preserve">(B) An officer who effects an arrest, by use of a uniform traffic ticket, for a violation of Chapter 25, Title 16 </w:t>
      </w:r>
      <w:r w:rsidRPr="00B05237">
        <w:rPr>
          <w:color w:val="000000"/>
          <w:u w:val="single"/>
        </w:rPr>
        <w:t>or Section 16-13-110</w:t>
      </w:r>
      <w:r w:rsidRPr="00B05237">
        <w:rPr>
          <w:color w:val="000000"/>
        </w:rPr>
        <w:t xml:space="preserve"> shall complete and file an incident report immediately following the issuance of the uniform traffic ticket.”</w:t>
      </w:r>
    </w:p>
    <w:p w:rsidR="002B2E05" w:rsidRPr="00B05237" w:rsidRDefault="002B2E05" w:rsidP="002B2E05">
      <w:r w:rsidRPr="00B05237">
        <w:t>SECTION</w:t>
      </w:r>
      <w:r w:rsidRPr="00B05237">
        <w:tab/>
        <w:t>3.</w:t>
      </w:r>
      <w:r w:rsidRPr="00B05237">
        <w:tab/>
        <w:t>This act takes effect upon approval by the Governor.  /</w:t>
      </w:r>
    </w:p>
    <w:p w:rsidR="002B2E05" w:rsidRPr="00B05237" w:rsidRDefault="002B2E05" w:rsidP="002B2E05">
      <w:r w:rsidRPr="00B05237">
        <w:t>Renumber sections to conform.</w:t>
      </w:r>
    </w:p>
    <w:p w:rsidR="002B2E05" w:rsidRDefault="002B2E05" w:rsidP="002B2E05">
      <w:r w:rsidRPr="00B05237">
        <w:t>Amend title to conform.</w:t>
      </w:r>
    </w:p>
    <w:p w:rsidR="002B2E05" w:rsidRDefault="002B2E05" w:rsidP="002B2E05"/>
    <w:p w:rsidR="002B2E05" w:rsidRDefault="002B2E05" w:rsidP="002B2E05">
      <w:r>
        <w:t>Rep. WEEKS explained the amendment.</w:t>
      </w:r>
    </w:p>
    <w:p w:rsidR="002B2E05" w:rsidRDefault="002B2E05" w:rsidP="002B2E05">
      <w:r>
        <w:t>The amendment was then adopted.</w:t>
      </w:r>
    </w:p>
    <w:p w:rsidR="002B2E05" w:rsidRDefault="002B2E05" w:rsidP="002B2E05"/>
    <w:p w:rsidR="002B2E05" w:rsidRDefault="002B2E05" w:rsidP="002B2E05">
      <w:r>
        <w:t>The question then recurred to the passage of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79" w:name="vote_start190"/>
      <w:bookmarkEnd w:id="79"/>
      <w:r>
        <w:t>Yeas 114;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R. L. Brown</w:t>
            </w:r>
          </w:p>
        </w:tc>
        <w:tc>
          <w:tcPr>
            <w:tcW w:w="2180" w:type="dxa"/>
            <w:shd w:val="clear" w:color="auto" w:fill="auto"/>
          </w:tcPr>
          <w:p w:rsidR="002B2E05" w:rsidRPr="002B2E05" w:rsidRDefault="002B2E05" w:rsidP="002B2E05">
            <w:pPr>
              <w:ind w:firstLine="0"/>
            </w:pPr>
            <w:r>
              <w:t>Chumley</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H. A. Crawford</w:t>
            </w:r>
          </w:p>
        </w:tc>
        <w:tc>
          <w:tcPr>
            <w:tcW w:w="2179" w:type="dxa"/>
            <w:shd w:val="clear" w:color="auto" w:fill="auto"/>
          </w:tcPr>
          <w:p w:rsidR="002B2E05" w:rsidRPr="002B2E05" w:rsidRDefault="002B2E05" w:rsidP="002B2E05">
            <w:pPr>
              <w:ind w:firstLine="0"/>
            </w:pPr>
            <w:r>
              <w:t>K. R. Crawford</w:t>
            </w:r>
          </w:p>
        </w:tc>
        <w:tc>
          <w:tcPr>
            <w:tcW w:w="2180" w:type="dxa"/>
            <w:shd w:val="clear" w:color="auto" w:fill="auto"/>
          </w:tcPr>
          <w:p w:rsidR="002B2E05" w:rsidRPr="002B2E05" w:rsidRDefault="002B2E05" w:rsidP="002B2E05">
            <w:pPr>
              <w:ind w:firstLine="0"/>
            </w:pPr>
            <w:r>
              <w:t>Crosby</w:t>
            </w:r>
          </w:p>
        </w:tc>
      </w:tr>
      <w:tr w:rsidR="002B2E05" w:rsidRPr="002B2E05" w:rsidTr="002B2E05">
        <w:tc>
          <w:tcPr>
            <w:tcW w:w="2179" w:type="dxa"/>
            <w:shd w:val="clear" w:color="auto" w:fill="auto"/>
          </w:tcPr>
          <w:p w:rsidR="002B2E05" w:rsidRPr="002B2E05" w:rsidRDefault="002B2E05" w:rsidP="002B2E05">
            <w:pPr>
              <w:ind w:firstLine="0"/>
            </w:pPr>
            <w:r>
              <w:t>Daning</w:t>
            </w:r>
          </w:p>
        </w:tc>
        <w:tc>
          <w:tcPr>
            <w:tcW w:w="2179" w:type="dxa"/>
            <w:shd w:val="clear" w:color="auto" w:fill="auto"/>
          </w:tcPr>
          <w:p w:rsidR="002B2E05" w:rsidRPr="002B2E05" w:rsidRDefault="002B2E05" w:rsidP="002B2E05">
            <w:pPr>
              <w:ind w:firstLine="0"/>
            </w:pPr>
            <w:r>
              <w:t>Delleney</w:t>
            </w:r>
          </w:p>
        </w:tc>
        <w:tc>
          <w:tcPr>
            <w:tcW w:w="2180" w:type="dxa"/>
            <w:shd w:val="clear" w:color="auto" w:fill="auto"/>
          </w:tcPr>
          <w:p w:rsidR="002B2E05" w:rsidRPr="002B2E05" w:rsidRDefault="002B2E05" w:rsidP="002B2E05">
            <w:pPr>
              <w:ind w:firstLine="0"/>
            </w:pPr>
            <w:r>
              <w:t>Dillard</w:t>
            </w:r>
          </w:p>
        </w:tc>
      </w:tr>
      <w:tr w:rsidR="002B2E05" w:rsidRPr="002B2E05" w:rsidTr="002B2E05">
        <w:tc>
          <w:tcPr>
            <w:tcW w:w="2179" w:type="dxa"/>
            <w:shd w:val="clear" w:color="auto" w:fill="auto"/>
          </w:tcPr>
          <w:p w:rsidR="002B2E05" w:rsidRPr="002B2E05" w:rsidRDefault="002B2E05" w:rsidP="002B2E05">
            <w:pPr>
              <w:ind w:firstLine="0"/>
            </w:pPr>
            <w:r>
              <w:t>Douglas</w:t>
            </w:r>
          </w:p>
        </w:tc>
        <w:tc>
          <w:tcPr>
            <w:tcW w:w="2179" w:type="dxa"/>
            <w:shd w:val="clear" w:color="auto" w:fill="auto"/>
          </w:tcPr>
          <w:p w:rsidR="002B2E05" w:rsidRPr="002B2E05" w:rsidRDefault="002B2E05" w:rsidP="002B2E05">
            <w:pPr>
              <w:ind w:firstLine="0"/>
            </w:pPr>
            <w:r>
              <w:t>Edge</w:t>
            </w:r>
          </w:p>
        </w:tc>
        <w:tc>
          <w:tcPr>
            <w:tcW w:w="2180" w:type="dxa"/>
            <w:shd w:val="clear" w:color="auto" w:fill="auto"/>
          </w:tcPr>
          <w:p w:rsidR="002B2E05" w:rsidRPr="002B2E05" w:rsidRDefault="002B2E05" w:rsidP="002B2E05">
            <w:pPr>
              <w:ind w:firstLine="0"/>
            </w:pPr>
            <w:r>
              <w:t>Erickson</w:t>
            </w:r>
          </w:p>
        </w:tc>
      </w:tr>
      <w:tr w:rsidR="002B2E05" w:rsidRPr="002B2E05" w:rsidTr="002B2E05">
        <w:tc>
          <w:tcPr>
            <w:tcW w:w="2179" w:type="dxa"/>
            <w:shd w:val="clear" w:color="auto" w:fill="auto"/>
          </w:tcPr>
          <w:p w:rsidR="002B2E05" w:rsidRPr="002B2E05" w:rsidRDefault="002B2E05" w:rsidP="002B2E05">
            <w:pPr>
              <w:ind w:firstLine="0"/>
            </w:pPr>
            <w:r>
              <w:t>Felder</w:t>
            </w:r>
          </w:p>
        </w:tc>
        <w:tc>
          <w:tcPr>
            <w:tcW w:w="2179" w:type="dxa"/>
            <w:shd w:val="clear" w:color="auto" w:fill="auto"/>
          </w:tcPr>
          <w:p w:rsidR="002B2E05" w:rsidRPr="002B2E05" w:rsidRDefault="002B2E05" w:rsidP="002B2E05">
            <w:pPr>
              <w:ind w:firstLine="0"/>
            </w:pPr>
            <w:r>
              <w:t>Finlay</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Hamilton</w:t>
            </w:r>
          </w:p>
        </w:tc>
        <w:tc>
          <w:tcPr>
            <w:tcW w:w="2179" w:type="dxa"/>
            <w:shd w:val="clear" w:color="auto" w:fill="auto"/>
          </w:tcPr>
          <w:p w:rsidR="002B2E05" w:rsidRPr="002B2E05" w:rsidRDefault="002B2E05" w:rsidP="002B2E05">
            <w:pPr>
              <w:ind w:firstLine="0"/>
            </w:pPr>
            <w:r>
              <w:t>Hardee</w:t>
            </w:r>
          </w:p>
        </w:tc>
        <w:tc>
          <w:tcPr>
            <w:tcW w:w="2180" w:type="dxa"/>
            <w:shd w:val="clear" w:color="auto" w:fill="auto"/>
          </w:tcPr>
          <w:p w:rsidR="002B2E05" w:rsidRPr="002B2E05" w:rsidRDefault="002B2E05" w:rsidP="002B2E05">
            <w:pPr>
              <w:ind w:firstLine="0"/>
            </w:pPr>
            <w:r>
              <w:t>Hardwick</w:t>
            </w:r>
          </w:p>
        </w:tc>
      </w:tr>
      <w:tr w:rsidR="002B2E05" w:rsidRPr="002B2E05" w:rsidTr="002B2E05">
        <w:tc>
          <w:tcPr>
            <w:tcW w:w="2179" w:type="dxa"/>
            <w:shd w:val="clear" w:color="auto" w:fill="auto"/>
          </w:tcPr>
          <w:p w:rsidR="002B2E05" w:rsidRPr="002B2E05" w:rsidRDefault="002B2E05" w:rsidP="002B2E05">
            <w:pPr>
              <w:ind w:firstLine="0"/>
            </w:pPr>
            <w:r>
              <w:t>Harrell</w:t>
            </w:r>
          </w:p>
        </w:tc>
        <w:tc>
          <w:tcPr>
            <w:tcW w:w="2179" w:type="dxa"/>
            <w:shd w:val="clear" w:color="auto" w:fill="auto"/>
          </w:tcPr>
          <w:p w:rsidR="002B2E05" w:rsidRPr="002B2E05" w:rsidRDefault="002B2E05" w:rsidP="002B2E05">
            <w:pPr>
              <w:ind w:firstLine="0"/>
            </w:pPr>
            <w:r>
              <w:t>Hart</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Howard</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Kennedy</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Loftis</w:t>
            </w:r>
          </w:p>
        </w:tc>
        <w:tc>
          <w:tcPr>
            <w:tcW w:w="2179" w:type="dxa"/>
            <w:shd w:val="clear" w:color="auto" w:fill="auto"/>
          </w:tcPr>
          <w:p w:rsidR="002B2E05" w:rsidRPr="002B2E05" w:rsidRDefault="002B2E05" w:rsidP="002B2E05">
            <w:pPr>
              <w:ind w:firstLine="0"/>
            </w:pPr>
            <w:r>
              <w:t>Long</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McCoy</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 S. McLeod</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D. C. Moss</w:t>
            </w:r>
          </w:p>
        </w:tc>
        <w:tc>
          <w:tcPr>
            <w:tcW w:w="2180" w:type="dxa"/>
            <w:shd w:val="clear" w:color="auto" w:fill="auto"/>
          </w:tcPr>
          <w:p w:rsidR="002B2E05" w:rsidRPr="002B2E05" w:rsidRDefault="002B2E05" w:rsidP="002B2E05">
            <w:pPr>
              <w:ind w:firstLine="0"/>
            </w:pPr>
            <w:r>
              <w:t>V. S.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Norman</w:t>
            </w:r>
          </w:p>
        </w:tc>
        <w:tc>
          <w:tcPr>
            <w:tcW w:w="2180" w:type="dxa"/>
            <w:shd w:val="clear" w:color="auto" w:fill="auto"/>
          </w:tcPr>
          <w:p w:rsidR="002B2E05" w:rsidRPr="002B2E05" w:rsidRDefault="002B2E05" w:rsidP="002B2E05">
            <w:pPr>
              <w:ind w:firstLine="0"/>
            </w:pPr>
            <w:r>
              <w:t>Ott</w:t>
            </w:r>
          </w:p>
        </w:tc>
      </w:tr>
      <w:tr w:rsidR="002B2E05" w:rsidRPr="002B2E05" w:rsidTr="002B2E05">
        <w:tc>
          <w:tcPr>
            <w:tcW w:w="2179" w:type="dxa"/>
            <w:shd w:val="clear" w:color="auto" w:fill="auto"/>
          </w:tcPr>
          <w:p w:rsidR="002B2E05" w:rsidRPr="002B2E05" w:rsidRDefault="002B2E05" w:rsidP="002B2E05">
            <w:pPr>
              <w:ind w:firstLine="0"/>
            </w:pPr>
            <w:r>
              <w:t>Owens</w:t>
            </w:r>
          </w:p>
        </w:tc>
        <w:tc>
          <w:tcPr>
            <w:tcW w:w="2179" w:type="dxa"/>
            <w:shd w:val="clear" w:color="auto" w:fill="auto"/>
          </w:tcPr>
          <w:p w:rsidR="002B2E05" w:rsidRPr="002B2E05" w:rsidRDefault="002B2E05" w:rsidP="002B2E05">
            <w:pPr>
              <w:ind w:firstLine="0"/>
            </w:pPr>
            <w:r>
              <w:t>Parks</w:t>
            </w:r>
          </w:p>
        </w:tc>
        <w:tc>
          <w:tcPr>
            <w:tcW w:w="2180" w:type="dxa"/>
            <w:shd w:val="clear" w:color="auto" w:fill="auto"/>
          </w:tcPr>
          <w:p w:rsidR="002B2E05" w:rsidRPr="002B2E05" w:rsidRDefault="002B2E05" w:rsidP="002B2E05">
            <w:pPr>
              <w:ind w:firstLine="0"/>
            </w:pPr>
            <w:r>
              <w:t>Patrick</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Putnam</w:t>
            </w:r>
          </w:p>
        </w:tc>
        <w:tc>
          <w:tcPr>
            <w:tcW w:w="2179" w:type="dxa"/>
            <w:shd w:val="clear" w:color="auto" w:fill="auto"/>
          </w:tcPr>
          <w:p w:rsidR="002B2E05" w:rsidRPr="002B2E05" w:rsidRDefault="002B2E05" w:rsidP="002B2E05">
            <w:pPr>
              <w:ind w:firstLine="0"/>
            </w:pPr>
            <w:r>
              <w:t>Quinn</w:t>
            </w:r>
          </w:p>
        </w:tc>
        <w:tc>
          <w:tcPr>
            <w:tcW w:w="2180" w:type="dxa"/>
            <w:shd w:val="clear" w:color="auto" w:fill="auto"/>
          </w:tcPr>
          <w:p w:rsidR="002B2E05" w:rsidRPr="002B2E05" w:rsidRDefault="002B2E05" w:rsidP="002B2E05">
            <w:pPr>
              <w:ind w:firstLine="0"/>
            </w:pPr>
            <w:r>
              <w:t>Riley</w:t>
            </w:r>
          </w:p>
        </w:tc>
      </w:tr>
      <w:tr w:rsidR="002B2E05" w:rsidRPr="002B2E05" w:rsidTr="002B2E05">
        <w:tc>
          <w:tcPr>
            <w:tcW w:w="2179" w:type="dxa"/>
            <w:shd w:val="clear" w:color="auto" w:fill="auto"/>
          </w:tcPr>
          <w:p w:rsidR="002B2E05" w:rsidRPr="002B2E05" w:rsidRDefault="002B2E05" w:rsidP="002B2E05">
            <w:pPr>
              <w:ind w:firstLine="0"/>
            </w:pPr>
            <w:r>
              <w:t>Rivers</w:t>
            </w:r>
          </w:p>
        </w:tc>
        <w:tc>
          <w:tcPr>
            <w:tcW w:w="2179" w:type="dxa"/>
            <w:shd w:val="clear" w:color="auto" w:fill="auto"/>
          </w:tcPr>
          <w:p w:rsidR="002B2E05" w:rsidRPr="002B2E05" w:rsidRDefault="002B2E05" w:rsidP="002B2E05">
            <w:pPr>
              <w:ind w:firstLine="0"/>
            </w:pPr>
            <w:r>
              <w:t>Robinson-Simpson</w:t>
            </w:r>
          </w:p>
        </w:tc>
        <w:tc>
          <w:tcPr>
            <w:tcW w:w="2180" w:type="dxa"/>
            <w:shd w:val="clear" w:color="auto" w:fill="auto"/>
          </w:tcPr>
          <w:p w:rsidR="002B2E05" w:rsidRPr="002B2E05" w:rsidRDefault="002B2E05" w:rsidP="002B2E05">
            <w:pPr>
              <w:ind w:firstLine="0"/>
            </w:pPr>
            <w:r>
              <w:t>Rutherford</w:t>
            </w:r>
          </w:p>
        </w:tc>
      </w:tr>
      <w:tr w:rsidR="002B2E05" w:rsidRPr="002B2E05" w:rsidTr="002B2E05">
        <w:tc>
          <w:tcPr>
            <w:tcW w:w="2179" w:type="dxa"/>
            <w:shd w:val="clear" w:color="auto" w:fill="auto"/>
          </w:tcPr>
          <w:p w:rsidR="002B2E05" w:rsidRPr="002B2E05" w:rsidRDefault="002B2E05" w:rsidP="002B2E05">
            <w:pPr>
              <w:ind w:firstLine="0"/>
            </w:pPr>
            <w:r>
              <w:t>Ryhal</w:t>
            </w:r>
          </w:p>
        </w:tc>
        <w:tc>
          <w:tcPr>
            <w:tcW w:w="2179" w:type="dxa"/>
            <w:shd w:val="clear" w:color="auto" w:fill="auto"/>
          </w:tcPr>
          <w:p w:rsidR="002B2E05" w:rsidRPr="002B2E05" w:rsidRDefault="002B2E05" w:rsidP="002B2E05">
            <w:pPr>
              <w:ind w:firstLine="0"/>
            </w:pPr>
            <w:r>
              <w:t>Sabb</w:t>
            </w:r>
          </w:p>
        </w:tc>
        <w:tc>
          <w:tcPr>
            <w:tcW w:w="2180" w:type="dxa"/>
            <w:shd w:val="clear" w:color="auto" w:fill="auto"/>
          </w:tcPr>
          <w:p w:rsidR="002B2E05" w:rsidRPr="002B2E05" w:rsidRDefault="002B2E05" w:rsidP="002B2E05">
            <w:pPr>
              <w:ind w:firstLine="0"/>
            </w:pPr>
            <w:r>
              <w:t>Sandifer</w:t>
            </w:r>
          </w:p>
        </w:tc>
      </w:tr>
      <w:tr w:rsidR="002B2E05" w:rsidRPr="002B2E05" w:rsidTr="002B2E05">
        <w:tc>
          <w:tcPr>
            <w:tcW w:w="2179" w:type="dxa"/>
            <w:shd w:val="clear" w:color="auto" w:fill="auto"/>
          </w:tcPr>
          <w:p w:rsidR="002B2E05" w:rsidRPr="002B2E05" w:rsidRDefault="002B2E05" w:rsidP="002B2E05">
            <w:pPr>
              <w:ind w:firstLine="0"/>
            </w:pPr>
            <w:r>
              <w:t>Sellers</w:t>
            </w:r>
          </w:p>
        </w:tc>
        <w:tc>
          <w:tcPr>
            <w:tcW w:w="2179" w:type="dxa"/>
            <w:shd w:val="clear" w:color="auto" w:fill="auto"/>
          </w:tcPr>
          <w:p w:rsidR="002B2E05" w:rsidRPr="002B2E05" w:rsidRDefault="002B2E05" w:rsidP="002B2E05">
            <w:pPr>
              <w:ind w:firstLine="0"/>
            </w:pPr>
            <w:r>
              <w:t>Simrill</w:t>
            </w:r>
          </w:p>
        </w:tc>
        <w:tc>
          <w:tcPr>
            <w:tcW w:w="2180" w:type="dxa"/>
            <w:shd w:val="clear" w:color="auto" w:fill="auto"/>
          </w:tcPr>
          <w:p w:rsidR="002B2E05" w:rsidRPr="002B2E05" w:rsidRDefault="002B2E05" w:rsidP="002B2E05">
            <w:pPr>
              <w:ind w:firstLine="0"/>
            </w:pPr>
            <w:r>
              <w:t>Skelton</w:t>
            </w:r>
          </w:p>
        </w:tc>
      </w:tr>
      <w:tr w:rsidR="002B2E05" w:rsidRPr="002B2E05" w:rsidTr="002B2E05">
        <w:tc>
          <w:tcPr>
            <w:tcW w:w="2179" w:type="dxa"/>
            <w:shd w:val="clear" w:color="auto" w:fill="auto"/>
          </w:tcPr>
          <w:p w:rsidR="002B2E05" w:rsidRPr="002B2E05" w:rsidRDefault="002B2E05" w:rsidP="002B2E05">
            <w:pPr>
              <w:ind w:firstLine="0"/>
            </w:pPr>
            <w:r>
              <w:t>G. M. Smith</w:t>
            </w:r>
          </w:p>
        </w:tc>
        <w:tc>
          <w:tcPr>
            <w:tcW w:w="2179" w:type="dxa"/>
            <w:shd w:val="clear" w:color="auto" w:fill="auto"/>
          </w:tcPr>
          <w:p w:rsidR="002B2E05" w:rsidRPr="002B2E05" w:rsidRDefault="002B2E05" w:rsidP="002B2E05">
            <w:pPr>
              <w:ind w:firstLine="0"/>
            </w:pPr>
            <w:r>
              <w:t>G. R. Smith</w:t>
            </w:r>
          </w:p>
        </w:tc>
        <w:tc>
          <w:tcPr>
            <w:tcW w:w="2180" w:type="dxa"/>
            <w:shd w:val="clear" w:color="auto" w:fill="auto"/>
          </w:tcPr>
          <w:p w:rsidR="002B2E05" w:rsidRPr="002B2E05" w:rsidRDefault="002B2E05" w:rsidP="002B2E05">
            <w:pPr>
              <w:ind w:firstLine="0"/>
            </w:pPr>
            <w:r>
              <w:t>J. E. Smith</w:t>
            </w:r>
          </w:p>
        </w:tc>
      </w:tr>
      <w:tr w:rsidR="002B2E05" w:rsidRPr="002B2E05" w:rsidTr="002B2E05">
        <w:tc>
          <w:tcPr>
            <w:tcW w:w="2179" w:type="dxa"/>
            <w:shd w:val="clear" w:color="auto" w:fill="auto"/>
          </w:tcPr>
          <w:p w:rsidR="002B2E05" w:rsidRPr="002B2E05" w:rsidRDefault="002B2E05" w:rsidP="002B2E05">
            <w:pPr>
              <w:ind w:firstLine="0"/>
            </w:pPr>
            <w:r>
              <w:t>J. R. Smith</w:t>
            </w:r>
          </w:p>
        </w:tc>
        <w:tc>
          <w:tcPr>
            <w:tcW w:w="2179" w:type="dxa"/>
            <w:shd w:val="clear" w:color="auto" w:fill="auto"/>
          </w:tcPr>
          <w:p w:rsidR="002B2E05" w:rsidRPr="002B2E05" w:rsidRDefault="002B2E05" w:rsidP="002B2E05">
            <w:pPr>
              <w:ind w:firstLine="0"/>
            </w:pPr>
            <w:r>
              <w:t>Sottile</w:t>
            </w:r>
          </w:p>
        </w:tc>
        <w:tc>
          <w:tcPr>
            <w:tcW w:w="2180" w:type="dxa"/>
            <w:shd w:val="clear" w:color="auto" w:fill="auto"/>
          </w:tcPr>
          <w:p w:rsidR="002B2E05" w:rsidRPr="002B2E05" w:rsidRDefault="002B2E05" w:rsidP="002B2E05">
            <w:pPr>
              <w:ind w:firstLine="0"/>
            </w:pPr>
            <w:r>
              <w:t>Southard</w:t>
            </w:r>
          </w:p>
        </w:tc>
      </w:tr>
      <w:tr w:rsidR="002B2E05" w:rsidRPr="002B2E05" w:rsidTr="002B2E05">
        <w:tc>
          <w:tcPr>
            <w:tcW w:w="2179" w:type="dxa"/>
            <w:shd w:val="clear" w:color="auto" w:fill="auto"/>
          </w:tcPr>
          <w:p w:rsidR="002B2E05" w:rsidRPr="002B2E05" w:rsidRDefault="002B2E05" w:rsidP="002B2E05">
            <w:pPr>
              <w:ind w:firstLine="0"/>
            </w:pPr>
            <w:r>
              <w:t>Spires</w:t>
            </w:r>
          </w:p>
        </w:tc>
        <w:tc>
          <w:tcPr>
            <w:tcW w:w="2179" w:type="dxa"/>
            <w:shd w:val="clear" w:color="auto" w:fill="auto"/>
          </w:tcPr>
          <w:p w:rsidR="002B2E05" w:rsidRPr="002B2E05" w:rsidRDefault="002B2E05" w:rsidP="002B2E05">
            <w:pPr>
              <w:ind w:firstLine="0"/>
            </w:pPr>
            <w:r>
              <w:t>Stavrinakis</w:t>
            </w:r>
          </w:p>
        </w:tc>
        <w:tc>
          <w:tcPr>
            <w:tcW w:w="2180" w:type="dxa"/>
            <w:shd w:val="clear" w:color="auto" w:fill="auto"/>
          </w:tcPr>
          <w:p w:rsidR="002B2E05" w:rsidRPr="002B2E05" w:rsidRDefault="002B2E05" w:rsidP="002B2E05">
            <w:pPr>
              <w:ind w:firstLine="0"/>
            </w:pPr>
            <w:r>
              <w:t>Stringer</w:t>
            </w:r>
          </w:p>
        </w:tc>
      </w:tr>
      <w:tr w:rsidR="002B2E05" w:rsidRPr="002B2E05" w:rsidTr="002B2E05">
        <w:tc>
          <w:tcPr>
            <w:tcW w:w="2179" w:type="dxa"/>
            <w:shd w:val="clear" w:color="auto" w:fill="auto"/>
          </w:tcPr>
          <w:p w:rsidR="002B2E05" w:rsidRPr="002B2E05" w:rsidRDefault="002B2E05" w:rsidP="002B2E05">
            <w:pPr>
              <w:ind w:firstLine="0"/>
            </w:pPr>
            <w:r>
              <w:t>Tallon</w:t>
            </w:r>
          </w:p>
        </w:tc>
        <w:tc>
          <w:tcPr>
            <w:tcW w:w="2179" w:type="dxa"/>
            <w:shd w:val="clear" w:color="auto" w:fill="auto"/>
          </w:tcPr>
          <w:p w:rsidR="002B2E05" w:rsidRPr="002B2E05" w:rsidRDefault="002B2E05" w:rsidP="002B2E05">
            <w:pPr>
              <w:ind w:firstLine="0"/>
            </w:pPr>
            <w:r>
              <w:t>Taylor</w:t>
            </w:r>
          </w:p>
        </w:tc>
        <w:tc>
          <w:tcPr>
            <w:tcW w:w="2180" w:type="dxa"/>
            <w:shd w:val="clear" w:color="auto" w:fill="auto"/>
          </w:tcPr>
          <w:p w:rsidR="002B2E05" w:rsidRPr="002B2E05" w:rsidRDefault="002B2E05" w:rsidP="002B2E05">
            <w:pPr>
              <w:ind w:firstLine="0"/>
            </w:pPr>
            <w:r>
              <w:t>Toole</w:t>
            </w:r>
          </w:p>
        </w:tc>
      </w:tr>
      <w:tr w:rsidR="002B2E05" w:rsidRPr="002B2E05" w:rsidTr="002B2E05">
        <w:tc>
          <w:tcPr>
            <w:tcW w:w="2179" w:type="dxa"/>
            <w:shd w:val="clear" w:color="auto" w:fill="auto"/>
          </w:tcPr>
          <w:p w:rsidR="002B2E05" w:rsidRPr="002B2E05" w:rsidRDefault="002B2E05" w:rsidP="002B2E05">
            <w:pPr>
              <w:ind w:firstLine="0"/>
            </w:pPr>
            <w:r>
              <w:t>Vick</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Total--114</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pPr>
        <w:keepNext/>
        <w:jc w:val="center"/>
        <w:rPr>
          <w:b/>
        </w:rPr>
      </w:pPr>
      <w:r w:rsidRPr="002B2E05">
        <w:rPr>
          <w:b/>
        </w:rPr>
        <w:t>H. 3342--AMENDED AND ORDERED TO THIRD READING</w:t>
      </w:r>
    </w:p>
    <w:p w:rsidR="002B2E05" w:rsidRDefault="002B2E05" w:rsidP="002B2E05">
      <w:pPr>
        <w:keepNext/>
      </w:pPr>
      <w:r>
        <w:t>The following Bill was taken up:</w:t>
      </w:r>
    </w:p>
    <w:p w:rsidR="002B2E05" w:rsidRDefault="002B2E05" w:rsidP="002B2E05">
      <w:pPr>
        <w:keepNext/>
      </w:pPr>
      <w:bookmarkStart w:id="80" w:name="include_clip_start_193"/>
      <w:bookmarkEnd w:id="80"/>
    </w:p>
    <w:p w:rsidR="002B2E05" w:rsidRDefault="002B2E05" w:rsidP="002B2E05">
      <w:r>
        <w:t>H. 3342 -- Reps. Hart and King: A BILL TO AMEND THE CODE OF LAWS OF SOUTH CAROLINA, 1976, BY ADDING SECTION 17-15-175 SO AS TO PROVIDE THAT A JUDGE MAY NOT ISSUE A BENCH WARRANT FOR FAILURE TO APPEAR UNLESS THE SOLICITOR OR CLERK OF COURT HAS PROVIDED NOTICE TO THE ATTORNEY OF RECORD BEFORE ISSUING THE BENCH WARRANT.</w:t>
      </w:r>
    </w:p>
    <w:p w:rsidR="002B2E05" w:rsidRDefault="002B2E05" w:rsidP="002B2E05"/>
    <w:p w:rsidR="002B2E05" w:rsidRPr="006334A7" w:rsidRDefault="002B2E05" w:rsidP="002B2E05">
      <w:r w:rsidRPr="006334A7">
        <w:t xml:space="preserve">THE COMMITTEE ON JUDICIARY proposed the following Amendment No. 1 </w:t>
      </w:r>
      <w:r w:rsidR="00DB4BDE">
        <w:t xml:space="preserve">to </w:t>
      </w:r>
      <w:r w:rsidRPr="006334A7">
        <w:t>H. 3342 (COUNCIL\MS\3342C001.</w:t>
      </w:r>
      <w:r w:rsidR="00DB4BDE">
        <w:t xml:space="preserve"> </w:t>
      </w:r>
      <w:r w:rsidRPr="006334A7">
        <w:t>MS.AHB13), which was adopted:</w:t>
      </w:r>
    </w:p>
    <w:p w:rsidR="002B2E05" w:rsidRPr="006334A7" w:rsidRDefault="002B2E05" w:rsidP="002B2E05">
      <w:r w:rsidRPr="006334A7">
        <w:t>Amend the bill, as and if amended, by striking SECTION 1 in its entirety and inserting:</w:t>
      </w:r>
    </w:p>
    <w:p w:rsidR="002B2E05" w:rsidRPr="006334A7" w:rsidRDefault="002B2E05" w:rsidP="002B2E05">
      <w:r w:rsidRPr="006334A7">
        <w:t>/ SECTION</w:t>
      </w:r>
      <w:r w:rsidRPr="006334A7">
        <w:tab/>
        <w:t>1.</w:t>
      </w:r>
      <w:r w:rsidRPr="006334A7">
        <w:tab/>
        <w:t>Chapter 15, Title 17 of the 1976 Code is amended by adding:</w:t>
      </w:r>
    </w:p>
    <w:p w:rsidR="002B2E05" w:rsidRPr="006334A7" w:rsidRDefault="002B2E05" w:rsidP="002B2E05">
      <w:r w:rsidRPr="006334A7">
        <w:tab/>
        <w:t>“Section 17</w:t>
      </w:r>
      <w:r w:rsidRPr="006334A7">
        <w:noBreakHyphen/>
        <w:t>15</w:t>
      </w:r>
      <w:r w:rsidRPr="006334A7">
        <w:noBreakHyphen/>
        <w:t>175.</w:t>
      </w:r>
      <w:r w:rsidRPr="006334A7">
        <w:tab/>
      </w:r>
      <w:r w:rsidRPr="006334A7">
        <w:tab/>
        <w:t>A judge may not issue a bench warrant for failure to appear in court upon motion by the solicitor or other prosecuting entity, unless the solicitor or the party charged with administering the general sessions docket has provided notice to the attorney of record and the bond surety company, if applicable, at least seventy</w:t>
      </w:r>
      <w:r w:rsidRPr="006334A7">
        <w:noBreakHyphen/>
        <w:t xml:space="preserve">two hours before the bench warrant is issued.  This section does not apply if the presiding judge </w:t>
      </w:r>
      <w:r w:rsidRPr="006334A7">
        <w:rPr>
          <w:i/>
        </w:rPr>
        <w:t>sua sponte</w:t>
      </w:r>
      <w:r w:rsidRPr="006334A7">
        <w:t xml:space="preserve"> issues the bench warrant for failure to appear.” /</w:t>
      </w:r>
    </w:p>
    <w:p w:rsidR="002B2E05" w:rsidRPr="006334A7" w:rsidRDefault="002B2E05" w:rsidP="002B2E05">
      <w:r w:rsidRPr="006334A7">
        <w:t>Renumber sections to conform.</w:t>
      </w:r>
    </w:p>
    <w:p w:rsidR="002B2E05" w:rsidRDefault="002B2E05" w:rsidP="002B2E05">
      <w:r w:rsidRPr="006334A7">
        <w:t>Amend title to conform.</w:t>
      </w:r>
    </w:p>
    <w:p w:rsidR="002B2E05" w:rsidRDefault="002B2E05" w:rsidP="002B2E05"/>
    <w:p w:rsidR="002B2E05" w:rsidRDefault="002B2E05" w:rsidP="002B2E05">
      <w:r>
        <w:t>Rep. WEEKS explained the amendment.</w:t>
      </w:r>
    </w:p>
    <w:p w:rsidR="002B2E05" w:rsidRDefault="002B2E05" w:rsidP="002B2E05">
      <w:r>
        <w:t>The amendment was then adopted.</w:t>
      </w:r>
    </w:p>
    <w:p w:rsidR="002B2E05" w:rsidRDefault="002B2E05" w:rsidP="002B2E05"/>
    <w:p w:rsidR="002B2E05" w:rsidRDefault="002B2E05" w:rsidP="002B2E05">
      <w:r>
        <w:t>The question then recurred to the passage of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81" w:name="vote_start198"/>
      <w:bookmarkEnd w:id="81"/>
      <w:r>
        <w:t>Yeas 116;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R. L. Brown</w:t>
            </w:r>
          </w:p>
        </w:tc>
        <w:tc>
          <w:tcPr>
            <w:tcW w:w="2180" w:type="dxa"/>
            <w:shd w:val="clear" w:color="auto" w:fill="auto"/>
          </w:tcPr>
          <w:p w:rsidR="002B2E05" w:rsidRPr="002B2E05" w:rsidRDefault="002B2E05" w:rsidP="002B2E05">
            <w:pPr>
              <w:ind w:firstLine="0"/>
            </w:pPr>
            <w:r>
              <w:t>Chumley</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Cobb-Hunter</w:t>
            </w:r>
          </w:p>
        </w:tc>
      </w:tr>
      <w:tr w:rsidR="002B2E05" w:rsidRPr="002B2E05" w:rsidTr="002B2E05">
        <w:tc>
          <w:tcPr>
            <w:tcW w:w="2179" w:type="dxa"/>
            <w:shd w:val="clear" w:color="auto" w:fill="auto"/>
          </w:tcPr>
          <w:p w:rsidR="002B2E05" w:rsidRPr="002B2E05" w:rsidRDefault="002B2E05" w:rsidP="002B2E05">
            <w:pPr>
              <w:ind w:firstLine="0"/>
            </w:pPr>
            <w:r>
              <w:t>Cole</w:t>
            </w:r>
          </w:p>
        </w:tc>
        <w:tc>
          <w:tcPr>
            <w:tcW w:w="2179" w:type="dxa"/>
            <w:shd w:val="clear" w:color="auto" w:fill="auto"/>
          </w:tcPr>
          <w:p w:rsidR="002B2E05" w:rsidRPr="002B2E05" w:rsidRDefault="002B2E05" w:rsidP="002B2E05">
            <w:pPr>
              <w:ind w:firstLine="0"/>
            </w:pPr>
            <w:r>
              <w:t>H. A. Crawford</w:t>
            </w:r>
          </w:p>
        </w:tc>
        <w:tc>
          <w:tcPr>
            <w:tcW w:w="2180" w:type="dxa"/>
            <w:shd w:val="clear" w:color="auto" w:fill="auto"/>
          </w:tcPr>
          <w:p w:rsidR="002B2E05" w:rsidRPr="002B2E05" w:rsidRDefault="002B2E05" w:rsidP="002B2E05">
            <w:pPr>
              <w:ind w:firstLine="0"/>
            </w:pPr>
            <w:r>
              <w:t>K. R. Crawford</w:t>
            </w:r>
          </w:p>
        </w:tc>
      </w:tr>
      <w:tr w:rsidR="002B2E05" w:rsidRPr="002B2E05" w:rsidTr="002B2E05">
        <w:tc>
          <w:tcPr>
            <w:tcW w:w="2179" w:type="dxa"/>
            <w:shd w:val="clear" w:color="auto" w:fill="auto"/>
          </w:tcPr>
          <w:p w:rsidR="002B2E05" w:rsidRPr="002B2E05" w:rsidRDefault="002B2E05" w:rsidP="002B2E05">
            <w:pPr>
              <w:ind w:firstLine="0"/>
            </w:pPr>
            <w:r>
              <w:t>Crosby</w:t>
            </w:r>
          </w:p>
        </w:tc>
        <w:tc>
          <w:tcPr>
            <w:tcW w:w="2179" w:type="dxa"/>
            <w:shd w:val="clear" w:color="auto" w:fill="auto"/>
          </w:tcPr>
          <w:p w:rsidR="002B2E05" w:rsidRPr="002B2E05" w:rsidRDefault="002B2E05" w:rsidP="002B2E05">
            <w:pPr>
              <w:ind w:firstLine="0"/>
            </w:pPr>
            <w:r>
              <w:t>Daning</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Dillard</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Felder</w:t>
            </w:r>
          </w:p>
        </w:tc>
        <w:tc>
          <w:tcPr>
            <w:tcW w:w="2180" w:type="dxa"/>
            <w:shd w:val="clear" w:color="auto" w:fill="auto"/>
          </w:tcPr>
          <w:p w:rsidR="002B2E05" w:rsidRPr="002B2E05" w:rsidRDefault="002B2E05" w:rsidP="002B2E05">
            <w:pPr>
              <w:ind w:firstLine="0"/>
            </w:pPr>
            <w:r>
              <w:t>Finlay</w:t>
            </w:r>
          </w:p>
        </w:tc>
      </w:tr>
      <w:tr w:rsidR="002B2E05" w:rsidRPr="002B2E05" w:rsidTr="002B2E05">
        <w:tc>
          <w:tcPr>
            <w:tcW w:w="2179" w:type="dxa"/>
            <w:shd w:val="clear" w:color="auto" w:fill="auto"/>
          </w:tcPr>
          <w:p w:rsidR="002B2E05" w:rsidRPr="002B2E05" w:rsidRDefault="002B2E05" w:rsidP="002B2E05">
            <w:pPr>
              <w:ind w:firstLine="0"/>
            </w:pPr>
            <w:r>
              <w:t>Forrester</w:t>
            </w:r>
          </w:p>
        </w:tc>
        <w:tc>
          <w:tcPr>
            <w:tcW w:w="2179" w:type="dxa"/>
            <w:shd w:val="clear" w:color="auto" w:fill="auto"/>
          </w:tcPr>
          <w:p w:rsidR="002B2E05" w:rsidRPr="002B2E05" w:rsidRDefault="002B2E05" w:rsidP="002B2E05">
            <w:pPr>
              <w:ind w:firstLine="0"/>
            </w:pPr>
            <w:r>
              <w:t>Funderburk</w:t>
            </w:r>
          </w:p>
        </w:tc>
        <w:tc>
          <w:tcPr>
            <w:tcW w:w="2180" w:type="dxa"/>
            <w:shd w:val="clear" w:color="auto" w:fill="auto"/>
          </w:tcPr>
          <w:p w:rsidR="002B2E05" w:rsidRPr="002B2E05" w:rsidRDefault="002B2E05" w:rsidP="002B2E05">
            <w:pPr>
              <w:ind w:firstLine="0"/>
            </w:pPr>
            <w:r>
              <w:t>Gagnon</w:t>
            </w:r>
          </w:p>
        </w:tc>
      </w:tr>
      <w:tr w:rsidR="002B2E05" w:rsidRPr="002B2E05" w:rsidTr="002B2E05">
        <w:tc>
          <w:tcPr>
            <w:tcW w:w="2179" w:type="dxa"/>
            <w:shd w:val="clear" w:color="auto" w:fill="auto"/>
          </w:tcPr>
          <w:p w:rsidR="002B2E05" w:rsidRPr="002B2E05" w:rsidRDefault="002B2E05" w:rsidP="002B2E05">
            <w:pPr>
              <w:ind w:firstLine="0"/>
            </w:pPr>
            <w:r>
              <w:t>Gambrell</w:t>
            </w:r>
          </w:p>
        </w:tc>
        <w:tc>
          <w:tcPr>
            <w:tcW w:w="2179" w:type="dxa"/>
            <w:shd w:val="clear" w:color="auto" w:fill="auto"/>
          </w:tcPr>
          <w:p w:rsidR="002B2E05" w:rsidRPr="002B2E05" w:rsidRDefault="002B2E05" w:rsidP="002B2E05">
            <w:pPr>
              <w:ind w:firstLine="0"/>
            </w:pPr>
            <w:r>
              <w:t>Gilliard</w:t>
            </w:r>
          </w:p>
        </w:tc>
        <w:tc>
          <w:tcPr>
            <w:tcW w:w="2180" w:type="dxa"/>
            <w:shd w:val="clear" w:color="auto" w:fill="auto"/>
          </w:tcPr>
          <w:p w:rsidR="002B2E05" w:rsidRPr="002B2E05" w:rsidRDefault="002B2E05" w:rsidP="002B2E05">
            <w:pPr>
              <w:ind w:firstLine="0"/>
            </w:pPr>
            <w:r>
              <w:t>Goldfinch</w:t>
            </w:r>
          </w:p>
        </w:tc>
      </w:tr>
      <w:tr w:rsidR="002B2E05" w:rsidRPr="002B2E05" w:rsidTr="002B2E05">
        <w:tc>
          <w:tcPr>
            <w:tcW w:w="2179" w:type="dxa"/>
            <w:shd w:val="clear" w:color="auto" w:fill="auto"/>
          </w:tcPr>
          <w:p w:rsidR="002B2E05" w:rsidRPr="002B2E05" w:rsidRDefault="002B2E05" w:rsidP="002B2E05">
            <w:pPr>
              <w:ind w:firstLine="0"/>
            </w:pPr>
            <w:r>
              <w:t>Govan</w:t>
            </w:r>
          </w:p>
        </w:tc>
        <w:tc>
          <w:tcPr>
            <w:tcW w:w="2179" w:type="dxa"/>
            <w:shd w:val="clear" w:color="auto" w:fill="auto"/>
          </w:tcPr>
          <w:p w:rsidR="002B2E05" w:rsidRPr="002B2E05" w:rsidRDefault="002B2E05" w:rsidP="002B2E05">
            <w:pPr>
              <w:ind w:firstLine="0"/>
            </w:pPr>
            <w:r>
              <w:t>Hamilton</w:t>
            </w:r>
          </w:p>
        </w:tc>
        <w:tc>
          <w:tcPr>
            <w:tcW w:w="2180" w:type="dxa"/>
            <w:shd w:val="clear" w:color="auto" w:fill="auto"/>
          </w:tcPr>
          <w:p w:rsidR="002B2E05" w:rsidRPr="002B2E05" w:rsidRDefault="002B2E05" w:rsidP="002B2E05">
            <w:pPr>
              <w:ind w:firstLine="0"/>
            </w:pPr>
            <w:r>
              <w:t>Hardee</w:t>
            </w:r>
          </w:p>
        </w:tc>
      </w:tr>
      <w:tr w:rsidR="002B2E05" w:rsidRPr="002B2E05" w:rsidTr="002B2E05">
        <w:tc>
          <w:tcPr>
            <w:tcW w:w="2179" w:type="dxa"/>
            <w:shd w:val="clear" w:color="auto" w:fill="auto"/>
          </w:tcPr>
          <w:p w:rsidR="002B2E05" w:rsidRPr="002B2E05" w:rsidRDefault="002B2E05" w:rsidP="002B2E05">
            <w:pPr>
              <w:ind w:firstLine="0"/>
            </w:pPr>
            <w:r>
              <w:t>Hardwick</w:t>
            </w:r>
          </w:p>
        </w:tc>
        <w:tc>
          <w:tcPr>
            <w:tcW w:w="2179" w:type="dxa"/>
            <w:shd w:val="clear" w:color="auto" w:fill="auto"/>
          </w:tcPr>
          <w:p w:rsidR="002B2E05" w:rsidRPr="002B2E05" w:rsidRDefault="002B2E05" w:rsidP="002B2E05">
            <w:pPr>
              <w:ind w:firstLine="0"/>
            </w:pPr>
            <w:r>
              <w:t>Harrell</w:t>
            </w:r>
          </w:p>
        </w:tc>
        <w:tc>
          <w:tcPr>
            <w:tcW w:w="2180" w:type="dxa"/>
            <w:shd w:val="clear" w:color="auto" w:fill="auto"/>
          </w:tcPr>
          <w:p w:rsidR="002B2E05" w:rsidRPr="002B2E05" w:rsidRDefault="002B2E05" w:rsidP="002B2E05">
            <w:pPr>
              <w:ind w:firstLine="0"/>
            </w:pPr>
            <w:r>
              <w:t>Hart</w:t>
            </w:r>
          </w:p>
        </w:tc>
      </w:tr>
      <w:tr w:rsidR="002B2E05" w:rsidRPr="002B2E05" w:rsidTr="002B2E05">
        <w:tc>
          <w:tcPr>
            <w:tcW w:w="2179" w:type="dxa"/>
            <w:shd w:val="clear" w:color="auto" w:fill="auto"/>
          </w:tcPr>
          <w:p w:rsidR="002B2E05" w:rsidRPr="002B2E05" w:rsidRDefault="002B2E05" w:rsidP="002B2E05">
            <w:pPr>
              <w:ind w:firstLine="0"/>
            </w:pPr>
            <w:r>
              <w:t>Hayes</w:t>
            </w:r>
          </w:p>
        </w:tc>
        <w:tc>
          <w:tcPr>
            <w:tcW w:w="2179" w:type="dxa"/>
            <w:shd w:val="clear" w:color="auto" w:fill="auto"/>
          </w:tcPr>
          <w:p w:rsidR="002B2E05" w:rsidRPr="002B2E05" w:rsidRDefault="002B2E05" w:rsidP="002B2E05">
            <w:pPr>
              <w:ind w:firstLine="0"/>
            </w:pPr>
            <w:r>
              <w:t>Henderson</w:t>
            </w:r>
          </w:p>
        </w:tc>
        <w:tc>
          <w:tcPr>
            <w:tcW w:w="2180" w:type="dxa"/>
            <w:shd w:val="clear" w:color="auto" w:fill="auto"/>
          </w:tcPr>
          <w:p w:rsidR="002B2E05" w:rsidRPr="002B2E05" w:rsidRDefault="002B2E05" w:rsidP="002B2E05">
            <w:pPr>
              <w:ind w:firstLine="0"/>
            </w:pPr>
            <w:r>
              <w:t>Herbkersman</w:t>
            </w:r>
          </w:p>
        </w:tc>
      </w:tr>
      <w:tr w:rsidR="002B2E05" w:rsidRPr="002B2E05" w:rsidTr="002B2E05">
        <w:tc>
          <w:tcPr>
            <w:tcW w:w="2179" w:type="dxa"/>
            <w:shd w:val="clear" w:color="auto" w:fill="auto"/>
          </w:tcPr>
          <w:p w:rsidR="002B2E05" w:rsidRPr="002B2E05" w:rsidRDefault="002B2E05" w:rsidP="002B2E05">
            <w:pPr>
              <w:ind w:firstLine="0"/>
            </w:pPr>
            <w:r>
              <w:t>Hiott</w:t>
            </w:r>
          </w:p>
        </w:tc>
        <w:tc>
          <w:tcPr>
            <w:tcW w:w="2179" w:type="dxa"/>
            <w:shd w:val="clear" w:color="auto" w:fill="auto"/>
          </w:tcPr>
          <w:p w:rsidR="002B2E05" w:rsidRPr="002B2E05" w:rsidRDefault="002B2E05" w:rsidP="002B2E05">
            <w:pPr>
              <w:ind w:firstLine="0"/>
            </w:pPr>
            <w:r>
              <w:t>Hixon</w:t>
            </w:r>
          </w:p>
        </w:tc>
        <w:tc>
          <w:tcPr>
            <w:tcW w:w="2180" w:type="dxa"/>
            <w:shd w:val="clear" w:color="auto" w:fill="auto"/>
          </w:tcPr>
          <w:p w:rsidR="002B2E05" w:rsidRPr="002B2E05" w:rsidRDefault="002B2E05" w:rsidP="002B2E05">
            <w:pPr>
              <w:ind w:firstLine="0"/>
            </w:pPr>
            <w:r>
              <w:t>Hodges</w:t>
            </w:r>
          </w:p>
        </w:tc>
      </w:tr>
      <w:tr w:rsidR="002B2E05" w:rsidRPr="002B2E05" w:rsidTr="002B2E05">
        <w:tc>
          <w:tcPr>
            <w:tcW w:w="2179" w:type="dxa"/>
            <w:shd w:val="clear" w:color="auto" w:fill="auto"/>
          </w:tcPr>
          <w:p w:rsidR="002B2E05" w:rsidRPr="002B2E05" w:rsidRDefault="002B2E05" w:rsidP="002B2E05">
            <w:pPr>
              <w:ind w:firstLine="0"/>
            </w:pPr>
            <w:r>
              <w:t>Horne</w:t>
            </w:r>
          </w:p>
        </w:tc>
        <w:tc>
          <w:tcPr>
            <w:tcW w:w="2179" w:type="dxa"/>
            <w:shd w:val="clear" w:color="auto" w:fill="auto"/>
          </w:tcPr>
          <w:p w:rsidR="002B2E05" w:rsidRPr="002B2E05" w:rsidRDefault="002B2E05" w:rsidP="002B2E05">
            <w:pPr>
              <w:ind w:firstLine="0"/>
            </w:pPr>
            <w:r>
              <w:t>Hosey</w:t>
            </w:r>
          </w:p>
        </w:tc>
        <w:tc>
          <w:tcPr>
            <w:tcW w:w="2180" w:type="dxa"/>
            <w:shd w:val="clear" w:color="auto" w:fill="auto"/>
          </w:tcPr>
          <w:p w:rsidR="002B2E05" w:rsidRPr="002B2E05" w:rsidRDefault="002B2E05" w:rsidP="002B2E05">
            <w:pPr>
              <w:ind w:firstLine="0"/>
            </w:pPr>
            <w:r>
              <w:t>Howard</w:t>
            </w:r>
          </w:p>
        </w:tc>
      </w:tr>
      <w:tr w:rsidR="002B2E05" w:rsidRPr="002B2E05" w:rsidTr="002B2E05">
        <w:tc>
          <w:tcPr>
            <w:tcW w:w="2179" w:type="dxa"/>
            <w:shd w:val="clear" w:color="auto" w:fill="auto"/>
          </w:tcPr>
          <w:p w:rsidR="002B2E05" w:rsidRPr="002B2E05" w:rsidRDefault="002B2E05" w:rsidP="002B2E05">
            <w:pPr>
              <w:ind w:firstLine="0"/>
            </w:pPr>
            <w:r>
              <w:t>Huggins</w:t>
            </w:r>
          </w:p>
        </w:tc>
        <w:tc>
          <w:tcPr>
            <w:tcW w:w="2179" w:type="dxa"/>
            <w:shd w:val="clear" w:color="auto" w:fill="auto"/>
          </w:tcPr>
          <w:p w:rsidR="002B2E05" w:rsidRPr="002B2E05" w:rsidRDefault="002B2E05" w:rsidP="002B2E05">
            <w:pPr>
              <w:ind w:firstLine="0"/>
            </w:pPr>
            <w:r>
              <w:t>Jefferson</w:t>
            </w:r>
          </w:p>
        </w:tc>
        <w:tc>
          <w:tcPr>
            <w:tcW w:w="2180" w:type="dxa"/>
            <w:shd w:val="clear" w:color="auto" w:fill="auto"/>
          </w:tcPr>
          <w:p w:rsidR="002B2E05" w:rsidRPr="002B2E05" w:rsidRDefault="002B2E05" w:rsidP="002B2E05">
            <w:pPr>
              <w:ind w:firstLine="0"/>
            </w:pPr>
            <w:r>
              <w:t>Kennedy</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Loftis</w:t>
            </w:r>
          </w:p>
        </w:tc>
        <w:tc>
          <w:tcPr>
            <w:tcW w:w="2179" w:type="dxa"/>
            <w:shd w:val="clear" w:color="auto" w:fill="auto"/>
          </w:tcPr>
          <w:p w:rsidR="002B2E05" w:rsidRPr="002B2E05" w:rsidRDefault="002B2E05" w:rsidP="002B2E05">
            <w:pPr>
              <w:ind w:firstLine="0"/>
            </w:pPr>
            <w:r>
              <w:t>Long</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McCoy</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 S. McLeod</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D. C. Moss</w:t>
            </w:r>
          </w:p>
        </w:tc>
        <w:tc>
          <w:tcPr>
            <w:tcW w:w="2180" w:type="dxa"/>
            <w:shd w:val="clear" w:color="auto" w:fill="auto"/>
          </w:tcPr>
          <w:p w:rsidR="002B2E05" w:rsidRPr="002B2E05" w:rsidRDefault="002B2E05" w:rsidP="002B2E05">
            <w:pPr>
              <w:ind w:firstLine="0"/>
            </w:pPr>
            <w:r>
              <w:t>V. S.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Norman</w:t>
            </w:r>
          </w:p>
        </w:tc>
        <w:tc>
          <w:tcPr>
            <w:tcW w:w="2180" w:type="dxa"/>
            <w:shd w:val="clear" w:color="auto" w:fill="auto"/>
          </w:tcPr>
          <w:p w:rsidR="002B2E05" w:rsidRPr="002B2E05" w:rsidRDefault="002B2E05" w:rsidP="002B2E05">
            <w:pPr>
              <w:ind w:firstLine="0"/>
            </w:pPr>
            <w:r>
              <w:t>Ott</w:t>
            </w:r>
          </w:p>
        </w:tc>
      </w:tr>
      <w:tr w:rsidR="002B2E05" w:rsidRPr="002B2E05" w:rsidTr="002B2E05">
        <w:tc>
          <w:tcPr>
            <w:tcW w:w="2179" w:type="dxa"/>
            <w:shd w:val="clear" w:color="auto" w:fill="auto"/>
          </w:tcPr>
          <w:p w:rsidR="002B2E05" w:rsidRPr="002B2E05" w:rsidRDefault="002B2E05" w:rsidP="002B2E05">
            <w:pPr>
              <w:ind w:firstLine="0"/>
            </w:pPr>
            <w:r>
              <w:t>Owens</w:t>
            </w:r>
          </w:p>
        </w:tc>
        <w:tc>
          <w:tcPr>
            <w:tcW w:w="2179" w:type="dxa"/>
            <w:shd w:val="clear" w:color="auto" w:fill="auto"/>
          </w:tcPr>
          <w:p w:rsidR="002B2E05" w:rsidRPr="002B2E05" w:rsidRDefault="002B2E05" w:rsidP="002B2E05">
            <w:pPr>
              <w:ind w:firstLine="0"/>
            </w:pPr>
            <w:r>
              <w:t>Parks</w:t>
            </w:r>
          </w:p>
        </w:tc>
        <w:tc>
          <w:tcPr>
            <w:tcW w:w="2180" w:type="dxa"/>
            <w:shd w:val="clear" w:color="auto" w:fill="auto"/>
          </w:tcPr>
          <w:p w:rsidR="002B2E05" w:rsidRPr="002B2E05" w:rsidRDefault="002B2E05" w:rsidP="002B2E05">
            <w:pPr>
              <w:ind w:firstLine="0"/>
            </w:pPr>
            <w:r>
              <w:t>Patrick</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Quinn</w:t>
            </w:r>
          </w:p>
        </w:tc>
        <w:tc>
          <w:tcPr>
            <w:tcW w:w="2179" w:type="dxa"/>
            <w:shd w:val="clear" w:color="auto" w:fill="auto"/>
          </w:tcPr>
          <w:p w:rsidR="002B2E05" w:rsidRPr="002B2E05" w:rsidRDefault="002B2E05" w:rsidP="002B2E05">
            <w:pPr>
              <w:ind w:firstLine="0"/>
            </w:pPr>
            <w:r>
              <w:t>Riley</w:t>
            </w:r>
          </w:p>
        </w:tc>
        <w:tc>
          <w:tcPr>
            <w:tcW w:w="2180" w:type="dxa"/>
            <w:shd w:val="clear" w:color="auto" w:fill="auto"/>
          </w:tcPr>
          <w:p w:rsidR="002B2E05" w:rsidRPr="002B2E05" w:rsidRDefault="002B2E05" w:rsidP="002B2E05">
            <w:pPr>
              <w:ind w:firstLine="0"/>
            </w:pPr>
            <w:r>
              <w:t>Rivers</w:t>
            </w:r>
          </w:p>
        </w:tc>
      </w:tr>
      <w:tr w:rsidR="002B2E05" w:rsidRPr="002B2E05" w:rsidTr="002B2E05">
        <w:tc>
          <w:tcPr>
            <w:tcW w:w="2179" w:type="dxa"/>
            <w:shd w:val="clear" w:color="auto" w:fill="auto"/>
          </w:tcPr>
          <w:p w:rsidR="002B2E05" w:rsidRPr="002B2E05" w:rsidRDefault="002B2E05" w:rsidP="002B2E05">
            <w:pPr>
              <w:ind w:firstLine="0"/>
            </w:pPr>
            <w:r>
              <w:t>Robinson-Simpson</w:t>
            </w:r>
          </w:p>
        </w:tc>
        <w:tc>
          <w:tcPr>
            <w:tcW w:w="2179" w:type="dxa"/>
            <w:shd w:val="clear" w:color="auto" w:fill="auto"/>
          </w:tcPr>
          <w:p w:rsidR="002B2E05" w:rsidRPr="002B2E05" w:rsidRDefault="002B2E05" w:rsidP="002B2E05">
            <w:pPr>
              <w:ind w:firstLine="0"/>
            </w:pPr>
            <w:r>
              <w:t>Rutherford</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Sabb</w:t>
            </w:r>
          </w:p>
        </w:tc>
        <w:tc>
          <w:tcPr>
            <w:tcW w:w="2179" w:type="dxa"/>
            <w:shd w:val="clear" w:color="auto" w:fill="auto"/>
          </w:tcPr>
          <w:p w:rsidR="002B2E05" w:rsidRPr="002B2E05" w:rsidRDefault="002B2E05" w:rsidP="002B2E05">
            <w:pPr>
              <w:ind w:firstLine="0"/>
            </w:pPr>
            <w:r>
              <w:t>Sandifer</w:t>
            </w:r>
          </w:p>
        </w:tc>
        <w:tc>
          <w:tcPr>
            <w:tcW w:w="2180" w:type="dxa"/>
            <w:shd w:val="clear" w:color="auto" w:fill="auto"/>
          </w:tcPr>
          <w:p w:rsidR="002B2E05" w:rsidRPr="002B2E05" w:rsidRDefault="002B2E05" w:rsidP="002B2E05">
            <w:pPr>
              <w:ind w:firstLine="0"/>
            </w:pPr>
            <w:r>
              <w:t>Sellers</w:t>
            </w:r>
          </w:p>
        </w:tc>
      </w:tr>
      <w:tr w:rsidR="002B2E05" w:rsidRPr="002B2E05" w:rsidTr="002B2E05">
        <w:tc>
          <w:tcPr>
            <w:tcW w:w="2179" w:type="dxa"/>
            <w:shd w:val="clear" w:color="auto" w:fill="auto"/>
          </w:tcPr>
          <w:p w:rsidR="002B2E05" w:rsidRPr="002B2E05" w:rsidRDefault="002B2E05" w:rsidP="002B2E05">
            <w:pPr>
              <w:ind w:firstLine="0"/>
            </w:pPr>
            <w:r>
              <w:t>Simrill</w:t>
            </w:r>
          </w:p>
        </w:tc>
        <w:tc>
          <w:tcPr>
            <w:tcW w:w="2179" w:type="dxa"/>
            <w:shd w:val="clear" w:color="auto" w:fill="auto"/>
          </w:tcPr>
          <w:p w:rsidR="002B2E05" w:rsidRPr="002B2E05" w:rsidRDefault="002B2E05" w:rsidP="002B2E05">
            <w:pPr>
              <w:ind w:firstLine="0"/>
            </w:pPr>
            <w:r>
              <w:t>Skelton</w:t>
            </w:r>
          </w:p>
        </w:tc>
        <w:tc>
          <w:tcPr>
            <w:tcW w:w="2180" w:type="dxa"/>
            <w:shd w:val="clear" w:color="auto" w:fill="auto"/>
          </w:tcPr>
          <w:p w:rsidR="002B2E05" w:rsidRPr="002B2E05" w:rsidRDefault="002B2E05" w:rsidP="002B2E05">
            <w:pPr>
              <w:ind w:firstLine="0"/>
            </w:pPr>
            <w:r>
              <w:t>G. M. Smith</w:t>
            </w:r>
          </w:p>
        </w:tc>
      </w:tr>
      <w:tr w:rsidR="002B2E05" w:rsidRPr="002B2E05" w:rsidTr="002B2E05">
        <w:tc>
          <w:tcPr>
            <w:tcW w:w="2179" w:type="dxa"/>
            <w:shd w:val="clear" w:color="auto" w:fill="auto"/>
          </w:tcPr>
          <w:p w:rsidR="002B2E05" w:rsidRPr="002B2E05" w:rsidRDefault="002B2E05" w:rsidP="002B2E05">
            <w:pPr>
              <w:ind w:firstLine="0"/>
            </w:pPr>
            <w:r>
              <w:t>G. R. Smith</w:t>
            </w:r>
          </w:p>
        </w:tc>
        <w:tc>
          <w:tcPr>
            <w:tcW w:w="2179" w:type="dxa"/>
            <w:shd w:val="clear" w:color="auto" w:fill="auto"/>
          </w:tcPr>
          <w:p w:rsidR="002B2E05" w:rsidRPr="002B2E05" w:rsidRDefault="002B2E05" w:rsidP="002B2E05">
            <w:pPr>
              <w:ind w:firstLine="0"/>
            </w:pPr>
            <w:r>
              <w:t>J. E. Smith</w:t>
            </w:r>
          </w:p>
        </w:tc>
        <w:tc>
          <w:tcPr>
            <w:tcW w:w="2180" w:type="dxa"/>
            <w:shd w:val="clear" w:color="auto" w:fill="auto"/>
          </w:tcPr>
          <w:p w:rsidR="002B2E05" w:rsidRPr="002B2E05" w:rsidRDefault="002B2E05" w:rsidP="002B2E05">
            <w:pPr>
              <w:ind w:firstLine="0"/>
            </w:pPr>
            <w:r>
              <w:t>J. R. Smith</w:t>
            </w:r>
          </w:p>
        </w:tc>
      </w:tr>
      <w:tr w:rsidR="002B2E05" w:rsidRPr="002B2E05" w:rsidTr="002B2E05">
        <w:tc>
          <w:tcPr>
            <w:tcW w:w="2179" w:type="dxa"/>
            <w:shd w:val="clear" w:color="auto" w:fill="auto"/>
          </w:tcPr>
          <w:p w:rsidR="002B2E05" w:rsidRPr="002B2E05" w:rsidRDefault="002B2E05" w:rsidP="002B2E05">
            <w:pPr>
              <w:ind w:firstLine="0"/>
            </w:pPr>
            <w:r>
              <w:t>Sottile</w:t>
            </w:r>
          </w:p>
        </w:tc>
        <w:tc>
          <w:tcPr>
            <w:tcW w:w="2179" w:type="dxa"/>
            <w:shd w:val="clear" w:color="auto" w:fill="auto"/>
          </w:tcPr>
          <w:p w:rsidR="002B2E05" w:rsidRPr="002B2E05" w:rsidRDefault="002B2E05" w:rsidP="002B2E05">
            <w:pPr>
              <w:ind w:firstLine="0"/>
            </w:pPr>
            <w:r>
              <w:t>Southard</w:t>
            </w:r>
          </w:p>
        </w:tc>
        <w:tc>
          <w:tcPr>
            <w:tcW w:w="2180" w:type="dxa"/>
            <w:shd w:val="clear" w:color="auto" w:fill="auto"/>
          </w:tcPr>
          <w:p w:rsidR="002B2E05" w:rsidRPr="002B2E05" w:rsidRDefault="002B2E05" w:rsidP="002B2E05">
            <w:pPr>
              <w:ind w:firstLine="0"/>
            </w:pPr>
            <w:r>
              <w:t>Spires</w:t>
            </w:r>
          </w:p>
        </w:tc>
      </w:tr>
      <w:tr w:rsidR="002B2E05" w:rsidRPr="002B2E05" w:rsidTr="002B2E05">
        <w:tc>
          <w:tcPr>
            <w:tcW w:w="2179" w:type="dxa"/>
            <w:shd w:val="clear" w:color="auto" w:fill="auto"/>
          </w:tcPr>
          <w:p w:rsidR="002B2E05" w:rsidRPr="002B2E05" w:rsidRDefault="002B2E05" w:rsidP="002B2E05">
            <w:pPr>
              <w:ind w:firstLine="0"/>
            </w:pPr>
            <w:r>
              <w:t>Stavrinakis</w:t>
            </w:r>
          </w:p>
        </w:tc>
        <w:tc>
          <w:tcPr>
            <w:tcW w:w="2179" w:type="dxa"/>
            <w:shd w:val="clear" w:color="auto" w:fill="auto"/>
          </w:tcPr>
          <w:p w:rsidR="002B2E05" w:rsidRPr="002B2E05" w:rsidRDefault="002B2E05" w:rsidP="002B2E05">
            <w:pPr>
              <w:ind w:firstLine="0"/>
            </w:pPr>
            <w:r>
              <w:t>Stringer</w:t>
            </w:r>
          </w:p>
        </w:tc>
        <w:tc>
          <w:tcPr>
            <w:tcW w:w="2180" w:type="dxa"/>
            <w:shd w:val="clear" w:color="auto" w:fill="auto"/>
          </w:tcPr>
          <w:p w:rsidR="002B2E05" w:rsidRPr="002B2E05" w:rsidRDefault="002B2E05" w:rsidP="002B2E05">
            <w:pPr>
              <w:ind w:firstLine="0"/>
            </w:pPr>
            <w:r>
              <w:t>Tallon</w:t>
            </w:r>
          </w:p>
        </w:tc>
      </w:tr>
      <w:tr w:rsidR="002B2E05" w:rsidRPr="002B2E05" w:rsidTr="002B2E05">
        <w:tc>
          <w:tcPr>
            <w:tcW w:w="2179" w:type="dxa"/>
            <w:shd w:val="clear" w:color="auto" w:fill="auto"/>
          </w:tcPr>
          <w:p w:rsidR="002B2E05" w:rsidRPr="002B2E05" w:rsidRDefault="002B2E05" w:rsidP="002B2E05">
            <w:pPr>
              <w:ind w:firstLine="0"/>
            </w:pPr>
            <w:r>
              <w:t>Taylor</w:t>
            </w:r>
          </w:p>
        </w:tc>
        <w:tc>
          <w:tcPr>
            <w:tcW w:w="2179" w:type="dxa"/>
            <w:shd w:val="clear" w:color="auto" w:fill="auto"/>
          </w:tcPr>
          <w:p w:rsidR="002B2E05" w:rsidRPr="002B2E05" w:rsidRDefault="002B2E05" w:rsidP="002B2E05">
            <w:pPr>
              <w:ind w:firstLine="0"/>
            </w:pPr>
            <w:r>
              <w:t>Toole</w:t>
            </w:r>
          </w:p>
        </w:tc>
        <w:tc>
          <w:tcPr>
            <w:tcW w:w="2180" w:type="dxa"/>
            <w:shd w:val="clear" w:color="auto" w:fill="auto"/>
          </w:tcPr>
          <w:p w:rsidR="002B2E05" w:rsidRPr="002B2E05" w:rsidRDefault="002B2E05" w:rsidP="002B2E05">
            <w:pPr>
              <w:ind w:firstLine="0"/>
            </w:pPr>
            <w:r>
              <w:t>Vick</w:t>
            </w:r>
          </w:p>
        </w:tc>
      </w:tr>
      <w:tr w:rsidR="002B2E05" w:rsidRPr="002B2E05" w:rsidTr="002B2E05">
        <w:tc>
          <w:tcPr>
            <w:tcW w:w="2179" w:type="dxa"/>
            <w:shd w:val="clear" w:color="auto" w:fill="auto"/>
          </w:tcPr>
          <w:p w:rsidR="002B2E05" w:rsidRPr="002B2E05" w:rsidRDefault="002B2E05" w:rsidP="002B2E05">
            <w:pPr>
              <w:ind w:firstLine="0"/>
            </w:pPr>
            <w:r>
              <w:t>Weeks</w:t>
            </w:r>
          </w:p>
        </w:tc>
        <w:tc>
          <w:tcPr>
            <w:tcW w:w="2179" w:type="dxa"/>
            <w:shd w:val="clear" w:color="auto" w:fill="auto"/>
          </w:tcPr>
          <w:p w:rsidR="002B2E05" w:rsidRPr="002B2E05" w:rsidRDefault="002B2E05" w:rsidP="002B2E05">
            <w:pPr>
              <w:ind w:firstLine="0"/>
            </w:pPr>
            <w:r>
              <w:t>Wells</w:t>
            </w:r>
          </w:p>
        </w:tc>
        <w:tc>
          <w:tcPr>
            <w:tcW w:w="2180" w:type="dxa"/>
            <w:shd w:val="clear" w:color="auto" w:fill="auto"/>
          </w:tcPr>
          <w:p w:rsidR="002B2E05" w:rsidRPr="002B2E05" w:rsidRDefault="002B2E05" w:rsidP="002B2E05">
            <w:pPr>
              <w:ind w:firstLine="0"/>
            </w:pPr>
            <w:r>
              <w:t>Whipper</w:t>
            </w:r>
          </w:p>
        </w:tc>
      </w:tr>
      <w:tr w:rsidR="002B2E05" w:rsidRPr="002B2E05" w:rsidTr="002B2E05">
        <w:tc>
          <w:tcPr>
            <w:tcW w:w="2179" w:type="dxa"/>
            <w:shd w:val="clear" w:color="auto" w:fill="auto"/>
          </w:tcPr>
          <w:p w:rsidR="002B2E05" w:rsidRPr="002B2E05" w:rsidRDefault="002B2E05" w:rsidP="002B2E05">
            <w:pPr>
              <w:keepNext/>
              <w:ind w:firstLine="0"/>
            </w:pPr>
            <w:r>
              <w:t>White</w:t>
            </w:r>
          </w:p>
        </w:tc>
        <w:tc>
          <w:tcPr>
            <w:tcW w:w="2179" w:type="dxa"/>
            <w:shd w:val="clear" w:color="auto" w:fill="auto"/>
          </w:tcPr>
          <w:p w:rsidR="002B2E05" w:rsidRPr="002B2E05" w:rsidRDefault="002B2E05" w:rsidP="002B2E05">
            <w:pPr>
              <w:keepNext/>
              <w:ind w:firstLine="0"/>
            </w:pPr>
            <w:r>
              <w:t>Whitmire</w:t>
            </w:r>
          </w:p>
        </w:tc>
        <w:tc>
          <w:tcPr>
            <w:tcW w:w="2180" w:type="dxa"/>
            <w:shd w:val="clear" w:color="auto" w:fill="auto"/>
          </w:tcPr>
          <w:p w:rsidR="002B2E05" w:rsidRPr="002B2E05" w:rsidRDefault="002B2E05" w:rsidP="002B2E05">
            <w:pPr>
              <w:keepNext/>
              <w:ind w:firstLine="0"/>
            </w:pPr>
            <w:r>
              <w:t>Williams</w:t>
            </w:r>
          </w:p>
        </w:tc>
      </w:tr>
      <w:tr w:rsidR="002B2E05" w:rsidRPr="002B2E05" w:rsidTr="002B2E05">
        <w:tc>
          <w:tcPr>
            <w:tcW w:w="2179" w:type="dxa"/>
            <w:shd w:val="clear" w:color="auto" w:fill="auto"/>
          </w:tcPr>
          <w:p w:rsidR="002B2E05" w:rsidRPr="002B2E05" w:rsidRDefault="002B2E05" w:rsidP="002B2E05">
            <w:pPr>
              <w:keepNext/>
              <w:ind w:firstLine="0"/>
            </w:pPr>
            <w:r>
              <w:t>Willis</w:t>
            </w:r>
          </w:p>
        </w:tc>
        <w:tc>
          <w:tcPr>
            <w:tcW w:w="2179" w:type="dxa"/>
            <w:shd w:val="clear" w:color="auto" w:fill="auto"/>
          </w:tcPr>
          <w:p w:rsidR="002B2E05" w:rsidRPr="002B2E05" w:rsidRDefault="002B2E05" w:rsidP="002B2E05">
            <w:pPr>
              <w:keepNext/>
              <w:ind w:firstLine="0"/>
            </w:pPr>
            <w:r>
              <w:t>Wood</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Total--116</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pPr>
        <w:keepNext/>
        <w:jc w:val="center"/>
        <w:rPr>
          <w:b/>
        </w:rPr>
      </w:pPr>
      <w:r w:rsidRPr="002B2E05">
        <w:rPr>
          <w:b/>
        </w:rPr>
        <w:t xml:space="preserve">SPEAKER </w:t>
      </w:r>
      <w:r w:rsidRPr="002B2E05">
        <w:rPr>
          <w:b/>
          <w:i/>
        </w:rPr>
        <w:t>PRO TEMPORE</w:t>
      </w:r>
      <w:r w:rsidRPr="002B2E05">
        <w:rPr>
          <w:b/>
        </w:rPr>
        <w:t xml:space="preserve"> IN CHAIR</w:t>
      </w:r>
    </w:p>
    <w:p w:rsidR="002B2E05" w:rsidRDefault="002B2E05" w:rsidP="002B2E05"/>
    <w:p w:rsidR="002B2E05" w:rsidRDefault="002B2E05" w:rsidP="002B2E05">
      <w:pPr>
        <w:keepNext/>
        <w:jc w:val="center"/>
        <w:rPr>
          <w:b/>
        </w:rPr>
      </w:pPr>
      <w:r w:rsidRPr="002B2E05">
        <w:rPr>
          <w:b/>
        </w:rPr>
        <w:t>H. 3638--AMENDED AND ORDERED TO THIRD READING</w:t>
      </w:r>
    </w:p>
    <w:p w:rsidR="002B2E05" w:rsidRDefault="002B2E05" w:rsidP="002B2E05">
      <w:pPr>
        <w:keepNext/>
      </w:pPr>
      <w:r>
        <w:t>The following Bill was taken up:</w:t>
      </w:r>
    </w:p>
    <w:p w:rsidR="002B2E05" w:rsidRDefault="002B2E05" w:rsidP="002B2E05">
      <w:pPr>
        <w:keepNext/>
      </w:pPr>
      <w:bookmarkStart w:id="82" w:name="include_clip_start_202"/>
      <w:bookmarkEnd w:id="82"/>
    </w:p>
    <w:p w:rsidR="002B2E05" w:rsidRDefault="002B2E05" w:rsidP="002B2E05">
      <w:r>
        <w:t>H. 3638 -- Reps. Harrell, Stavrinakis, Limehouse and Gilliard: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2B2E05" w:rsidRDefault="002B2E05" w:rsidP="002B2E05"/>
    <w:p w:rsidR="002B2E05" w:rsidRPr="002220A6" w:rsidRDefault="002B2E05" w:rsidP="002B2E05">
      <w:r w:rsidRPr="002220A6">
        <w:t xml:space="preserve">Rep. STAVRINAKIS proposed the following Amendment No. 1 </w:t>
      </w:r>
      <w:r w:rsidR="00DB4BDE">
        <w:t xml:space="preserve">to </w:t>
      </w:r>
      <w:r w:rsidRPr="002220A6">
        <w:t>H. 3638 (COUNCIL\MS\3638C001.MS.AHB13), which was adopted:</w:t>
      </w:r>
    </w:p>
    <w:p w:rsidR="002B2E05" w:rsidRPr="002220A6" w:rsidRDefault="002B2E05" w:rsidP="002B2E05">
      <w:r w:rsidRPr="002220A6">
        <w:t>Amend the bill, as and if amended, by striking all after the enacting words and inserting:</w:t>
      </w:r>
    </w:p>
    <w:p w:rsidR="002B2E05" w:rsidRPr="002220A6" w:rsidRDefault="002B2E05" w:rsidP="002B2E05">
      <w:pPr>
        <w:suppressAutoHyphens/>
      </w:pPr>
      <w:r w:rsidRPr="002220A6">
        <w:t>/ SECTION</w:t>
      </w:r>
      <w:r w:rsidRPr="002220A6">
        <w:tab/>
        <w:t>1.</w:t>
      </w:r>
      <w:r w:rsidRPr="002220A6">
        <w:tab/>
        <w:t>Chapter 1, Title 55 of the 1976 Code is amended by adding:</w:t>
      </w:r>
    </w:p>
    <w:p w:rsidR="002B2E05" w:rsidRPr="002220A6" w:rsidRDefault="002B2E05" w:rsidP="002B2E05">
      <w:pPr>
        <w:rPr>
          <w:color w:val="000000" w:themeColor="text1"/>
          <w:u w:color="000000" w:themeColor="text1"/>
        </w:rPr>
      </w:pPr>
      <w:r w:rsidRPr="002220A6">
        <w:tab/>
        <w:t>“</w:t>
      </w:r>
      <w:r w:rsidRPr="002220A6">
        <w:rPr>
          <w:color w:val="000000" w:themeColor="text1"/>
          <w:u w:color="000000" w:themeColor="text1"/>
        </w:rPr>
        <w:t>Section 55</w:t>
      </w:r>
      <w:r w:rsidRPr="002220A6">
        <w:rPr>
          <w:color w:val="000000" w:themeColor="text1"/>
          <w:u w:color="000000" w:themeColor="text1"/>
        </w:rPr>
        <w:noBreakHyphen/>
        <w:t>1</w:t>
      </w:r>
      <w:r w:rsidRPr="002220A6">
        <w:rPr>
          <w:color w:val="000000" w:themeColor="text1"/>
          <w:u w:color="000000" w:themeColor="text1"/>
        </w:rPr>
        <w:noBreakHyphen/>
        <w:t>80.</w:t>
      </w:r>
      <w:r w:rsidRPr="002220A6">
        <w:rPr>
          <w:color w:val="000000" w:themeColor="text1"/>
          <w:u w:color="000000" w:themeColor="text1"/>
        </w:rPr>
        <w:tab/>
        <w:t>(A)</w:t>
      </w:r>
      <w:r w:rsidRPr="002220A6">
        <w:rPr>
          <w:color w:val="000000" w:themeColor="text1"/>
          <w:u w:color="000000" w:themeColor="text1"/>
        </w:rPr>
        <w:tab/>
        <w:t xml:space="preserve">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 </w:t>
      </w:r>
    </w:p>
    <w:p w:rsidR="002B2E05" w:rsidRPr="002220A6" w:rsidRDefault="002B2E05" w:rsidP="002B2E05">
      <w:pPr>
        <w:rPr>
          <w:color w:val="000000" w:themeColor="text1"/>
          <w:u w:color="000000" w:themeColor="text1"/>
        </w:rPr>
      </w:pPr>
      <w:r w:rsidRPr="002220A6">
        <w:rPr>
          <w:color w:val="000000" w:themeColor="text1"/>
          <w:u w:color="000000" w:themeColor="text1"/>
        </w:rPr>
        <w:tab/>
        <w:t>(B)</w:t>
      </w:r>
      <w:r w:rsidRPr="002220A6">
        <w:rPr>
          <w:color w:val="000000" w:themeColor="text1"/>
          <w:u w:color="000000" w:themeColor="text1"/>
        </w:rPr>
        <w:tab/>
        <w:t xml:space="preserve">Any county governing body who has the authority to appoint members to the aviation commission or like authority may add two members for terms as provided in this section. </w:t>
      </w:r>
    </w:p>
    <w:p w:rsidR="002B2E05" w:rsidRPr="002220A6" w:rsidRDefault="002B2E05" w:rsidP="002B2E05">
      <w:pPr>
        <w:suppressAutoHyphens/>
        <w:rPr>
          <w:color w:val="000000" w:themeColor="text1"/>
          <w:u w:color="000000" w:themeColor="text1"/>
        </w:rPr>
      </w:pPr>
      <w:r w:rsidRPr="002220A6">
        <w:rPr>
          <w:color w:val="000000" w:themeColor="text1"/>
          <w:u w:color="000000" w:themeColor="text1"/>
        </w:rPr>
        <w:tab/>
        <w:t>(C)</w:t>
      </w:r>
      <w:r w:rsidRPr="002220A6">
        <w:rPr>
          <w:color w:val="000000" w:themeColor="text1"/>
          <w:u w:color="000000" w:themeColor="text1"/>
        </w:rPr>
        <w:tab/>
        <w:t>In counties that have two or more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2B2E05" w:rsidRPr="002220A6" w:rsidRDefault="002B2E05" w:rsidP="002B2E05">
      <w:pPr>
        <w:suppressAutoHyphens/>
        <w:rPr>
          <w:color w:val="000000" w:themeColor="text1"/>
          <w:u w:color="000000" w:themeColor="text1"/>
        </w:rPr>
      </w:pPr>
      <w:r w:rsidRPr="002220A6">
        <w:rPr>
          <w:color w:val="000000" w:themeColor="text1"/>
          <w:u w:color="000000" w:themeColor="text1"/>
        </w:rPr>
        <w:tab/>
        <w:t>(D)</w:t>
      </w:r>
      <w:r w:rsidRPr="002220A6">
        <w:rPr>
          <w:color w:val="000000" w:themeColor="text1"/>
          <w:u w:color="000000" w:themeColor="text1"/>
        </w:rPr>
        <w:tab/>
        <w:t>The provisions of this section do not apply in the case of any multicounty aviation commission or like authority.”</w:t>
      </w:r>
    </w:p>
    <w:p w:rsidR="002B2E05" w:rsidRPr="002220A6" w:rsidRDefault="002B2E05" w:rsidP="002B2E05">
      <w:pPr>
        <w:suppressAutoHyphens/>
      </w:pPr>
      <w:r w:rsidRPr="002220A6">
        <w:t>SECTION</w:t>
      </w:r>
      <w:r w:rsidRPr="002220A6">
        <w:tab/>
        <w:t>2.</w:t>
      </w:r>
      <w:r w:rsidRPr="002220A6">
        <w:tab/>
        <w:t>This act takes effect upon approval by the Governor. /</w:t>
      </w:r>
    </w:p>
    <w:p w:rsidR="002B2E05" w:rsidRPr="002220A6" w:rsidRDefault="002B2E05" w:rsidP="002B2E05">
      <w:r w:rsidRPr="002220A6">
        <w:t>Renumber sections to conform.</w:t>
      </w:r>
    </w:p>
    <w:p w:rsidR="002B2E05" w:rsidRDefault="002B2E05" w:rsidP="002B2E05">
      <w:r w:rsidRPr="002220A6">
        <w:t>Amend title to conform.</w:t>
      </w:r>
    </w:p>
    <w:p w:rsidR="002B2E05" w:rsidRDefault="002B2E05" w:rsidP="002B2E05"/>
    <w:p w:rsidR="002B2E05" w:rsidRDefault="002B2E05" w:rsidP="002B2E05">
      <w:r>
        <w:t>Rep. STAVRINAKIS explained the amendment.</w:t>
      </w:r>
    </w:p>
    <w:p w:rsidR="002B2E05" w:rsidRDefault="002B2E05" w:rsidP="002B2E05">
      <w:r>
        <w:t>The amendment was then adopted.</w:t>
      </w:r>
    </w:p>
    <w:p w:rsidR="002B2E05" w:rsidRDefault="002B2E05" w:rsidP="002B2E05"/>
    <w:p w:rsidR="002B2E05" w:rsidRDefault="002B2E05" w:rsidP="002B2E05">
      <w:r>
        <w:t>The question then recurred to the passage of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83" w:name="vote_start207"/>
      <w:bookmarkEnd w:id="83"/>
      <w:r>
        <w:t>Yeas 114;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R. L. Brown</w:t>
            </w:r>
          </w:p>
        </w:tc>
        <w:tc>
          <w:tcPr>
            <w:tcW w:w="2180" w:type="dxa"/>
            <w:shd w:val="clear" w:color="auto" w:fill="auto"/>
          </w:tcPr>
          <w:p w:rsidR="002B2E05" w:rsidRPr="002B2E05" w:rsidRDefault="002B2E05" w:rsidP="002B2E05">
            <w:pPr>
              <w:ind w:firstLine="0"/>
            </w:pPr>
            <w:r>
              <w:t>Chumley</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Cobb-Hunter</w:t>
            </w:r>
          </w:p>
        </w:tc>
      </w:tr>
      <w:tr w:rsidR="002B2E05" w:rsidRPr="002B2E05" w:rsidTr="002B2E05">
        <w:tc>
          <w:tcPr>
            <w:tcW w:w="2179" w:type="dxa"/>
            <w:shd w:val="clear" w:color="auto" w:fill="auto"/>
          </w:tcPr>
          <w:p w:rsidR="002B2E05" w:rsidRPr="002B2E05" w:rsidRDefault="002B2E05" w:rsidP="002B2E05">
            <w:pPr>
              <w:ind w:firstLine="0"/>
            </w:pPr>
            <w:r>
              <w:t>Cole</w:t>
            </w:r>
          </w:p>
        </w:tc>
        <w:tc>
          <w:tcPr>
            <w:tcW w:w="2179" w:type="dxa"/>
            <w:shd w:val="clear" w:color="auto" w:fill="auto"/>
          </w:tcPr>
          <w:p w:rsidR="002B2E05" w:rsidRPr="002B2E05" w:rsidRDefault="002B2E05" w:rsidP="002B2E05">
            <w:pPr>
              <w:ind w:firstLine="0"/>
            </w:pPr>
            <w:r>
              <w:t>H. A. Crawford</w:t>
            </w:r>
          </w:p>
        </w:tc>
        <w:tc>
          <w:tcPr>
            <w:tcW w:w="2180" w:type="dxa"/>
            <w:shd w:val="clear" w:color="auto" w:fill="auto"/>
          </w:tcPr>
          <w:p w:rsidR="002B2E05" w:rsidRPr="002B2E05" w:rsidRDefault="002B2E05" w:rsidP="002B2E05">
            <w:pPr>
              <w:ind w:firstLine="0"/>
            </w:pPr>
            <w:r>
              <w:t>K. R. Crawford</w:t>
            </w:r>
          </w:p>
        </w:tc>
      </w:tr>
      <w:tr w:rsidR="002B2E05" w:rsidRPr="002B2E05" w:rsidTr="002B2E05">
        <w:tc>
          <w:tcPr>
            <w:tcW w:w="2179" w:type="dxa"/>
            <w:shd w:val="clear" w:color="auto" w:fill="auto"/>
          </w:tcPr>
          <w:p w:rsidR="002B2E05" w:rsidRPr="002B2E05" w:rsidRDefault="002B2E05" w:rsidP="002B2E05">
            <w:pPr>
              <w:ind w:firstLine="0"/>
            </w:pPr>
            <w:r>
              <w:t>Crosby</w:t>
            </w:r>
          </w:p>
        </w:tc>
        <w:tc>
          <w:tcPr>
            <w:tcW w:w="2179" w:type="dxa"/>
            <w:shd w:val="clear" w:color="auto" w:fill="auto"/>
          </w:tcPr>
          <w:p w:rsidR="002B2E05" w:rsidRPr="002B2E05" w:rsidRDefault="002B2E05" w:rsidP="002B2E05">
            <w:pPr>
              <w:ind w:firstLine="0"/>
            </w:pPr>
            <w:r>
              <w:t>Daning</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Dillard</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Felder</w:t>
            </w:r>
          </w:p>
        </w:tc>
        <w:tc>
          <w:tcPr>
            <w:tcW w:w="2180" w:type="dxa"/>
            <w:shd w:val="clear" w:color="auto" w:fill="auto"/>
          </w:tcPr>
          <w:p w:rsidR="002B2E05" w:rsidRPr="002B2E05" w:rsidRDefault="002B2E05" w:rsidP="002B2E05">
            <w:pPr>
              <w:ind w:firstLine="0"/>
            </w:pPr>
            <w:r>
              <w:t>Finlay</w:t>
            </w:r>
          </w:p>
        </w:tc>
      </w:tr>
      <w:tr w:rsidR="002B2E05" w:rsidRPr="002B2E05" w:rsidTr="002B2E05">
        <w:tc>
          <w:tcPr>
            <w:tcW w:w="2179" w:type="dxa"/>
            <w:shd w:val="clear" w:color="auto" w:fill="auto"/>
          </w:tcPr>
          <w:p w:rsidR="002B2E05" w:rsidRPr="002B2E05" w:rsidRDefault="002B2E05" w:rsidP="002B2E05">
            <w:pPr>
              <w:ind w:firstLine="0"/>
            </w:pPr>
            <w:r>
              <w:t>Forrester</w:t>
            </w:r>
          </w:p>
        </w:tc>
        <w:tc>
          <w:tcPr>
            <w:tcW w:w="2179" w:type="dxa"/>
            <w:shd w:val="clear" w:color="auto" w:fill="auto"/>
          </w:tcPr>
          <w:p w:rsidR="002B2E05" w:rsidRPr="002B2E05" w:rsidRDefault="002B2E05" w:rsidP="002B2E05">
            <w:pPr>
              <w:ind w:firstLine="0"/>
            </w:pPr>
            <w:r>
              <w:t>Funderburk</w:t>
            </w:r>
          </w:p>
        </w:tc>
        <w:tc>
          <w:tcPr>
            <w:tcW w:w="2180" w:type="dxa"/>
            <w:shd w:val="clear" w:color="auto" w:fill="auto"/>
          </w:tcPr>
          <w:p w:rsidR="002B2E05" w:rsidRPr="002B2E05" w:rsidRDefault="002B2E05" w:rsidP="002B2E05">
            <w:pPr>
              <w:ind w:firstLine="0"/>
            </w:pPr>
            <w:r>
              <w:t>Gagnon</w:t>
            </w:r>
          </w:p>
        </w:tc>
      </w:tr>
      <w:tr w:rsidR="002B2E05" w:rsidRPr="002B2E05" w:rsidTr="002B2E05">
        <w:tc>
          <w:tcPr>
            <w:tcW w:w="2179" w:type="dxa"/>
            <w:shd w:val="clear" w:color="auto" w:fill="auto"/>
          </w:tcPr>
          <w:p w:rsidR="002B2E05" w:rsidRPr="002B2E05" w:rsidRDefault="002B2E05" w:rsidP="002B2E05">
            <w:pPr>
              <w:ind w:firstLine="0"/>
            </w:pPr>
            <w:r>
              <w:t>Gambrell</w:t>
            </w:r>
          </w:p>
        </w:tc>
        <w:tc>
          <w:tcPr>
            <w:tcW w:w="2179" w:type="dxa"/>
            <w:shd w:val="clear" w:color="auto" w:fill="auto"/>
          </w:tcPr>
          <w:p w:rsidR="002B2E05" w:rsidRPr="002B2E05" w:rsidRDefault="002B2E05" w:rsidP="002B2E05">
            <w:pPr>
              <w:ind w:firstLine="0"/>
            </w:pPr>
            <w:r>
              <w:t>Gilliard</w:t>
            </w:r>
          </w:p>
        </w:tc>
        <w:tc>
          <w:tcPr>
            <w:tcW w:w="2180" w:type="dxa"/>
            <w:shd w:val="clear" w:color="auto" w:fill="auto"/>
          </w:tcPr>
          <w:p w:rsidR="002B2E05" w:rsidRPr="002B2E05" w:rsidRDefault="002B2E05" w:rsidP="002B2E05">
            <w:pPr>
              <w:ind w:firstLine="0"/>
            </w:pPr>
            <w:r>
              <w:t>Goldfinch</w:t>
            </w:r>
          </w:p>
        </w:tc>
      </w:tr>
      <w:tr w:rsidR="002B2E05" w:rsidRPr="002B2E05" w:rsidTr="002B2E05">
        <w:tc>
          <w:tcPr>
            <w:tcW w:w="2179" w:type="dxa"/>
            <w:shd w:val="clear" w:color="auto" w:fill="auto"/>
          </w:tcPr>
          <w:p w:rsidR="002B2E05" w:rsidRPr="002B2E05" w:rsidRDefault="002B2E05" w:rsidP="002B2E05">
            <w:pPr>
              <w:ind w:firstLine="0"/>
            </w:pPr>
            <w:r>
              <w:t>Govan</w:t>
            </w:r>
          </w:p>
        </w:tc>
        <w:tc>
          <w:tcPr>
            <w:tcW w:w="2179" w:type="dxa"/>
            <w:shd w:val="clear" w:color="auto" w:fill="auto"/>
          </w:tcPr>
          <w:p w:rsidR="002B2E05" w:rsidRPr="002B2E05" w:rsidRDefault="002B2E05" w:rsidP="002B2E05">
            <w:pPr>
              <w:ind w:firstLine="0"/>
            </w:pPr>
            <w:r>
              <w:t>Hamilton</w:t>
            </w:r>
          </w:p>
        </w:tc>
        <w:tc>
          <w:tcPr>
            <w:tcW w:w="2180" w:type="dxa"/>
            <w:shd w:val="clear" w:color="auto" w:fill="auto"/>
          </w:tcPr>
          <w:p w:rsidR="002B2E05" w:rsidRPr="002B2E05" w:rsidRDefault="002B2E05" w:rsidP="002B2E05">
            <w:pPr>
              <w:ind w:firstLine="0"/>
            </w:pPr>
            <w:r>
              <w:t>Hardee</w:t>
            </w:r>
          </w:p>
        </w:tc>
      </w:tr>
      <w:tr w:rsidR="002B2E05" w:rsidRPr="002B2E05" w:rsidTr="002B2E05">
        <w:tc>
          <w:tcPr>
            <w:tcW w:w="2179" w:type="dxa"/>
            <w:shd w:val="clear" w:color="auto" w:fill="auto"/>
          </w:tcPr>
          <w:p w:rsidR="002B2E05" w:rsidRPr="002B2E05" w:rsidRDefault="002B2E05" w:rsidP="002B2E05">
            <w:pPr>
              <w:ind w:firstLine="0"/>
            </w:pPr>
            <w:r>
              <w:t>Hardwick</w:t>
            </w:r>
          </w:p>
        </w:tc>
        <w:tc>
          <w:tcPr>
            <w:tcW w:w="2179" w:type="dxa"/>
            <w:shd w:val="clear" w:color="auto" w:fill="auto"/>
          </w:tcPr>
          <w:p w:rsidR="002B2E05" w:rsidRPr="002B2E05" w:rsidRDefault="002B2E05" w:rsidP="002B2E05">
            <w:pPr>
              <w:ind w:firstLine="0"/>
            </w:pPr>
            <w:r>
              <w:t>Harrell</w:t>
            </w:r>
          </w:p>
        </w:tc>
        <w:tc>
          <w:tcPr>
            <w:tcW w:w="2180" w:type="dxa"/>
            <w:shd w:val="clear" w:color="auto" w:fill="auto"/>
          </w:tcPr>
          <w:p w:rsidR="002B2E05" w:rsidRPr="002B2E05" w:rsidRDefault="002B2E05" w:rsidP="002B2E05">
            <w:pPr>
              <w:ind w:firstLine="0"/>
            </w:pPr>
            <w:r>
              <w:t>Hayes</w:t>
            </w:r>
          </w:p>
        </w:tc>
      </w:tr>
      <w:tr w:rsidR="002B2E05" w:rsidRPr="002B2E05" w:rsidTr="002B2E05">
        <w:tc>
          <w:tcPr>
            <w:tcW w:w="2179" w:type="dxa"/>
            <w:shd w:val="clear" w:color="auto" w:fill="auto"/>
          </w:tcPr>
          <w:p w:rsidR="002B2E05" w:rsidRPr="002B2E05" w:rsidRDefault="002B2E05" w:rsidP="002B2E05">
            <w:pPr>
              <w:ind w:firstLine="0"/>
            </w:pPr>
            <w:r>
              <w:t>Henderson</w:t>
            </w:r>
          </w:p>
        </w:tc>
        <w:tc>
          <w:tcPr>
            <w:tcW w:w="2179" w:type="dxa"/>
            <w:shd w:val="clear" w:color="auto" w:fill="auto"/>
          </w:tcPr>
          <w:p w:rsidR="002B2E05" w:rsidRPr="002B2E05" w:rsidRDefault="002B2E05" w:rsidP="002B2E05">
            <w:pPr>
              <w:ind w:firstLine="0"/>
            </w:pPr>
            <w:r>
              <w:t>Herbkersman</w:t>
            </w:r>
          </w:p>
        </w:tc>
        <w:tc>
          <w:tcPr>
            <w:tcW w:w="2180" w:type="dxa"/>
            <w:shd w:val="clear" w:color="auto" w:fill="auto"/>
          </w:tcPr>
          <w:p w:rsidR="002B2E05" w:rsidRPr="002B2E05" w:rsidRDefault="002B2E05" w:rsidP="002B2E05">
            <w:pPr>
              <w:ind w:firstLine="0"/>
            </w:pPr>
            <w:r>
              <w:t>Hiott</w:t>
            </w:r>
          </w:p>
        </w:tc>
      </w:tr>
      <w:tr w:rsidR="002B2E05" w:rsidRPr="002B2E05" w:rsidTr="002B2E05">
        <w:tc>
          <w:tcPr>
            <w:tcW w:w="2179" w:type="dxa"/>
            <w:shd w:val="clear" w:color="auto" w:fill="auto"/>
          </w:tcPr>
          <w:p w:rsidR="002B2E05" w:rsidRPr="002B2E05" w:rsidRDefault="002B2E05" w:rsidP="002B2E05">
            <w:pPr>
              <w:ind w:firstLine="0"/>
            </w:pPr>
            <w:r>
              <w:t>Hixon</w:t>
            </w:r>
          </w:p>
        </w:tc>
        <w:tc>
          <w:tcPr>
            <w:tcW w:w="2179" w:type="dxa"/>
            <w:shd w:val="clear" w:color="auto" w:fill="auto"/>
          </w:tcPr>
          <w:p w:rsidR="002B2E05" w:rsidRPr="002B2E05" w:rsidRDefault="002B2E05" w:rsidP="002B2E05">
            <w:pPr>
              <w:ind w:firstLine="0"/>
            </w:pPr>
            <w:r>
              <w:t>Hodges</w:t>
            </w:r>
          </w:p>
        </w:tc>
        <w:tc>
          <w:tcPr>
            <w:tcW w:w="2180" w:type="dxa"/>
            <w:shd w:val="clear" w:color="auto" w:fill="auto"/>
          </w:tcPr>
          <w:p w:rsidR="002B2E05" w:rsidRPr="002B2E05" w:rsidRDefault="002B2E05" w:rsidP="002B2E05">
            <w:pPr>
              <w:ind w:firstLine="0"/>
            </w:pPr>
            <w:r>
              <w:t>Horne</w:t>
            </w:r>
          </w:p>
        </w:tc>
      </w:tr>
      <w:tr w:rsidR="002B2E05" w:rsidRPr="002B2E05" w:rsidTr="002B2E05">
        <w:tc>
          <w:tcPr>
            <w:tcW w:w="2179" w:type="dxa"/>
            <w:shd w:val="clear" w:color="auto" w:fill="auto"/>
          </w:tcPr>
          <w:p w:rsidR="002B2E05" w:rsidRPr="002B2E05" w:rsidRDefault="002B2E05" w:rsidP="002B2E05">
            <w:pPr>
              <w:ind w:firstLine="0"/>
            </w:pPr>
            <w:r>
              <w:t>Hosey</w:t>
            </w:r>
          </w:p>
        </w:tc>
        <w:tc>
          <w:tcPr>
            <w:tcW w:w="2179" w:type="dxa"/>
            <w:shd w:val="clear" w:color="auto" w:fill="auto"/>
          </w:tcPr>
          <w:p w:rsidR="002B2E05" w:rsidRPr="002B2E05" w:rsidRDefault="002B2E05" w:rsidP="002B2E05">
            <w:pPr>
              <w:ind w:firstLine="0"/>
            </w:pPr>
            <w:r>
              <w:t>Howard</w:t>
            </w:r>
          </w:p>
        </w:tc>
        <w:tc>
          <w:tcPr>
            <w:tcW w:w="2180" w:type="dxa"/>
            <w:shd w:val="clear" w:color="auto" w:fill="auto"/>
          </w:tcPr>
          <w:p w:rsidR="002B2E05" w:rsidRPr="002B2E05" w:rsidRDefault="002B2E05" w:rsidP="002B2E05">
            <w:pPr>
              <w:ind w:firstLine="0"/>
            </w:pPr>
            <w:r>
              <w:t>Huggins</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King</w:t>
            </w:r>
          </w:p>
        </w:tc>
        <w:tc>
          <w:tcPr>
            <w:tcW w:w="2180" w:type="dxa"/>
            <w:shd w:val="clear" w:color="auto" w:fill="auto"/>
          </w:tcPr>
          <w:p w:rsidR="002B2E05" w:rsidRPr="002B2E05" w:rsidRDefault="002B2E05" w:rsidP="002B2E05">
            <w:pPr>
              <w:ind w:firstLine="0"/>
            </w:pPr>
            <w:r>
              <w:t>Knight</w:t>
            </w:r>
          </w:p>
        </w:tc>
      </w:tr>
      <w:tr w:rsidR="002B2E05" w:rsidRPr="002B2E05" w:rsidTr="002B2E05">
        <w:tc>
          <w:tcPr>
            <w:tcW w:w="2179" w:type="dxa"/>
            <w:shd w:val="clear" w:color="auto" w:fill="auto"/>
          </w:tcPr>
          <w:p w:rsidR="002B2E05" w:rsidRPr="002B2E05" w:rsidRDefault="002B2E05" w:rsidP="002B2E05">
            <w:pPr>
              <w:ind w:firstLine="0"/>
            </w:pPr>
            <w:r>
              <w:t>Limehouse</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Long</w:t>
            </w:r>
          </w:p>
        </w:tc>
      </w:tr>
      <w:tr w:rsidR="002B2E05" w:rsidRPr="002B2E05" w:rsidTr="002B2E05">
        <w:tc>
          <w:tcPr>
            <w:tcW w:w="2179" w:type="dxa"/>
            <w:shd w:val="clear" w:color="auto" w:fill="auto"/>
          </w:tcPr>
          <w:p w:rsidR="002B2E05" w:rsidRPr="002B2E05" w:rsidRDefault="002B2E05" w:rsidP="002B2E05">
            <w:pPr>
              <w:ind w:firstLine="0"/>
            </w:pPr>
            <w:r>
              <w:t>Lowe</w:t>
            </w:r>
          </w:p>
        </w:tc>
        <w:tc>
          <w:tcPr>
            <w:tcW w:w="2179" w:type="dxa"/>
            <w:shd w:val="clear" w:color="auto" w:fill="auto"/>
          </w:tcPr>
          <w:p w:rsidR="002B2E05" w:rsidRPr="002B2E05" w:rsidRDefault="002B2E05" w:rsidP="002B2E05">
            <w:pPr>
              <w:ind w:firstLine="0"/>
            </w:pPr>
            <w:r>
              <w:t>Lucas</w:t>
            </w:r>
          </w:p>
        </w:tc>
        <w:tc>
          <w:tcPr>
            <w:tcW w:w="2180" w:type="dxa"/>
            <w:shd w:val="clear" w:color="auto" w:fill="auto"/>
          </w:tcPr>
          <w:p w:rsidR="002B2E05" w:rsidRPr="002B2E05" w:rsidRDefault="002B2E05" w:rsidP="002B2E05">
            <w:pPr>
              <w:ind w:firstLine="0"/>
            </w:pPr>
            <w:r>
              <w:t>Mack</w:t>
            </w:r>
          </w:p>
        </w:tc>
      </w:tr>
      <w:tr w:rsidR="002B2E05" w:rsidRPr="002B2E05" w:rsidTr="002B2E05">
        <w:tc>
          <w:tcPr>
            <w:tcW w:w="2179" w:type="dxa"/>
            <w:shd w:val="clear" w:color="auto" w:fill="auto"/>
          </w:tcPr>
          <w:p w:rsidR="002B2E05" w:rsidRPr="002B2E05" w:rsidRDefault="002B2E05" w:rsidP="002B2E05">
            <w:pPr>
              <w:ind w:firstLine="0"/>
            </w:pPr>
            <w:r>
              <w:t>McCoy</w:t>
            </w:r>
          </w:p>
        </w:tc>
        <w:tc>
          <w:tcPr>
            <w:tcW w:w="2179" w:type="dxa"/>
            <w:shd w:val="clear" w:color="auto" w:fill="auto"/>
          </w:tcPr>
          <w:p w:rsidR="002B2E05" w:rsidRPr="002B2E05" w:rsidRDefault="002B2E05" w:rsidP="002B2E05">
            <w:pPr>
              <w:ind w:firstLine="0"/>
            </w:pPr>
            <w:r>
              <w:t>McEachern</w:t>
            </w:r>
          </w:p>
        </w:tc>
        <w:tc>
          <w:tcPr>
            <w:tcW w:w="2180" w:type="dxa"/>
            <w:shd w:val="clear" w:color="auto" w:fill="auto"/>
          </w:tcPr>
          <w:p w:rsidR="002B2E05" w:rsidRPr="002B2E05" w:rsidRDefault="002B2E05" w:rsidP="002B2E05">
            <w:pPr>
              <w:ind w:firstLine="0"/>
            </w:pPr>
            <w:r>
              <w:t>M. S. McLeod</w:t>
            </w:r>
          </w:p>
        </w:tc>
      </w:tr>
      <w:tr w:rsidR="002B2E05" w:rsidRPr="002B2E05" w:rsidTr="002B2E05">
        <w:tc>
          <w:tcPr>
            <w:tcW w:w="2179" w:type="dxa"/>
            <w:shd w:val="clear" w:color="auto" w:fill="auto"/>
          </w:tcPr>
          <w:p w:rsidR="002B2E05" w:rsidRPr="002B2E05" w:rsidRDefault="002B2E05" w:rsidP="002B2E05">
            <w:pPr>
              <w:ind w:firstLine="0"/>
            </w:pPr>
            <w:r>
              <w:t>Merrill</w:t>
            </w:r>
          </w:p>
        </w:tc>
        <w:tc>
          <w:tcPr>
            <w:tcW w:w="2179" w:type="dxa"/>
            <w:shd w:val="clear" w:color="auto" w:fill="auto"/>
          </w:tcPr>
          <w:p w:rsidR="002B2E05" w:rsidRPr="002B2E05" w:rsidRDefault="002B2E05" w:rsidP="002B2E05">
            <w:pPr>
              <w:ind w:firstLine="0"/>
            </w:pPr>
            <w:r>
              <w:t>Mitchell</w:t>
            </w:r>
          </w:p>
        </w:tc>
        <w:tc>
          <w:tcPr>
            <w:tcW w:w="2180" w:type="dxa"/>
            <w:shd w:val="clear" w:color="auto" w:fill="auto"/>
          </w:tcPr>
          <w:p w:rsidR="002B2E05" w:rsidRPr="002B2E05" w:rsidRDefault="002B2E05" w:rsidP="002B2E05">
            <w:pPr>
              <w:ind w:firstLine="0"/>
            </w:pPr>
            <w:r>
              <w:t>D. C. Moss</w:t>
            </w:r>
          </w:p>
        </w:tc>
      </w:tr>
      <w:tr w:rsidR="002B2E05" w:rsidRPr="002B2E05" w:rsidTr="002B2E05">
        <w:tc>
          <w:tcPr>
            <w:tcW w:w="2179" w:type="dxa"/>
            <w:shd w:val="clear" w:color="auto" w:fill="auto"/>
          </w:tcPr>
          <w:p w:rsidR="002B2E05" w:rsidRPr="002B2E05" w:rsidRDefault="002B2E05" w:rsidP="002B2E05">
            <w:pPr>
              <w:ind w:firstLine="0"/>
            </w:pPr>
            <w:r>
              <w:t>V. S. Moss</w:t>
            </w:r>
          </w:p>
        </w:tc>
        <w:tc>
          <w:tcPr>
            <w:tcW w:w="2179" w:type="dxa"/>
            <w:shd w:val="clear" w:color="auto" w:fill="auto"/>
          </w:tcPr>
          <w:p w:rsidR="002B2E05" w:rsidRPr="002B2E05" w:rsidRDefault="002B2E05" w:rsidP="002B2E05">
            <w:pPr>
              <w:ind w:firstLine="0"/>
            </w:pPr>
            <w:r>
              <w:t>Munnerlyn</w:t>
            </w:r>
          </w:p>
        </w:tc>
        <w:tc>
          <w:tcPr>
            <w:tcW w:w="2180" w:type="dxa"/>
            <w:shd w:val="clear" w:color="auto" w:fill="auto"/>
          </w:tcPr>
          <w:p w:rsidR="002B2E05" w:rsidRPr="002B2E05" w:rsidRDefault="002B2E05" w:rsidP="002B2E05">
            <w:pPr>
              <w:ind w:firstLine="0"/>
            </w:pPr>
            <w:r>
              <w:t>Nanney</w:t>
            </w:r>
          </w:p>
        </w:tc>
      </w:tr>
      <w:tr w:rsidR="002B2E05" w:rsidRPr="002B2E05" w:rsidTr="002B2E05">
        <w:tc>
          <w:tcPr>
            <w:tcW w:w="2179" w:type="dxa"/>
            <w:shd w:val="clear" w:color="auto" w:fill="auto"/>
          </w:tcPr>
          <w:p w:rsidR="002B2E05" w:rsidRPr="002B2E05" w:rsidRDefault="002B2E05" w:rsidP="002B2E05">
            <w:pPr>
              <w:ind w:firstLine="0"/>
            </w:pPr>
            <w:r>
              <w:t>Neal</w:t>
            </w:r>
          </w:p>
        </w:tc>
        <w:tc>
          <w:tcPr>
            <w:tcW w:w="2179" w:type="dxa"/>
            <w:shd w:val="clear" w:color="auto" w:fill="auto"/>
          </w:tcPr>
          <w:p w:rsidR="002B2E05" w:rsidRPr="002B2E05" w:rsidRDefault="002B2E05" w:rsidP="002B2E05">
            <w:pPr>
              <w:ind w:firstLine="0"/>
            </w:pPr>
            <w:r>
              <w:t>Newton</w:t>
            </w:r>
          </w:p>
        </w:tc>
        <w:tc>
          <w:tcPr>
            <w:tcW w:w="2180" w:type="dxa"/>
            <w:shd w:val="clear" w:color="auto" w:fill="auto"/>
          </w:tcPr>
          <w:p w:rsidR="002B2E05" w:rsidRPr="002B2E05" w:rsidRDefault="002B2E05" w:rsidP="002B2E05">
            <w:pPr>
              <w:ind w:firstLine="0"/>
            </w:pPr>
            <w:r>
              <w:t>Norman</w:t>
            </w:r>
          </w:p>
        </w:tc>
      </w:tr>
      <w:tr w:rsidR="002B2E05" w:rsidRPr="002B2E05" w:rsidTr="002B2E05">
        <w:tc>
          <w:tcPr>
            <w:tcW w:w="2179" w:type="dxa"/>
            <w:shd w:val="clear" w:color="auto" w:fill="auto"/>
          </w:tcPr>
          <w:p w:rsidR="002B2E05" w:rsidRPr="002B2E05" w:rsidRDefault="002B2E05" w:rsidP="002B2E05">
            <w:pPr>
              <w:ind w:firstLine="0"/>
            </w:pPr>
            <w:r>
              <w:t>Ott</w:t>
            </w:r>
          </w:p>
        </w:tc>
        <w:tc>
          <w:tcPr>
            <w:tcW w:w="2179" w:type="dxa"/>
            <w:shd w:val="clear" w:color="auto" w:fill="auto"/>
          </w:tcPr>
          <w:p w:rsidR="002B2E05" w:rsidRPr="002B2E05" w:rsidRDefault="002B2E05" w:rsidP="002B2E05">
            <w:pPr>
              <w:ind w:firstLine="0"/>
            </w:pPr>
            <w:r>
              <w:t>Owens</w:t>
            </w:r>
          </w:p>
        </w:tc>
        <w:tc>
          <w:tcPr>
            <w:tcW w:w="2180" w:type="dxa"/>
            <w:shd w:val="clear" w:color="auto" w:fill="auto"/>
          </w:tcPr>
          <w:p w:rsidR="002B2E05" w:rsidRPr="002B2E05" w:rsidRDefault="002B2E05" w:rsidP="002B2E05">
            <w:pPr>
              <w:ind w:firstLine="0"/>
            </w:pPr>
            <w:r>
              <w:t>Parks</w:t>
            </w:r>
          </w:p>
        </w:tc>
      </w:tr>
      <w:tr w:rsidR="002B2E05" w:rsidRPr="002B2E05" w:rsidTr="002B2E05">
        <w:tc>
          <w:tcPr>
            <w:tcW w:w="2179" w:type="dxa"/>
            <w:shd w:val="clear" w:color="auto" w:fill="auto"/>
          </w:tcPr>
          <w:p w:rsidR="002B2E05" w:rsidRPr="002B2E05" w:rsidRDefault="002B2E05" w:rsidP="002B2E05">
            <w:pPr>
              <w:ind w:firstLine="0"/>
            </w:pPr>
            <w:r>
              <w:t>Patrick</w:t>
            </w:r>
          </w:p>
        </w:tc>
        <w:tc>
          <w:tcPr>
            <w:tcW w:w="2179" w:type="dxa"/>
            <w:shd w:val="clear" w:color="auto" w:fill="auto"/>
          </w:tcPr>
          <w:p w:rsidR="002B2E05" w:rsidRPr="002B2E05" w:rsidRDefault="002B2E05" w:rsidP="002B2E05">
            <w:pPr>
              <w:ind w:firstLine="0"/>
            </w:pPr>
            <w:r>
              <w:t>Pitts</w:t>
            </w:r>
          </w:p>
        </w:tc>
        <w:tc>
          <w:tcPr>
            <w:tcW w:w="2180" w:type="dxa"/>
            <w:shd w:val="clear" w:color="auto" w:fill="auto"/>
          </w:tcPr>
          <w:p w:rsidR="002B2E05" w:rsidRPr="002B2E05" w:rsidRDefault="002B2E05" w:rsidP="002B2E05">
            <w:pPr>
              <w:ind w:firstLine="0"/>
            </w:pPr>
            <w:r>
              <w:t>Pope</w:t>
            </w:r>
          </w:p>
        </w:tc>
      </w:tr>
      <w:tr w:rsidR="002B2E05" w:rsidRPr="002B2E05" w:rsidTr="002B2E05">
        <w:tc>
          <w:tcPr>
            <w:tcW w:w="2179" w:type="dxa"/>
            <w:shd w:val="clear" w:color="auto" w:fill="auto"/>
          </w:tcPr>
          <w:p w:rsidR="002B2E05" w:rsidRPr="002B2E05" w:rsidRDefault="002B2E05" w:rsidP="002B2E05">
            <w:pPr>
              <w:ind w:firstLine="0"/>
            </w:pPr>
            <w:r>
              <w:t>Powers Norrell</w:t>
            </w:r>
          </w:p>
        </w:tc>
        <w:tc>
          <w:tcPr>
            <w:tcW w:w="2179" w:type="dxa"/>
            <w:shd w:val="clear" w:color="auto" w:fill="auto"/>
          </w:tcPr>
          <w:p w:rsidR="002B2E05" w:rsidRPr="002B2E05" w:rsidRDefault="002B2E05" w:rsidP="002B2E05">
            <w:pPr>
              <w:ind w:firstLine="0"/>
            </w:pPr>
            <w:r>
              <w:t>Putnam</w:t>
            </w:r>
          </w:p>
        </w:tc>
        <w:tc>
          <w:tcPr>
            <w:tcW w:w="2180" w:type="dxa"/>
            <w:shd w:val="clear" w:color="auto" w:fill="auto"/>
          </w:tcPr>
          <w:p w:rsidR="002B2E05" w:rsidRPr="002B2E05" w:rsidRDefault="002B2E05" w:rsidP="002B2E05">
            <w:pPr>
              <w:ind w:firstLine="0"/>
            </w:pPr>
            <w:r>
              <w:t>Quinn</w:t>
            </w:r>
          </w:p>
        </w:tc>
      </w:tr>
      <w:tr w:rsidR="002B2E05" w:rsidRPr="002B2E05" w:rsidTr="002B2E05">
        <w:tc>
          <w:tcPr>
            <w:tcW w:w="2179" w:type="dxa"/>
            <w:shd w:val="clear" w:color="auto" w:fill="auto"/>
          </w:tcPr>
          <w:p w:rsidR="002B2E05" w:rsidRPr="002B2E05" w:rsidRDefault="002B2E05" w:rsidP="002B2E05">
            <w:pPr>
              <w:ind w:firstLine="0"/>
            </w:pPr>
            <w:r>
              <w:t>Riley</w:t>
            </w:r>
          </w:p>
        </w:tc>
        <w:tc>
          <w:tcPr>
            <w:tcW w:w="2179" w:type="dxa"/>
            <w:shd w:val="clear" w:color="auto" w:fill="auto"/>
          </w:tcPr>
          <w:p w:rsidR="002B2E05" w:rsidRPr="002B2E05" w:rsidRDefault="002B2E05" w:rsidP="002B2E05">
            <w:pPr>
              <w:ind w:firstLine="0"/>
            </w:pPr>
            <w:r>
              <w:t>Rivers</w:t>
            </w:r>
          </w:p>
        </w:tc>
        <w:tc>
          <w:tcPr>
            <w:tcW w:w="2180" w:type="dxa"/>
            <w:shd w:val="clear" w:color="auto" w:fill="auto"/>
          </w:tcPr>
          <w:p w:rsidR="002B2E05" w:rsidRPr="002B2E05" w:rsidRDefault="002B2E05" w:rsidP="002B2E05">
            <w:pPr>
              <w:ind w:firstLine="0"/>
            </w:pPr>
            <w:r>
              <w:t>Robinson-Simpson</w:t>
            </w:r>
          </w:p>
        </w:tc>
      </w:tr>
      <w:tr w:rsidR="002B2E05" w:rsidRPr="002B2E05" w:rsidTr="002B2E05">
        <w:tc>
          <w:tcPr>
            <w:tcW w:w="2179" w:type="dxa"/>
            <w:shd w:val="clear" w:color="auto" w:fill="auto"/>
          </w:tcPr>
          <w:p w:rsidR="002B2E05" w:rsidRPr="002B2E05" w:rsidRDefault="002B2E05" w:rsidP="002B2E05">
            <w:pPr>
              <w:ind w:firstLine="0"/>
            </w:pPr>
            <w:r>
              <w:t>Rutherford</w:t>
            </w:r>
          </w:p>
        </w:tc>
        <w:tc>
          <w:tcPr>
            <w:tcW w:w="2179" w:type="dxa"/>
            <w:shd w:val="clear" w:color="auto" w:fill="auto"/>
          </w:tcPr>
          <w:p w:rsidR="002B2E05" w:rsidRPr="002B2E05" w:rsidRDefault="002B2E05" w:rsidP="002B2E05">
            <w:pPr>
              <w:ind w:firstLine="0"/>
            </w:pPr>
            <w:r>
              <w:t>Ryhal</w:t>
            </w:r>
          </w:p>
        </w:tc>
        <w:tc>
          <w:tcPr>
            <w:tcW w:w="2180" w:type="dxa"/>
            <w:shd w:val="clear" w:color="auto" w:fill="auto"/>
          </w:tcPr>
          <w:p w:rsidR="002B2E05" w:rsidRPr="002B2E05" w:rsidRDefault="002B2E05" w:rsidP="002B2E05">
            <w:pPr>
              <w:ind w:firstLine="0"/>
            </w:pPr>
            <w:r>
              <w:t>Sabb</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Sellers</w:t>
            </w:r>
          </w:p>
        </w:tc>
        <w:tc>
          <w:tcPr>
            <w:tcW w:w="2180" w:type="dxa"/>
            <w:shd w:val="clear" w:color="auto" w:fill="auto"/>
          </w:tcPr>
          <w:p w:rsidR="002B2E05" w:rsidRPr="002B2E05" w:rsidRDefault="002B2E05" w:rsidP="002B2E05">
            <w:pPr>
              <w:ind w:firstLine="0"/>
            </w:pPr>
            <w:r>
              <w:t>Simrill</w:t>
            </w:r>
          </w:p>
        </w:tc>
      </w:tr>
      <w:tr w:rsidR="002B2E05" w:rsidRPr="002B2E05" w:rsidTr="002B2E05">
        <w:tc>
          <w:tcPr>
            <w:tcW w:w="2179" w:type="dxa"/>
            <w:shd w:val="clear" w:color="auto" w:fill="auto"/>
          </w:tcPr>
          <w:p w:rsidR="002B2E05" w:rsidRPr="002B2E05" w:rsidRDefault="002B2E05" w:rsidP="002B2E05">
            <w:pPr>
              <w:ind w:firstLine="0"/>
            </w:pPr>
            <w:r>
              <w:t>Skelton</w:t>
            </w:r>
          </w:p>
        </w:tc>
        <w:tc>
          <w:tcPr>
            <w:tcW w:w="2179" w:type="dxa"/>
            <w:shd w:val="clear" w:color="auto" w:fill="auto"/>
          </w:tcPr>
          <w:p w:rsidR="002B2E05" w:rsidRPr="002B2E05" w:rsidRDefault="002B2E05" w:rsidP="002B2E05">
            <w:pPr>
              <w:ind w:firstLine="0"/>
            </w:pPr>
            <w:r>
              <w:t>G. M. Smith</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E.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Southard</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Stavrinakis</w:t>
            </w:r>
          </w:p>
        </w:tc>
      </w:tr>
      <w:tr w:rsidR="002B2E05" w:rsidRPr="002B2E05" w:rsidTr="002B2E05">
        <w:tc>
          <w:tcPr>
            <w:tcW w:w="2179" w:type="dxa"/>
            <w:shd w:val="clear" w:color="auto" w:fill="auto"/>
          </w:tcPr>
          <w:p w:rsidR="002B2E05" w:rsidRPr="002B2E05" w:rsidRDefault="002B2E05" w:rsidP="002B2E05">
            <w:pPr>
              <w:ind w:firstLine="0"/>
            </w:pPr>
            <w:r>
              <w:t>Stringer</w:t>
            </w:r>
          </w:p>
        </w:tc>
        <w:tc>
          <w:tcPr>
            <w:tcW w:w="2179" w:type="dxa"/>
            <w:shd w:val="clear" w:color="auto" w:fill="auto"/>
          </w:tcPr>
          <w:p w:rsidR="002B2E05" w:rsidRPr="002B2E05" w:rsidRDefault="002B2E05" w:rsidP="002B2E05">
            <w:pPr>
              <w:ind w:firstLine="0"/>
            </w:pPr>
            <w:r>
              <w:t>Tallon</w:t>
            </w:r>
          </w:p>
        </w:tc>
        <w:tc>
          <w:tcPr>
            <w:tcW w:w="2180" w:type="dxa"/>
            <w:shd w:val="clear" w:color="auto" w:fill="auto"/>
          </w:tcPr>
          <w:p w:rsidR="002B2E05" w:rsidRPr="002B2E05" w:rsidRDefault="002B2E05" w:rsidP="002B2E05">
            <w:pPr>
              <w:ind w:firstLine="0"/>
            </w:pPr>
            <w:r>
              <w:t>Taylor</w:t>
            </w:r>
          </w:p>
        </w:tc>
      </w:tr>
      <w:tr w:rsidR="002B2E05" w:rsidRPr="002B2E05" w:rsidTr="002B2E05">
        <w:tc>
          <w:tcPr>
            <w:tcW w:w="2179" w:type="dxa"/>
            <w:shd w:val="clear" w:color="auto" w:fill="auto"/>
          </w:tcPr>
          <w:p w:rsidR="002B2E05" w:rsidRPr="002B2E05" w:rsidRDefault="002B2E05" w:rsidP="002B2E05">
            <w:pPr>
              <w:ind w:firstLine="0"/>
            </w:pPr>
            <w:r>
              <w:t>Vick</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Total--114</w:t>
      </w: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pPr>
        <w:keepNext/>
        <w:jc w:val="center"/>
        <w:rPr>
          <w:b/>
        </w:rPr>
      </w:pPr>
      <w:r w:rsidRPr="002B2E05">
        <w:rPr>
          <w:b/>
        </w:rPr>
        <w:t>H. 3409--AMENDED AND ORDERED TO THIRD READING</w:t>
      </w:r>
    </w:p>
    <w:p w:rsidR="002B2E05" w:rsidRDefault="002B2E05" w:rsidP="002B2E05">
      <w:pPr>
        <w:keepNext/>
      </w:pPr>
      <w:r>
        <w:t>The following Bill was taken up:</w:t>
      </w:r>
    </w:p>
    <w:p w:rsidR="002B2E05" w:rsidRDefault="002B2E05" w:rsidP="002B2E05">
      <w:pPr>
        <w:keepNext/>
      </w:pPr>
      <w:bookmarkStart w:id="84" w:name="include_clip_start_210"/>
      <w:bookmarkEnd w:id="84"/>
    </w:p>
    <w:p w:rsidR="002B2E05" w:rsidRDefault="002B2E05" w:rsidP="002B2E05">
      <w:r>
        <w:t>H. 3409 -- Reps. Sandifer and Bales: A BILL TO AMEND THE CODE OF LAWS OF SOUTH CAROLINA, 1976, BY ADDING SECTION 40-59-25 SO AS TO PROHIBIT CERTAIN ACTS BY RESIDENTIAL BUILDERS OR CONTRACTORS RELATING TO ROOFING SYSTEMS; AND TO AMEND SECTION 40-59-110, RELATING TO REVOCATION, SUSPENSION, OR RESTRICTION OF THE LICENSE BY THE RESIDENTIAL HOME BUILDERS COMMISSION, SO AS TO PROVIDE A CONFORMING CHANGE.</w:t>
      </w:r>
    </w:p>
    <w:p w:rsidR="002B2E05" w:rsidRDefault="002B2E05" w:rsidP="002B2E05"/>
    <w:p w:rsidR="002B2E05" w:rsidRPr="00DA072B" w:rsidRDefault="002B2E05" w:rsidP="002B2E05">
      <w:r w:rsidRPr="00DA072B">
        <w:t xml:space="preserve">The Committee on Labor, Commerce and Industry proposed the following Amendment No. 1 </w:t>
      </w:r>
      <w:r w:rsidR="00DB4BDE">
        <w:t xml:space="preserve">to </w:t>
      </w:r>
      <w:r w:rsidRPr="00DA072B">
        <w:t>H. 3409 (COUNCIL\AGM\</w:t>
      </w:r>
      <w:r w:rsidR="00DB4BDE">
        <w:t xml:space="preserve"> </w:t>
      </w:r>
      <w:r w:rsidRPr="00DA072B">
        <w:t>3409C001.AGM.AB13), which was adopted:</w:t>
      </w:r>
    </w:p>
    <w:p w:rsidR="002B2E05" w:rsidRPr="00DA072B" w:rsidRDefault="002B2E05" w:rsidP="002B2E05">
      <w:r w:rsidRPr="00DA072B">
        <w:t>Amend the bill, as and if amended, by Section 40</w:t>
      </w:r>
      <w:r w:rsidRPr="00DA072B">
        <w:noBreakHyphen/>
        <w:t>59</w:t>
      </w:r>
      <w:r w:rsidRPr="00DA072B">
        <w:noBreakHyphen/>
        <w:t>25(A), as contained in SECTION 1, by deleting the subsection in its entirety and inserting:</w:t>
      </w:r>
    </w:p>
    <w:p w:rsidR="002B2E05" w:rsidRPr="00DA072B" w:rsidRDefault="002B2E05" w:rsidP="002B2E05">
      <w:pPr>
        <w:rPr>
          <w:strike/>
        </w:rPr>
      </w:pPr>
      <w:r w:rsidRPr="00DA072B">
        <w:t>/</w:t>
      </w:r>
      <w:r w:rsidRPr="00DA072B">
        <w:tab/>
        <w:t>(A)(1)</w:t>
      </w:r>
      <w:r w:rsidRPr="00DA072B">
        <w:tab/>
        <w:t>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2B2E05" w:rsidRPr="00DA072B" w:rsidRDefault="002B2E05" w:rsidP="002B2E05">
      <w:r w:rsidRPr="00DA072B">
        <w:tab/>
      </w:r>
      <w:r w:rsidRPr="00DA072B">
        <w:tab/>
        <w:t>(2)</w:t>
      </w:r>
      <w:r w:rsidRPr="00DA072B">
        <w:tab/>
        <w:t>This section applies to the following persons performing goods or services related to a roofing system:</w:t>
      </w:r>
    </w:p>
    <w:p w:rsidR="002B2E05" w:rsidRPr="00DA072B" w:rsidRDefault="002B2E05" w:rsidP="002B2E05">
      <w:r w:rsidRPr="00DA072B">
        <w:tab/>
      </w:r>
      <w:r w:rsidRPr="00DA072B">
        <w:tab/>
      </w:r>
      <w:r w:rsidRPr="00DA072B">
        <w:tab/>
        <w:t>(a)</w:t>
      </w:r>
      <w:r w:rsidRPr="00DA072B">
        <w:tab/>
        <w:t>a licensed residential builder;</w:t>
      </w:r>
    </w:p>
    <w:p w:rsidR="002B2E05" w:rsidRPr="00DA072B" w:rsidRDefault="002B2E05" w:rsidP="002B2E05">
      <w:r w:rsidRPr="00DA072B">
        <w:tab/>
      </w:r>
      <w:r w:rsidRPr="00DA072B">
        <w:tab/>
      </w:r>
      <w:r w:rsidRPr="00DA072B">
        <w:tab/>
        <w:t>(b)</w:t>
      </w:r>
      <w:r w:rsidRPr="00DA072B">
        <w:tab/>
        <w:t>a registered residential specialty contractor; and</w:t>
      </w:r>
    </w:p>
    <w:p w:rsidR="002B2E05" w:rsidRPr="00DA072B" w:rsidRDefault="002B2E05" w:rsidP="002B2E05">
      <w:r w:rsidRPr="00DA072B">
        <w:tab/>
      </w:r>
      <w:r w:rsidRPr="00DA072B">
        <w:tab/>
      </w:r>
      <w:r w:rsidRPr="00DA072B">
        <w:tab/>
        <w:t>(c)</w:t>
      </w:r>
      <w:r w:rsidRPr="00DA072B">
        <w:tab/>
        <w:t xml:space="preserve">a person or firm who engages or offers to engage in the business of residential building or residential specialty contracting without first having registered with the commission or procured a license from the commission. </w:t>
      </w:r>
    </w:p>
    <w:p w:rsidR="002B2E05" w:rsidRPr="00DA072B" w:rsidRDefault="002B2E05" w:rsidP="002B2E05">
      <w:r w:rsidRPr="00DA072B">
        <w:tab/>
      </w:r>
      <w:r w:rsidRPr="00DA072B">
        <w:tab/>
        <w:t>(3)</w:t>
      </w:r>
      <w:r w:rsidRPr="00DA072B">
        <w:tab/>
        <w:t xml:space="preserve">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 </w:t>
      </w:r>
    </w:p>
    <w:p w:rsidR="002B2E05" w:rsidRPr="00DA072B" w:rsidRDefault="002B2E05" w:rsidP="002B2E05">
      <w:r w:rsidRPr="00DA072B">
        <w:tab/>
      </w:r>
      <w:r w:rsidRPr="00DA072B">
        <w:tab/>
        <w:t>(4)</w:t>
      </w:r>
      <w:r w:rsidRPr="00DA072B">
        <w:tab/>
        <w:t>For purposes of this subsection, ‘roof system’ means a roof covering, roof sheathing, roof weatherproofing, roof framing, roof ventilation system, or insulation. /</w:t>
      </w:r>
    </w:p>
    <w:p w:rsidR="002B2E05" w:rsidRPr="00DA072B" w:rsidRDefault="002B2E05" w:rsidP="002B2E05">
      <w:r w:rsidRPr="00DA072B">
        <w:t>Renumber sections to conform.</w:t>
      </w:r>
    </w:p>
    <w:p w:rsidR="002B2E05" w:rsidRDefault="002B2E05" w:rsidP="002B2E05">
      <w:r w:rsidRPr="00DA072B">
        <w:t>Amend title to conform.</w:t>
      </w:r>
    </w:p>
    <w:p w:rsidR="002B2E05" w:rsidRDefault="002B2E05" w:rsidP="002B2E05"/>
    <w:p w:rsidR="002B2E05" w:rsidRDefault="002B2E05" w:rsidP="002B2E05">
      <w:r>
        <w:t>Rep. SANDIFER explained the amendment.</w:t>
      </w:r>
    </w:p>
    <w:p w:rsidR="002B2E05" w:rsidRDefault="002B2E05" w:rsidP="002B2E05">
      <w:r>
        <w:t>The amendment was then adopted.</w:t>
      </w:r>
    </w:p>
    <w:p w:rsidR="002B2E05" w:rsidRDefault="002B2E05" w:rsidP="002B2E05"/>
    <w:p w:rsidR="002B2E05" w:rsidRDefault="002B2E05" w:rsidP="002B2E05">
      <w:r>
        <w:t>The question then recurred to the passage of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85" w:name="vote_start215"/>
      <w:bookmarkEnd w:id="85"/>
      <w:r>
        <w:t>Yeas 109; Nays 1</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Bingham</w:t>
            </w:r>
          </w:p>
        </w:tc>
        <w:tc>
          <w:tcPr>
            <w:tcW w:w="2179" w:type="dxa"/>
            <w:shd w:val="clear" w:color="auto" w:fill="auto"/>
          </w:tcPr>
          <w:p w:rsidR="002B2E05" w:rsidRPr="002B2E05" w:rsidRDefault="002B2E05" w:rsidP="002B2E05">
            <w:pPr>
              <w:ind w:firstLine="0"/>
            </w:pPr>
            <w:r>
              <w:t>Bowen</w:t>
            </w:r>
          </w:p>
        </w:tc>
        <w:tc>
          <w:tcPr>
            <w:tcW w:w="2180" w:type="dxa"/>
            <w:shd w:val="clear" w:color="auto" w:fill="auto"/>
          </w:tcPr>
          <w:p w:rsidR="002B2E05" w:rsidRPr="002B2E05" w:rsidRDefault="002B2E05" w:rsidP="002B2E05">
            <w:pPr>
              <w:ind w:firstLine="0"/>
            </w:pPr>
            <w:r>
              <w:t>Bowers</w:t>
            </w:r>
          </w:p>
        </w:tc>
      </w:tr>
      <w:tr w:rsidR="002B2E05" w:rsidRPr="002B2E05" w:rsidTr="002B2E05">
        <w:tc>
          <w:tcPr>
            <w:tcW w:w="2179" w:type="dxa"/>
            <w:shd w:val="clear" w:color="auto" w:fill="auto"/>
          </w:tcPr>
          <w:p w:rsidR="002B2E05" w:rsidRPr="002B2E05" w:rsidRDefault="002B2E05" w:rsidP="002B2E05">
            <w:pPr>
              <w:ind w:firstLine="0"/>
            </w:pPr>
            <w:r>
              <w:t>Brannon</w:t>
            </w:r>
          </w:p>
        </w:tc>
        <w:tc>
          <w:tcPr>
            <w:tcW w:w="2179" w:type="dxa"/>
            <w:shd w:val="clear" w:color="auto" w:fill="auto"/>
          </w:tcPr>
          <w:p w:rsidR="002B2E05" w:rsidRPr="002B2E05" w:rsidRDefault="002B2E05" w:rsidP="002B2E05">
            <w:pPr>
              <w:ind w:firstLine="0"/>
            </w:pPr>
            <w:r>
              <w:t>G. A. Brown</w:t>
            </w:r>
          </w:p>
        </w:tc>
        <w:tc>
          <w:tcPr>
            <w:tcW w:w="2180" w:type="dxa"/>
            <w:shd w:val="clear" w:color="auto" w:fill="auto"/>
          </w:tcPr>
          <w:p w:rsidR="002B2E05" w:rsidRPr="002B2E05" w:rsidRDefault="002B2E05" w:rsidP="002B2E05">
            <w:pPr>
              <w:ind w:firstLine="0"/>
            </w:pPr>
            <w:r>
              <w:t>R. L. Brown</w:t>
            </w:r>
          </w:p>
        </w:tc>
      </w:tr>
      <w:tr w:rsidR="002B2E05" w:rsidRPr="002B2E05" w:rsidTr="002B2E05">
        <w:tc>
          <w:tcPr>
            <w:tcW w:w="2179" w:type="dxa"/>
            <w:shd w:val="clear" w:color="auto" w:fill="auto"/>
          </w:tcPr>
          <w:p w:rsidR="002B2E05" w:rsidRPr="002B2E05" w:rsidRDefault="002B2E05" w:rsidP="002B2E05">
            <w:pPr>
              <w:ind w:firstLine="0"/>
            </w:pPr>
            <w:r>
              <w:t>Chumley</w:t>
            </w:r>
          </w:p>
        </w:tc>
        <w:tc>
          <w:tcPr>
            <w:tcW w:w="2179" w:type="dxa"/>
            <w:shd w:val="clear" w:color="auto" w:fill="auto"/>
          </w:tcPr>
          <w:p w:rsidR="002B2E05" w:rsidRPr="002B2E05" w:rsidRDefault="002B2E05" w:rsidP="002B2E05">
            <w:pPr>
              <w:ind w:firstLine="0"/>
            </w:pPr>
            <w:r>
              <w:t>Clemmons</w:t>
            </w:r>
          </w:p>
        </w:tc>
        <w:tc>
          <w:tcPr>
            <w:tcW w:w="2180" w:type="dxa"/>
            <w:shd w:val="clear" w:color="auto" w:fill="auto"/>
          </w:tcPr>
          <w:p w:rsidR="002B2E05" w:rsidRPr="002B2E05" w:rsidRDefault="002B2E05" w:rsidP="002B2E05">
            <w:pPr>
              <w:ind w:firstLine="0"/>
            </w:pPr>
            <w:r>
              <w:t>Clyburn</w:t>
            </w:r>
          </w:p>
        </w:tc>
      </w:tr>
      <w:tr w:rsidR="002B2E05" w:rsidRPr="002B2E05" w:rsidTr="002B2E05">
        <w:tc>
          <w:tcPr>
            <w:tcW w:w="2179" w:type="dxa"/>
            <w:shd w:val="clear" w:color="auto" w:fill="auto"/>
          </w:tcPr>
          <w:p w:rsidR="002B2E05" w:rsidRPr="002B2E05" w:rsidRDefault="002B2E05" w:rsidP="002B2E05">
            <w:pPr>
              <w:ind w:firstLine="0"/>
            </w:pPr>
            <w:r>
              <w:t>Cobb-Hunter</w:t>
            </w:r>
          </w:p>
        </w:tc>
        <w:tc>
          <w:tcPr>
            <w:tcW w:w="2179" w:type="dxa"/>
            <w:shd w:val="clear" w:color="auto" w:fill="auto"/>
          </w:tcPr>
          <w:p w:rsidR="002B2E05" w:rsidRPr="002B2E05" w:rsidRDefault="002B2E05" w:rsidP="002B2E05">
            <w:pPr>
              <w:ind w:firstLine="0"/>
            </w:pPr>
            <w:r>
              <w:t>Cole</w:t>
            </w:r>
          </w:p>
        </w:tc>
        <w:tc>
          <w:tcPr>
            <w:tcW w:w="2180" w:type="dxa"/>
            <w:shd w:val="clear" w:color="auto" w:fill="auto"/>
          </w:tcPr>
          <w:p w:rsidR="002B2E05" w:rsidRPr="002B2E05" w:rsidRDefault="002B2E05" w:rsidP="002B2E05">
            <w:pPr>
              <w:ind w:firstLine="0"/>
            </w:pPr>
            <w:r>
              <w:t>H. A. Crawford</w:t>
            </w:r>
          </w:p>
        </w:tc>
      </w:tr>
      <w:tr w:rsidR="002B2E05" w:rsidRPr="002B2E05" w:rsidTr="002B2E05">
        <w:tc>
          <w:tcPr>
            <w:tcW w:w="2179" w:type="dxa"/>
            <w:shd w:val="clear" w:color="auto" w:fill="auto"/>
          </w:tcPr>
          <w:p w:rsidR="002B2E05" w:rsidRPr="002B2E05" w:rsidRDefault="002B2E05" w:rsidP="002B2E05">
            <w:pPr>
              <w:ind w:firstLine="0"/>
            </w:pPr>
            <w:r>
              <w:t>K. R. Crawford</w:t>
            </w:r>
          </w:p>
        </w:tc>
        <w:tc>
          <w:tcPr>
            <w:tcW w:w="2179" w:type="dxa"/>
            <w:shd w:val="clear" w:color="auto" w:fill="auto"/>
          </w:tcPr>
          <w:p w:rsidR="002B2E05" w:rsidRPr="002B2E05" w:rsidRDefault="002B2E05" w:rsidP="002B2E05">
            <w:pPr>
              <w:ind w:firstLine="0"/>
            </w:pPr>
            <w:r>
              <w:t>Crosby</w:t>
            </w:r>
          </w:p>
        </w:tc>
        <w:tc>
          <w:tcPr>
            <w:tcW w:w="2180" w:type="dxa"/>
            <w:shd w:val="clear" w:color="auto" w:fill="auto"/>
          </w:tcPr>
          <w:p w:rsidR="002B2E05" w:rsidRPr="002B2E05" w:rsidRDefault="002B2E05" w:rsidP="002B2E05">
            <w:pPr>
              <w:ind w:firstLine="0"/>
            </w:pPr>
            <w:r>
              <w:t>Daning</w:t>
            </w:r>
          </w:p>
        </w:tc>
      </w:tr>
      <w:tr w:rsidR="002B2E05" w:rsidRPr="002B2E05" w:rsidTr="002B2E05">
        <w:tc>
          <w:tcPr>
            <w:tcW w:w="2179" w:type="dxa"/>
            <w:shd w:val="clear" w:color="auto" w:fill="auto"/>
          </w:tcPr>
          <w:p w:rsidR="002B2E05" w:rsidRPr="002B2E05" w:rsidRDefault="002B2E05" w:rsidP="002B2E05">
            <w:pPr>
              <w:ind w:firstLine="0"/>
            </w:pPr>
            <w:r>
              <w:t>Delleney</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Finlay</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Hamilton</w:t>
            </w:r>
          </w:p>
        </w:tc>
        <w:tc>
          <w:tcPr>
            <w:tcW w:w="2179" w:type="dxa"/>
            <w:shd w:val="clear" w:color="auto" w:fill="auto"/>
          </w:tcPr>
          <w:p w:rsidR="002B2E05" w:rsidRPr="002B2E05" w:rsidRDefault="002B2E05" w:rsidP="002B2E05">
            <w:pPr>
              <w:ind w:firstLine="0"/>
            </w:pPr>
            <w:r>
              <w:t>Hardee</w:t>
            </w:r>
          </w:p>
        </w:tc>
        <w:tc>
          <w:tcPr>
            <w:tcW w:w="2180" w:type="dxa"/>
            <w:shd w:val="clear" w:color="auto" w:fill="auto"/>
          </w:tcPr>
          <w:p w:rsidR="002B2E05" w:rsidRPr="002B2E05" w:rsidRDefault="002B2E05" w:rsidP="002B2E05">
            <w:pPr>
              <w:ind w:firstLine="0"/>
            </w:pPr>
            <w:r>
              <w:t>Hardwick</w:t>
            </w:r>
          </w:p>
        </w:tc>
      </w:tr>
      <w:tr w:rsidR="002B2E05" w:rsidRPr="002B2E05" w:rsidTr="002B2E05">
        <w:tc>
          <w:tcPr>
            <w:tcW w:w="2179" w:type="dxa"/>
            <w:shd w:val="clear" w:color="auto" w:fill="auto"/>
          </w:tcPr>
          <w:p w:rsidR="002B2E05" w:rsidRPr="002B2E05" w:rsidRDefault="002B2E05" w:rsidP="002B2E05">
            <w:pPr>
              <w:ind w:firstLine="0"/>
            </w:pPr>
            <w:r>
              <w:t>Harrell</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Howard</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King</w:t>
            </w:r>
          </w:p>
        </w:tc>
        <w:tc>
          <w:tcPr>
            <w:tcW w:w="2180" w:type="dxa"/>
            <w:shd w:val="clear" w:color="auto" w:fill="auto"/>
          </w:tcPr>
          <w:p w:rsidR="002B2E05" w:rsidRPr="002B2E05" w:rsidRDefault="002B2E05" w:rsidP="002B2E05">
            <w:pPr>
              <w:ind w:firstLine="0"/>
            </w:pPr>
            <w:r>
              <w:t>Knight</w:t>
            </w:r>
          </w:p>
        </w:tc>
      </w:tr>
      <w:tr w:rsidR="002B2E05" w:rsidRPr="002B2E05" w:rsidTr="002B2E05">
        <w:tc>
          <w:tcPr>
            <w:tcW w:w="2179" w:type="dxa"/>
            <w:shd w:val="clear" w:color="auto" w:fill="auto"/>
          </w:tcPr>
          <w:p w:rsidR="002B2E05" w:rsidRPr="002B2E05" w:rsidRDefault="002B2E05" w:rsidP="002B2E05">
            <w:pPr>
              <w:ind w:firstLine="0"/>
            </w:pPr>
            <w:r>
              <w:t>Limehouse</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Long</w:t>
            </w:r>
          </w:p>
        </w:tc>
      </w:tr>
      <w:tr w:rsidR="002B2E05" w:rsidRPr="002B2E05" w:rsidTr="002B2E05">
        <w:tc>
          <w:tcPr>
            <w:tcW w:w="2179" w:type="dxa"/>
            <w:shd w:val="clear" w:color="auto" w:fill="auto"/>
          </w:tcPr>
          <w:p w:rsidR="002B2E05" w:rsidRPr="002B2E05" w:rsidRDefault="002B2E05" w:rsidP="002B2E05">
            <w:pPr>
              <w:ind w:firstLine="0"/>
            </w:pPr>
            <w:r>
              <w:t>Lowe</w:t>
            </w:r>
          </w:p>
        </w:tc>
        <w:tc>
          <w:tcPr>
            <w:tcW w:w="2179" w:type="dxa"/>
            <w:shd w:val="clear" w:color="auto" w:fill="auto"/>
          </w:tcPr>
          <w:p w:rsidR="002B2E05" w:rsidRPr="002B2E05" w:rsidRDefault="002B2E05" w:rsidP="002B2E05">
            <w:pPr>
              <w:ind w:firstLine="0"/>
            </w:pPr>
            <w:r>
              <w:t>Lucas</w:t>
            </w:r>
          </w:p>
        </w:tc>
        <w:tc>
          <w:tcPr>
            <w:tcW w:w="2180" w:type="dxa"/>
            <w:shd w:val="clear" w:color="auto" w:fill="auto"/>
          </w:tcPr>
          <w:p w:rsidR="002B2E05" w:rsidRPr="002B2E05" w:rsidRDefault="002B2E05" w:rsidP="002B2E05">
            <w:pPr>
              <w:ind w:firstLine="0"/>
            </w:pPr>
            <w:r>
              <w:t>Mack</w:t>
            </w:r>
          </w:p>
        </w:tc>
      </w:tr>
      <w:tr w:rsidR="002B2E05" w:rsidRPr="002B2E05" w:rsidTr="002B2E05">
        <w:tc>
          <w:tcPr>
            <w:tcW w:w="2179" w:type="dxa"/>
            <w:shd w:val="clear" w:color="auto" w:fill="auto"/>
          </w:tcPr>
          <w:p w:rsidR="002B2E05" w:rsidRPr="002B2E05" w:rsidRDefault="002B2E05" w:rsidP="002B2E05">
            <w:pPr>
              <w:ind w:firstLine="0"/>
            </w:pPr>
            <w:r>
              <w:t>McCoy</w:t>
            </w:r>
          </w:p>
        </w:tc>
        <w:tc>
          <w:tcPr>
            <w:tcW w:w="2179" w:type="dxa"/>
            <w:shd w:val="clear" w:color="auto" w:fill="auto"/>
          </w:tcPr>
          <w:p w:rsidR="002B2E05" w:rsidRPr="002B2E05" w:rsidRDefault="002B2E05" w:rsidP="002B2E05">
            <w:pPr>
              <w:ind w:firstLine="0"/>
            </w:pPr>
            <w:r>
              <w:t>McEachern</w:t>
            </w:r>
          </w:p>
        </w:tc>
        <w:tc>
          <w:tcPr>
            <w:tcW w:w="2180" w:type="dxa"/>
            <w:shd w:val="clear" w:color="auto" w:fill="auto"/>
          </w:tcPr>
          <w:p w:rsidR="002B2E05" w:rsidRPr="002B2E05" w:rsidRDefault="002B2E05" w:rsidP="002B2E05">
            <w:pPr>
              <w:ind w:firstLine="0"/>
            </w:pPr>
            <w:r>
              <w:t>M. S. McLeod</w:t>
            </w:r>
          </w:p>
        </w:tc>
      </w:tr>
      <w:tr w:rsidR="002B2E05" w:rsidRPr="002B2E05" w:rsidTr="002B2E05">
        <w:tc>
          <w:tcPr>
            <w:tcW w:w="2179" w:type="dxa"/>
            <w:shd w:val="clear" w:color="auto" w:fill="auto"/>
          </w:tcPr>
          <w:p w:rsidR="002B2E05" w:rsidRPr="002B2E05" w:rsidRDefault="002B2E05" w:rsidP="002B2E05">
            <w:pPr>
              <w:ind w:firstLine="0"/>
            </w:pPr>
            <w:r>
              <w:t>Merrill</w:t>
            </w:r>
          </w:p>
        </w:tc>
        <w:tc>
          <w:tcPr>
            <w:tcW w:w="2179" w:type="dxa"/>
            <w:shd w:val="clear" w:color="auto" w:fill="auto"/>
          </w:tcPr>
          <w:p w:rsidR="002B2E05" w:rsidRPr="002B2E05" w:rsidRDefault="002B2E05" w:rsidP="002B2E05">
            <w:pPr>
              <w:ind w:firstLine="0"/>
            </w:pPr>
            <w:r>
              <w:t>Mitchell</w:t>
            </w:r>
          </w:p>
        </w:tc>
        <w:tc>
          <w:tcPr>
            <w:tcW w:w="2180" w:type="dxa"/>
            <w:shd w:val="clear" w:color="auto" w:fill="auto"/>
          </w:tcPr>
          <w:p w:rsidR="002B2E05" w:rsidRPr="002B2E05" w:rsidRDefault="002B2E05" w:rsidP="002B2E05">
            <w:pPr>
              <w:ind w:firstLine="0"/>
            </w:pPr>
            <w:r>
              <w:t>D. C. Moss</w:t>
            </w:r>
          </w:p>
        </w:tc>
      </w:tr>
      <w:tr w:rsidR="002B2E05" w:rsidRPr="002B2E05" w:rsidTr="002B2E05">
        <w:tc>
          <w:tcPr>
            <w:tcW w:w="2179" w:type="dxa"/>
            <w:shd w:val="clear" w:color="auto" w:fill="auto"/>
          </w:tcPr>
          <w:p w:rsidR="002B2E05" w:rsidRPr="002B2E05" w:rsidRDefault="002B2E05" w:rsidP="002B2E05">
            <w:pPr>
              <w:ind w:firstLine="0"/>
            </w:pPr>
            <w:r>
              <w:t>V. S. Moss</w:t>
            </w:r>
          </w:p>
        </w:tc>
        <w:tc>
          <w:tcPr>
            <w:tcW w:w="2179" w:type="dxa"/>
            <w:shd w:val="clear" w:color="auto" w:fill="auto"/>
          </w:tcPr>
          <w:p w:rsidR="002B2E05" w:rsidRPr="002B2E05" w:rsidRDefault="002B2E05" w:rsidP="002B2E05">
            <w:pPr>
              <w:ind w:firstLine="0"/>
            </w:pPr>
            <w:r>
              <w:t>Munnerlyn</w:t>
            </w:r>
          </w:p>
        </w:tc>
        <w:tc>
          <w:tcPr>
            <w:tcW w:w="2180" w:type="dxa"/>
            <w:shd w:val="clear" w:color="auto" w:fill="auto"/>
          </w:tcPr>
          <w:p w:rsidR="002B2E05" w:rsidRPr="002B2E05" w:rsidRDefault="002B2E05" w:rsidP="002B2E05">
            <w:pPr>
              <w:ind w:firstLine="0"/>
            </w:pPr>
            <w:r>
              <w:t>Nanney</w:t>
            </w:r>
          </w:p>
        </w:tc>
      </w:tr>
      <w:tr w:rsidR="002B2E05" w:rsidRPr="002B2E05" w:rsidTr="002B2E05">
        <w:tc>
          <w:tcPr>
            <w:tcW w:w="2179" w:type="dxa"/>
            <w:shd w:val="clear" w:color="auto" w:fill="auto"/>
          </w:tcPr>
          <w:p w:rsidR="002B2E05" w:rsidRPr="002B2E05" w:rsidRDefault="002B2E05" w:rsidP="002B2E05">
            <w:pPr>
              <w:ind w:firstLine="0"/>
            </w:pPr>
            <w:r>
              <w:t>Neal</w:t>
            </w:r>
          </w:p>
        </w:tc>
        <w:tc>
          <w:tcPr>
            <w:tcW w:w="2179" w:type="dxa"/>
            <w:shd w:val="clear" w:color="auto" w:fill="auto"/>
          </w:tcPr>
          <w:p w:rsidR="002B2E05" w:rsidRPr="002B2E05" w:rsidRDefault="002B2E05" w:rsidP="002B2E05">
            <w:pPr>
              <w:ind w:firstLine="0"/>
            </w:pPr>
            <w:r>
              <w:t>Newton</w:t>
            </w:r>
          </w:p>
        </w:tc>
        <w:tc>
          <w:tcPr>
            <w:tcW w:w="2180" w:type="dxa"/>
            <w:shd w:val="clear" w:color="auto" w:fill="auto"/>
          </w:tcPr>
          <w:p w:rsidR="002B2E05" w:rsidRPr="002B2E05" w:rsidRDefault="002B2E05" w:rsidP="002B2E05">
            <w:pPr>
              <w:ind w:firstLine="0"/>
            </w:pPr>
            <w:r>
              <w:t>Norman</w:t>
            </w:r>
          </w:p>
        </w:tc>
      </w:tr>
      <w:tr w:rsidR="002B2E05" w:rsidRPr="002B2E05" w:rsidTr="002B2E05">
        <w:tc>
          <w:tcPr>
            <w:tcW w:w="2179" w:type="dxa"/>
            <w:shd w:val="clear" w:color="auto" w:fill="auto"/>
          </w:tcPr>
          <w:p w:rsidR="002B2E05" w:rsidRPr="002B2E05" w:rsidRDefault="002B2E05" w:rsidP="002B2E05">
            <w:pPr>
              <w:ind w:firstLine="0"/>
            </w:pPr>
            <w:r>
              <w:t>Ott</w:t>
            </w:r>
          </w:p>
        </w:tc>
        <w:tc>
          <w:tcPr>
            <w:tcW w:w="2179" w:type="dxa"/>
            <w:shd w:val="clear" w:color="auto" w:fill="auto"/>
          </w:tcPr>
          <w:p w:rsidR="002B2E05" w:rsidRPr="002B2E05" w:rsidRDefault="002B2E05" w:rsidP="002B2E05">
            <w:pPr>
              <w:ind w:firstLine="0"/>
            </w:pPr>
            <w:r>
              <w:t>Owens</w:t>
            </w:r>
          </w:p>
        </w:tc>
        <w:tc>
          <w:tcPr>
            <w:tcW w:w="2180" w:type="dxa"/>
            <w:shd w:val="clear" w:color="auto" w:fill="auto"/>
          </w:tcPr>
          <w:p w:rsidR="002B2E05" w:rsidRPr="002B2E05" w:rsidRDefault="002B2E05" w:rsidP="002B2E05">
            <w:pPr>
              <w:ind w:firstLine="0"/>
            </w:pPr>
            <w:r>
              <w:t>Parks</w:t>
            </w:r>
          </w:p>
        </w:tc>
      </w:tr>
      <w:tr w:rsidR="002B2E05" w:rsidRPr="002B2E05" w:rsidTr="002B2E05">
        <w:tc>
          <w:tcPr>
            <w:tcW w:w="2179" w:type="dxa"/>
            <w:shd w:val="clear" w:color="auto" w:fill="auto"/>
          </w:tcPr>
          <w:p w:rsidR="002B2E05" w:rsidRPr="002B2E05" w:rsidRDefault="002B2E05" w:rsidP="002B2E05">
            <w:pPr>
              <w:ind w:firstLine="0"/>
            </w:pPr>
            <w:r>
              <w:t>Patrick</w:t>
            </w:r>
          </w:p>
        </w:tc>
        <w:tc>
          <w:tcPr>
            <w:tcW w:w="2179" w:type="dxa"/>
            <w:shd w:val="clear" w:color="auto" w:fill="auto"/>
          </w:tcPr>
          <w:p w:rsidR="002B2E05" w:rsidRPr="002B2E05" w:rsidRDefault="002B2E05" w:rsidP="002B2E05">
            <w:pPr>
              <w:ind w:firstLine="0"/>
            </w:pPr>
            <w:r>
              <w:t>Pitts</w:t>
            </w:r>
          </w:p>
        </w:tc>
        <w:tc>
          <w:tcPr>
            <w:tcW w:w="2180" w:type="dxa"/>
            <w:shd w:val="clear" w:color="auto" w:fill="auto"/>
          </w:tcPr>
          <w:p w:rsidR="002B2E05" w:rsidRPr="002B2E05" w:rsidRDefault="002B2E05" w:rsidP="002B2E05">
            <w:pPr>
              <w:ind w:firstLine="0"/>
            </w:pPr>
            <w:r>
              <w:t>Pope</w:t>
            </w:r>
          </w:p>
        </w:tc>
      </w:tr>
      <w:tr w:rsidR="002B2E05" w:rsidRPr="002B2E05" w:rsidTr="002B2E05">
        <w:tc>
          <w:tcPr>
            <w:tcW w:w="2179" w:type="dxa"/>
            <w:shd w:val="clear" w:color="auto" w:fill="auto"/>
          </w:tcPr>
          <w:p w:rsidR="002B2E05" w:rsidRPr="002B2E05" w:rsidRDefault="002B2E05" w:rsidP="002B2E05">
            <w:pPr>
              <w:ind w:firstLine="0"/>
            </w:pPr>
            <w:r>
              <w:t>Powers Norrell</w:t>
            </w:r>
          </w:p>
        </w:tc>
        <w:tc>
          <w:tcPr>
            <w:tcW w:w="2179" w:type="dxa"/>
            <w:shd w:val="clear" w:color="auto" w:fill="auto"/>
          </w:tcPr>
          <w:p w:rsidR="002B2E05" w:rsidRPr="002B2E05" w:rsidRDefault="002B2E05" w:rsidP="002B2E05">
            <w:pPr>
              <w:ind w:firstLine="0"/>
            </w:pPr>
            <w:r>
              <w:t>Putnam</w:t>
            </w:r>
          </w:p>
        </w:tc>
        <w:tc>
          <w:tcPr>
            <w:tcW w:w="2180" w:type="dxa"/>
            <w:shd w:val="clear" w:color="auto" w:fill="auto"/>
          </w:tcPr>
          <w:p w:rsidR="002B2E05" w:rsidRPr="002B2E05" w:rsidRDefault="002B2E05" w:rsidP="002B2E05">
            <w:pPr>
              <w:ind w:firstLine="0"/>
            </w:pPr>
            <w:r>
              <w:t>Quinn</w:t>
            </w:r>
          </w:p>
        </w:tc>
      </w:tr>
      <w:tr w:rsidR="002B2E05" w:rsidRPr="002B2E05" w:rsidTr="002B2E05">
        <w:tc>
          <w:tcPr>
            <w:tcW w:w="2179" w:type="dxa"/>
            <w:shd w:val="clear" w:color="auto" w:fill="auto"/>
          </w:tcPr>
          <w:p w:rsidR="002B2E05" w:rsidRPr="002B2E05" w:rsidRDefault="002B2E05" w:rsidP="002B2E05">
            <w:pPr>
              <w:ind w:firstLine="0"/>
            </w:pPr>
            <w:r>
              <w:t>Riley</w:t>
            </w:r>
          </w:p>
        </w:tc>
        <w:tc>
          <w:tcPr>
            <w:tcW w:w="2179" w:type="dxa"/>
            <w:shd w:val="clear" w:color="auto" w:fill="auto"/>
          </w:tcPr>
          <w:p w:rsidR="002B2E05" w:rsidRPr="002B2E05" w:rsidRDefault="002B2E05" w:rsidP="002B2E05">
            <w:pPr>
              <w:ind w:firstLine="0"/>
            </w:pPr>
            <w:r>
              <w:t>Rivers</w:t>
            </w:r>
          </w:p>
        </w:tc>
        <w:tc>
          <w:tcPr>
            <w:tcW w:w="2180" w:type="dxa"/>
            <w:shd w:val="clear" w:color="auto" w:fill="auto"/>
          </w:tcPr>
          <w:p w:rsidR="002B2E05" w:rsidRPr="002B2E05" w:rsidRDefault="002B2E05" w:rsidP="002B2E05">
            <w:pPr>
              <w:ind w:firstLine="0"/>
            </w:pPr>
            <w:r>
              <w:t>Rutherford</w:t>
            </w:r>
          </w:p>
        </w:tc>
      </w:tr>
      <w:tr w:rsidR="002B2E05" w:rsidRPr="002B2E05" w:rsidTr="002B2E05">
        <w:tc>
          <w:tcPr>
            <w:tcW w:w="2179" w:type="dxa"/>
            <w:shd w:val="clear" w:color="auto" w:fill="auto"/>
          </w:tcPr>
          <w:p w:rsidR="002B2E05" w:rsidRPr="002B2E05" w:rsidRDefault="002B2E05" w:rsidP="002B2E05">
            <w:pPr>
              <w:ind w:firstLine="0"/>
            </w:pPr>
            <w:r>
              <w:t>Ryhal</w:t>
            </w:r>
          </w:p>
        </w:tc>
        <w:tc>
          <w:tcPr>
            <w:tcW w:w="2179" w:type="dxa"/>
            <w:shd w:val="clear" w:color="auto" w:fill="auto"/>
          </w:tcPr>
          <w:p w:rsidR="002B2E05" w:rsidRPr="002B2E05" w:rsidRDefault="002B2E05" w:rsidP="002B2E05">
            <w:pPr>
              <w:ind w:firstLine="0"/>
            </w:pPr>
            <w:r>
              <w:t>Sabb</w:t>
            </w:r>
          </w:p>
        </w:tc>
        <w:tc>
          <w:tcPr>
            <w:tcW w:w="2180" w:type="dxa"/>
            <w:shd w:val="clear" w:color="auto" w:fill="auto"/>
          </w:tcPr>
          <w:p w:rsidR="002B2E05" w:rsidRPr="002B2E05" w:rsidRDefault="002B2E05" w:rsidP="002B2E05">
            <w:pPr>
              <w:ind w:firstLine="0"/>
            </w:pPr>
            <w:r>
              <w:t>Sandifer</w:t>
            </w:r>
          </w:p>
        </w:tc>
      </w:tr>
      <w:tr w:rsidR="002B2E05" w:rsidRPr="002B2E05" w:rsidTr="002B2E05">
        <w:tc>
          <w:tcPr>
            <w:tcW w:w="2179" w:type="dxa"/>
            <w:shd w:val="clear" w:color="auto" w:fill="auto"/>
          </w:tcPr>
          <w:p w:rsidR="002B2E05" w:rsidRPr="002B2E05" w:rsidRDefault="002B2E05" w:rsidP="002B2E05">
            <w:pPr>
              <w:ind w:firstLine="0"/>
            </w:pPr>
            <w:r>
              <w:t>Sellers</w:t>
            </w:r>
          </w:p>
        </w:tc>
        <w:tc>
          <w:tcPr>
            <w:tcW w:w="2179" w:type="dxa"/>
            <w:shd w:val="clear" w:color="auto" w:fill="auto"/>
          </w:tcPr>
          <w:p w:rsidR="002B2E05" w:rsidRPr="002B2E05" w:rsidRDefault="002B2E05" w:rsidP="002B2E05">
            <w:pPr>
              <w:ind w:firstLine="0"/>
            </w:pPr>
            <w:r>
              <w:t>Simrill</w:t>
            </w:r>
          </w:p>
        </w:tc>
        <w:tc>
          <w:tcPr>
            <w:tcW w:w="2180" w:type="dxa"/>
            <w:shd w:val="clear" w:color="auto" w:fill="auto"/>
          </w:tcPr>
          <w:p w:rsidR="002B2E05" w:rsidRPr="002B2E05" w:rsidRDefault="002B2E05" w:rsidP="002B2E05">
            <w:pPr>
              <w:ind w:firstLine="0"/>
            </w:pPr>
            <w:r>
              <w:t>Skelton</w:t>
            </w:r>
          </w:p>
        </w:tc>
      </w:tr>
      <w:tr w:rsidR="002B2E05" w:rsidRPr="002B2E05" w:rsidTr="002B2E05">
        <w:tc>
          <w:tcPr>
            <w:tcW w:w="2179" w:type="dxa"/>
            <w:shd w:val="clear" w:color="auto" w:fill="auto"/>
          </w:tcPr>
          <w:p w:rsidR="002B2E05" w:rsidRPr="002B2E05" w:rsidRDefault="002B2E05" w:rsidP="002B2E05">
            <w:pPr>
              <w:ind w:firstLine="0"/>
            </w:pPr>
            <w:r>
              <w:t>G. R. Smith</w:t>
            </w:r>
          </w:p>
        </w:tc>
        <w:tc>
          <w:tcPr>
            <w:tcW w:w="2179" w:type="dxa"/>
            <w:shd w:val="clear" w:color="auto" w:fill="auto"/>
          </w:tcPr>
          <w:p w:rsidR="002B2E05" w:rsidRPr="002B2E05" w:rsidRDefault="002B2E05" w:rsidP="002B2E05">
            <w:pPr>
              <w:ind w:firstLine="0"/>
            </w:pPr>
            <w:r>
              <w:t>J. E. Smith</w:t>
            </w:r>
          </w:p>
        </w:tc>
        <w:tc>
          <w:tcPr>
            <w:tcW w:w="2180" w:type="dxa"/>
            <w:shd w:val="clear" w:color="auto" w:fill="auto"/>
          </w:tcPr>
          <w:p w:rsidR="002B2E05" w:rsidRPr="002B2E05" w:rsidRDefault="002B2E05" w:rsidP="002B2E05">
            <w:pPr>
              <w:ind w:firstLine="0"/>
            </w:pPr>
            <w:r>
              <w:t>J. R. Smith</w:t>
            </w:r>
          </w:p>
        </w:tc>
      </w:tr>
      <w:tr w:rsidR="002B2E05" w:rsidRPr="002B2E05" w:rsidTr="002B2E05">
        <w:tc>
          <w:tcPr>
            <w:tcW w:w="2179" w:type="dxa"/>
            <w:shd w:val="clear" w:color="auto" w:fill="auto"/>
          </w:tcPr>
          <w:p w:rsidR="002B2E05" w:rsidRPr="002B2E05" w:rsidRDefault="002B2E05" w:rsidP="002B2E05">
            <w:pPr>
              <w:ind w:firstLine="0"/>
            </w:pPr>
            <w:r>
              <w:t>Sottile</w:t>
            </w:r>
          </w:p>
        </w:tc>
        <w:tc>
          <w:tcPr>
            <w:tcW w:w="2179" w:type="dxa"/>
            <w:shd w:val="clear" w:color="auto" w:fill="auto"/>
          </w:tcPr>
          <w:p w:rsidR="002B2E05" w:rsidRPr="002B2E05" w:rsidRDefault="002B2E05" w:rsidP="002B2E05">
            <w:pPr>
              <w:ind w:firstLine="0"/>
            </w:pPr>
            <w:r>
              <w:t>Southard</w:t>
            </w:r>
          </w:p>
        </w:tc>
        <w:tc>
          <w:tcPr>
            <w:tcW w:w="2180" w:type="dxa"/>
            <w:shd w:val="clear" w:color="auto" w:fill="auto"/>
          </w:tcPr>
          <w:p w:rsidR="002B2E05" w:rsidRPr="002B2E05" w:rsidRDefault="002B2E05" w:rsidP="002B2E05">
            <w:pPr>
              <w:ind w:firstLine="0"/>
            </w:pPr>
            <w:r>
              <w:t>Spires</w:t>
            </w:r>
          </w:p>
        </w:tc>
      </w:tr>
      <w:tr w:rsidR="002B2E05" w:rsidRPr="002B2E05" w:rsidTr="002B2E05">
        <w:tc>
          <w:tcPr>
            <w:tcW w:w="2179" w:type="dxa"/>
            <w:shd w:val="clear" w:color="auto" w:fill="auto"/>
          </w:tcPr>
          <w:p w:rsidR="002B2E05" w:rsidRPr="002B2E05" w:rsidRDefault="002B2E05" w:rsidP="002B2E05">
            <w:pPr>
              <w:ind w:firstLine="0"/>
            </w:pPr>
            <w:r>
              <w:t>Stavrinakis</w:t>
            </w:r>
          </w:p>
        </w:tc>
        <w:tc>
          <w:tcPr>
            <w:tcW w:w="2179" w:type="dxa"/>
            <w:shd w:val="clear" w:color="auto" w:fill="auto"/>
          </w:tcPr>
          <w:p w:rsidR="002B2E05" w:rsidRPr="002B2E05" w:rsidRDefault="002B2E05" w:rsidP="002B2E05">
            <w:pPr>
              <w:ind w:firstLine="0"/>
            </w:pPr>
            <w:r>
              <w:t>Stringer</w:t>
            </w:r>
          </w:p>
        </w:tc>
        <w:tc>
          <w:tcPr>
            <w:tcW w:w="2180" w:type="dxa"/>
            <w:shd w:val="clear" w:color="auto" w:fill="auto"/>
          </w:tcPr>
          <w:p w:rsidR="002B2E05" w:rsidRPr="002B2E05" w:rsidRDefault="002B2E05" w:rsidP="002B2E05">
            <w:pPr>
              <w:ind w:firstLine="0"/>
            </w:pPr>
            <w:r>
              <w:t>Tallon</w:t>
            </w:r>
          </w:p>
        </w:tc>
      </w:tr>
      <w:tr w:rsidR="002B2E05" w:rsidRPr="002B2E05" w:rsidTr="002B2E05">
        <w:tc>
          <w:tcPr>
            <w:tcW w:w="2179" w:type="dxa"/>
            <w:shd w:val="clear" w:color="auto" w:fill="auto"/>
          </w:tcPr>
          <w:p w:rsidR="002B2E05" w:rsidRPr="002B2E05" w:rsidRDefault="002B2E05" w:rsidP="002B2E05">
            <w:pPr>
              <w:ind w:firstLine="0"/>
            </w:pPr>
            <w:r>
              <w:t>Taylor</w:t>
            </w:r>
          </w:p>
        </w:tc>
        <w:tc>
          <w:tcPr>
            <w:tcW w:w="2179" w:type="dxa"/>
            <w:shd w:val="clear" w:color="auto" w:fill="auto"/>
          </w:tcPr>
          <w:p w:rsidR="002B2E05" w:rsidRPr="002B2E05" w:rsidRDefault="002B2E05" w:rsidP="002B2E05">
            <w:pPr>
              <w:ind w:firstLine="0"/>
            </w:pPr>
            <w:r>
              <w:t>Vick</w:t>
            </w:r>
          </w:p>
        </w:tc>
        <w:tc>
          <w:tcPr>
            <w:tcW w:w="2180" w:type="dxa"/>
            <w:shd w:val="clear" w:color="auto" w:fill="auto"/>
          </w:tcPr>
          <w:p w:rsidR="002B2E05" w:rsidRPr="002B2E05" w:rsidRDefault="002B2E05" w:rsidP="002B2E05">
            <w:pPr>
              <w:ind w:firstLine="0"/>
            </w:pPr>
            <w:r>
              <w:t>Weeks</w:t>
            </w:r>
          </w:p>
        </w:tc>
      </w:tr>
      <w:tr w:rsidR="002B2E05" w:rsidRPr="002B2E05" w:rsidTr="002B2E05">
        <w:tc>
          <w:tcPr>
            <w:tcW w:w="2179" w:type="dxa"/>
            <w:shd w:val="clear" w:color="auto" w:fill="auto"/>
          </w:tcPr>
          <w:p w:rsidR="002B2E05" w:rsidRPr="002B2E05" w:rsidRDefault="002B2E05" w:rsidP="002B2E05">
            <w:pPr>
              <w:ind w:firstLine="0"/>
            </w:pPr>
            <w:r>
              <w:t>Wells</w:t>
            </w:r>
          </w:p>
        </w:tc>
        <w:tc>
          <w:tcPr>
            <w:tcW w:w="2179" w:type="dxa"/>
            <w:shd w:val="clear" w:color="auto" w:fill="auto"/>
          </w:tcPr>
          <w:p w:rsidR="002B2E05" w:rsidRPr="002B2E05" w:rsidRDefault="002B2E05" w:rsidP="002B2E05">
            <w:pPr>
              <w:ind w:firstLine="0"/>
            </w:pPr>
            <w:r>
              <w:t>Whipper</w:t>
            </w:r>
          </w:p>
        </w:tc>
        <w:tc>
          <w:tcPr>
            <w:tcW w:w="2180" w:type="dxa"/>
            <w:shd w:val="clear" w:color="auto" w:fill="auto"/>
          </w:tcPr>
          <w:p w:rsidR="002B2E05" w:rsidRPr="002B2E05" w:rsidRDefault="002B2E05" w:rsidP="002B2E05">
            <w:pPr>
              <w:ind w:firstLine="0"/>
            </w:pPr>
            <w:r>
              <w:t>White</w:t>
            </w:r>
          </w:p>
        </w:tc>
      </w:tr>
      <w:tr w:rsidR="002B2E05" w:rsidRPr="002B2E05" w:rsidTr="002B2E05">
        <w:tc>
          <w:tcPr>
            <w:tcW w:w="2179" w:type="dxa"/>
            <w:shd w:val="clear" w:color="auto" w:fill="auto"/>
          </w:tcPr>
          <w:p w:rsidR="002B2E05" w:rsidRPr="002B2E05" w:rsidRDefault="002B2E05" w:rsidP="002B2E05">
            <w:pPr>
              <w:keepNext/>
              <w:ind w:firstLine="0"/>
            </w:pPr>
            <w:r>
              <w:t>Whitmire</w:t>
            </w:r>
          </w:p>
        </w:tc>
        <w:tc>
          <w:tcPr>
            <w:tcW w:w="2179" w:type="dxa"/>
            <w:shd w:val="clear" w:color="auto" w:fill="auto"/>
          </w:tcPr>
          <w:p w:rsidR="002B2E05" w:rsidRPr="002B2E05" w:rsidRDefault="002B2E05" w:rsidP="002B2E05">
            <w:pPr>
              <w:keepNext/>
              <w:ind w:firstLine="0"/>
            </w:pPr>
            <w:r>
              <w:t>Williams</w:t>
            </w:r>
          </w:p>
        </w:tc>
        <w:tc>
          <w:tcPr>
            <w:tcW w:w="2180" w:type="dxa"/>
            <w:shd w:val="clear" w:color="auto" w:fill="auto"/>
          </w:tcPr>
          <w:p w:rsidR="002B2E05" w:rsidRPr="002B2E05" w:rsidRDefault="002B2E05" w:rsidP="002B2E05">
            <w:pPr>
              <w:keepNext/>
              <w:ind w:firstLine="0"/>
            </w:pPr>
            <w:r>
              <w:t>Willis</w:t>
            </w:r>
          </w:p>
        </w:tc>
      </w:tr>
      <w:tr w:rsidR="002B2E05" w:rsidRPr="002B2E05" w:rsidTr="002B2E05">
        <w:tc>
          <w:tcPr>
            <w:tcW w:w="2179" w:type="dxa"/>
            <w:shd w:val="clear" w:color="auto" w:fill="auto"/>
          </w:tcPr>
          <w:p w:rsidR="002B2E05" w:rsidRPr="002B2E05" w:rsidRDefault="002B2E05" w:rsidP="002B2E05">
            <w:pPr>
              <w:keepNext/>
              <w:ind w:firstLine="0"/>
            </w:pPr>
            <w:r>
              <w:t>Wood</w:t>
            </w:r>
          </w:p>
        </w:tc>
        <w:tc>
          <w:tcPr>
            <w:tcW w:w="2179" w:type="dxa"/>
            <w:shd w:val="clear" w:color="auto" w:fill="auto"/>
          </w:tcPr>
          <w:p w:rsidR="002B2E05" w:rsidRPr="002B2E05" w:rsidRDefault="002B2E05" w:rsidP="002B2E05">
            <w:pPr>
              <w:keepNext/>
              <w:ind w:firstLine="0"/>
            </w:pP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Total--109</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Felder</w:t>
            </w:r>
          </w:p>
        </w:tc>
        <w:tc>
          <w:tcPr>
            <w:tcW w:w="2179" w:type="dxa"/>
            <w:shd w:val="clear" w:color="auto" w:fill="auto"/>
          </w:tcPr>
          <w:p w:rsidR="002B2E05" w:rsidRPr="002B2E05" w:rsidRDefault="002B2E05" w:rsidP="002B2E05">
            <w:pPr>
              <w:keepNext/>
              <w:ind w:firstLine="0"/>
            </w:pP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pPr>
        <w:keepNext/>
        <w:jc w:val="center"/>
        <w:rPr>
          <w:b/>
        </w:rPr>
      </w:pPr>
      <w:r w:rsidRPr="002B2E05">
        <w:rPr>
          <w:b/>
        </w:rPr>
        <w:t>H. 3484--AMENDED AND ORDERED TO THIRD READING</w:t>
      </w:r>
    </w:p>
    <w:p w:rsidR="002B2E05" w:rsidRDefault="002B2E05" w:rsidP="002B2E05">
      <w:pPr>
        <w:keepNext/>
      </w:pPr>
      <w:r>
        <w:t>The following Bill was taken up:</w:t>
      </w:r>
    </w:p>
    <w:p w:rsidR="002B2E05" w:rsidRDefault="002B2E05" w:rsidP="002B2E05">
      <w:pPr>
        <w:keepNext/>
      </w:pPr>
      <w:bookmarkStart w:id="86" w:name="include_clip_start_218"/>
      <w:bookmarkEnd w:id="86"/>
    </w:p>
    <w:p w:rsidR="002B2E05" w:rsidRDefault="002B2E05" w:rsidP="002B2E05">
      <w:r>
        <w:t>H. 3484 -- Reps. Sandifer, Clemmons, Erickson, Ballentine and Bedingfield: A BILL TO AMEND SECTION 58-3-140, CODE OF LAWS OF SOUTH CAROLINA, 1976, RELATING TO THE POWER OF THE PUBLIC SERVICE COMMISSION TO REGULATE PUBLIC UTILITIES, SO AS TO PROVIDE THAT PRIOR TO THE SUBMISSION OF A REGULATION BY THE COMMISSION FOR GENERAL ASSEMBLY REVIEW, THE COMMISSION SHALL OBTAIN A FISCAL IMPACT STATEMENT FROM THE STATE BUDGET OFFICE AND FILE THE STATEMENT WITH THE PROPOSED REGULATION.</w:t>
      </w:r>
    </w:p>
    <w:p w:rsidR="002B2E05" w:rsidRDefault="002B2E05" w:rsidP="002B2E05"/>
    <w:p w:rsidR="002B2E05" w:rsidRPr="008F0E65" w:rsidRDefault="002B2E05" w:rsidP="002B2E05">
      <w:r w:rsidRPr="008F0E65">
        <w:t xml:space="preserve">The Committee on Labor, Commerce and Industry proposed the following Amendment No. 1 </w:t>
      </w:r>
      <w:r w:rsidR="00DB4BDE">
        <w:t xml:space="preserve">to </w:t>
      </w:r>
      <w:r w:rsidRPr="008F0E65">
        <w:t>H. 3484 (COUNCIL\AGM\</w:t>
      </w:r>
      <w:r w:rsidR="00DB4BDE">
        <w:t xml:space="preserve"> </w:t>
      </w:r>
      <w:r w:rsidRPr="008F0E65">
        <w:t>3484C001.AGM.AB13), which was adopted:</w:t>
      </w:r>
    </w:p>
    <w:p w:rsidR="002B2E05" w:rsidRPr="008F0E65" w:rsidRDefault="002B2E05" w:rsidP="002B2E05">
      <w:r w:rsidRPr="008F0E65">
        <w:t>Amend the bill, as and if amended, by deleting all after the enacting words and inserting:</w:t>
      </w:r>
    </w:p>
    <w:p w:rsidR="002B2E05" w:rsidRPr="008F0E65" w:rsidRDefault="002B2E05" w:rsidP="002B2E05">
      <w:r w:rsidRPr="008F0E65">
        <w:t>/ SECTION</w:t>
      </w:r>
      <w:r w:rsidRPr="008F0E65">
        <w:tab/>
        <w:t>1.</w:t>
      </w:r>
      <w:r w:rsidRPr="008F0E65">
        <w:tab/>
        <w:t>Section 1</w:t>
      </w:r>
      <w:r w:rsidRPr="008F0E65">
        <w:noBreakHyphen/>
        <w:t>23</w:t>
      </w:r>
      <w:r w:rsidRPr="008F0E65">
        <w:noBreakHyphen/>
        <w:t>110(A)(3)(e) of the 1976 Code is amended to read:</w:t>
      </w:r>
    </w:p>
    <w:p w:rsidR="002B2E05" w:rsidRPr="008F0E65" w:rsidRDefault="002B2E05" w:rsidP="002B2E05">
      <w:pPr>
        <w:rPr>
          <w:color w:val="000000"/>
        </w:rPr>
      </w:pPr>
      <w:r w:rsidRPr="008F0E65">
        <w:tab/>
        <w:t>“(e)</w:t>
      </w:r>
      <w:r w:rsidRPr="008F0E65">
        <w:tab/>
      </w:r>
      <w:r w:rsidRPr="008F0E65">
        <w:rPr>
          <w:color w:val="000000"/>
        </w:rPr>
        <w:t xml:space="preserve">a preliminary fiscal impact statement prepared </w:t>
      </w:r>
      <w:r w:rsidRPr="008F0E65">
        <w:rPr>
          <w:strike/>
          <w:color w:val="000000"/>
        </w:rPr>
        <w:t>by</w:t>
      </w:r>
      <w:r w:rsidRPr="008F0E65">
        <w:rPr>
          <w:color w:val="000000"/>
        </w:rPr>
        <w:t xml:space="preserve"> </w:t>
      </w:r>
      <w:r w:rsidRPr="008F0E65">
        <w:rPr>
          <w:color w:val="000000"/>
          <w:u w:val="single"/>
        </w:rPr>
        <w:t>at the request of</w:t>
      </w:r>
      <w:r w:rsidRPr="008F0E65">
        <w:rPr>
          <w:color w:val="000000"/>
        </w:rPr>
        <w:t xml:space="preserve"> the agency </w:t>
      </w:r>
      <w:r w:rsidRPr="008F0E65">
        <w:rPr>
          <w:color w:val="000000"/>
          <w:u w:val="single"/>
        </w:rPr>
        <w:t>by the State Budget Office</w:t>
      </w:r>
      <w:r w:rsidRPr="008F0E65">
        <w:rPr>
          <w:color w:val="000000"/>
        </w:rPr>
        <w:t xml:space="preserve"> reflecting estimates of costs to be incurred by the State and its political subdivisions in complying with </w:t>
      </w:r>
      <w:r w:rsidRPr="008F0E65">
        <w:rPr>
          <w:color w:val="000000"/>
          <w:u w:val="single"/>
        </w:rPr>
        <w:t>and implementing</w:t>
      </w:r>
      <w:r w:rsidRPr="008F0E65">
        <w:rPr>
          <w:color w:val="000000"/>
        </w:rPr>
        <w:t xml:space="preserve"> the proposed regulation.  A preliminary fiscal impact statement is not required for those regulations </w:t>
      </w:r>
      <w:r w:rsidRPr="008F0E65">
        <w:rPr>
          <w:strike/>
          <w:color w:val="000000"/>
        </w:rPr>
        <w:t>which</w:t>
      </w:r>
      <w:r w:rsidRPr="008F0E65">
        <w:rPr>
          <w:color w:val="000000"/>
        </w:rPr>
        <w:t xml:space="preserve"> </w:t>
      </w:r>
      <w:r w:rsidRPr="008F0E65">
        <w:rPr>
          <w:color w:val="000000"/>
          <w:u w:val="single"/>
        </w:rPr>
        <w:t>that</w:t>
      </w:r>
      <w:r w:rsidRPr="008F0E65">
        <w:rPr>
          <w:color w:val="000000"/>
        </w:rPr>
        <w:t xml:space="preserve"> are not subject to General Assembly review under Section 1</w:t>
      </w:r>
      <w:r w:rsidRPr="008F0E65">
        <w:rPr>
          <w:color w:val="000000"/>
        </w:rPr>
        <w:noBreakHyphen/>
        <w:t>23</w:t>
      </w:r>
      <w:r w:rsidRPr="008F0E65">
        <w:rPr>
          <w:color w:val="000000"/>
        </w:rPr>
        <w:noBreakHyphen/>
        <w:t>120;”</w:t>
      </w:r>
    </w:p>
    <w:p w:rsidR="002B2E05" w:rsidRPr="008F0E65" w:rsidRDefault="002B2E05" w:rsidP="002B2E05">
      <w:pPr>
        <w:rPr>
          <w:color w:val="000000"/>
        </w:rPr>
      </w:pPr>
      <w:r w:rsidRPr="008F0E65">
        <w:rPr>
          <w:color w:val="000000"/>
        </w:rPr>
        <w:t>SECTION</w:t>
      </w:r>
      <w:r w:rsidRPr="008F0E65">
        <w:rPr>
          <w:color w:val="000000"/>
        </w:rPr>
        <w:tab/>
        <w:t>2.</w:t>
      </w:r>
      <w:r w:rsidRPr="008F0E65">
        <w:rPr>
          <w:color w:val="000000"/>
        </w:rPr>
        <w:tab/>
        <w:t>Section 1</w:t>
      </w:r>
      <w:r w:rsidRPr="008F0E65">
        <w:rPr>
          <w:color w:val="000000"/>
        </w:rPr>
        <w:noBreakHyphen/>
        <w:t>23</w:t>
      </w:r>
      <w:r w:rsidRPr="008F0E65">
        <w:rPr>
          <w:color w:val="000000"/>
        </w:rPr>
        <w:noBreakHyphen/>
        <w:t>120(B)(6) of the 1976 Code, as last amended by Act 104 of 2007, is further amended to read:</w:t>
      </w:r>
    </w:p>
    <w:p w:rsidR="002B2E05" w:rsidRPr="008F0E65" w:rsidRDefault="002B2E05" w:rsidP="002B2E05">
      <w:pPr>
        <w:rPr>
          <w:color w:val="000000"/>
        </w:rPr>
      </w:pPr>
      <w:r w:rsidRPr="008F0E65">
        <w:rPr>
          <w:color w:val="000000"/>
        </w:rPr>
        <w:tab/>
        <w:t>“(6)</w:t>
      </w:r>
      <w:r w:rsidRPr="008F0E65">
        <w:rPr>
          <w:color w:val="000000"/>
        </w:rPr>
        <w:tab/>
      </w:r>
      <w:r w:rsidRPr="008F0E65">
        <w:rPr>
          <w:strike/>
          <w:color w:val="000000"/>
        </w:rPr>
        <w:t>a copy of</w:t>
      </w:r>
      <w:r w:rsidRPr="008F0E65">
        <w:rPr>
          <w:color w:val="000000"/>
        </w:rPr>
        <w:t xml:space="preserve"> the </w:t>
      </w:r>
      <w:r w:rsidRPr="008F0E65">
        <w:rPr>
          <w:color w:val="000000"/>
          <w:u w:val="single"/>
        </w:rPr>
        <w:t>final</w:t>
      </w:r>
      <w:r w:rsidRPr="008F0E65">
        <w:rPr>
          <w:color w:val="000000"/>
        </w:rPr>
        <w:t xml:space="preserve"> fiscal impact statement prepared </w:t>
      </w:r>
      <w:r w:rsidRPr="008F0E65">
        <w:rPr>
          <w:strike/>
          <w:color w:val="000000"/>
        </w:rPr>
        <w:t>by</w:t>
      </w:r>
      <w:r w:rsidRPr="008F0E65">
        <w:rPr>
          <w:color w:val="000000"/>
        </w:rPr>
        <w:t xml:space="preserve"> </w:t>
      </w:r>
      <w:r w:rsidRPr="008F0E65">
        <w:rPr>
          <w:color w:val="000000"/>
          <w:u w:val="single"/>
        </w:rPr>
        <w:t xml:space="preserve">at the request of </w:t>
      </w:r>
      <w:r w:rsidRPr="008F0E65">
        <w:rPr>
          <w:color w:val="000000"/>
        </w:rPr>
        <w:t xml:space="preserve">the agency </w:t>
      </w:r>
      <w:r w:rsidRPr="008F0E65">
        <w:rPr>
          <w:color w:val="000000"/>
          <w:u w:val="single"/>
        </w:rPr>
        <w:t>by the State Budget Office based upon the preliminary fiscal impact statement prepared pursuant to Section 1</w:t>
      </w:r>
      <w:r w:rsidRPr="008F0E65">
        <w:rPr>
          <w:color w:val="000000"/>
          <w:u w:val="single"/>
        </w:rPr>
        <w:noBreakHyphen/>
        <w:t>23</w:t>
      </w:r>
      <w:r w:rsidRPr="008F0E65">
        <w:rPr>
          <w:color w:val="000000"/>
          <w:u w:val="single"/>
        </w:rPr>
        <w:noBreakHyphen/>
        <w:t>110(A)(3)(e) that has been finalized by the State Budget Office following any substantive changes that may have been made to the regulation as a result of receiving public comments or of a public hearing held pursuant to Section 1</w:t>
      </w:r>
      <w:r w:rsidRPr="008F0E65">
        <w:rPr>
          <w:color w:val="000000"/>
          <w:u w:val="single"/>
        </w:rPr>
        <w:noBreakHyphen/>
        <w:t>23</w:t>
      </w:r>
      <w:r w:rsidRPr="008F0E65">
        <w:rPr>
          <w:color w:val="000000"/>
          <w:u w:val="single"/>
        </w:rPr>
        <w:noBreakHyphen/>
        <w:t>111.  A fiscal impact statement is not required for those regulations that are not subject to General Assembly review under Section 1</w:t>
      </w:r>
      <w:r w:rsidRPr="008F0E65">
        <w:rPr>
          <w:color w:val="000000"/>
          <w:u w:val="single"/>
        </w:rPr>
        <w:noBreakHyphen/>
        <w:t>23</w:t>
      </w:r>
      <w:r w:rsidRPr="008F0E65">
        <w:rPr>
          <w:color w:val="000000"/>
          <w:u w:val="single"/>
        </w:rPr>
        <w:noBreakHyphen/>
        <w:t>120 or by the agency</w:t>
      </w:r>
      <w:r w:rsidRPr="008F0E65">
        <w:rPr>
          <w:color w:val="000000"/>
        </w:rPr>
        <w:t xml:space="preserve"> as required by Section 1</w:t>
      </w:r>
      <w:r w:rsidRPr="008F0E65">
        <w:rPr>
          <w:color w:val="000000"/>
        </w:rPr>
        <w:noBreakHyphen/>
        <w:t>23</w:t>
      </w:r>
      <w:r w:rsidRPr="008F0E65">
        <w:rPr>
          <w:color w:val="000000"/>
        </w:rPr>
        <w:noBreakHyphen/>
        <w:t>110;”</w:t>
      </w:r>
    </w:p>
    <w:p w:rsidR="002B2E05" w:rsidRPr="008F0E65" w:rsidRDefault="002B2E05" w:rsidP="002B2E05">
      <w:r w:rsidRPr="008F0E65">
        <w:rPr>
          <w:color w:val="000000"/>
        </w:rPr>
        <w:t>SECTION</w:t>
      </w:r>
      <w:r w:rsidRPr="008F0E65">
        <w:rPr>
          <w:color w:val="000000"/>
        </w:rPr>
        <w:tab/>
        <w:t>3.</w:t>
      </w:r>
      <w:r w:rsidRPr="008F0E65">
        <w:rPr>
          <w:color w:val="000000"/>
        </w:rPr>
        <w:tab/>
        <w:t>This act takes effect upon approval by the Governor. /</w:t>
      </w:r>
    </w:p>
    <w:p w:rsidR="002B2E05" w:rsidRPr="008F0E65" w:rsidRDefault="002B2E05" w:rsidP="002B2E05">
      <w:r w:rsidRPr="008F0E65">
        <w:t>Renumber sections to conform.</w:t>
      </w:r>
    </w:p>
    <w:p w:rsidR="002B2E05" w:rsidRDefault="002B2E05" w:rsidP="002B2E05">
      <w:r w:rsidRPr="008F0E65">
        <w:t>Amend title to conform.</w:t>
      </w:r>
    </w:p>
    <w:p w:rsidR="002B2E05" w:rsidRDefault="002B2E05" w:rsidP="002B2E05"/>
    <w:p w:rsidR="002B2E05" w:rsidRDefault="002B2E05" w:rsidP="002B2E05">
      <w:r>
        <w:t>Rep. ERICKSON explained the amendment.</w:t>
      </w:r>
    </w:p>
    <w:p w:rsidR="002B2E05" w:rsidRDefault="002B2E05" w:rsidP="002B2E05">
      <w:r>
        <w:t>The amendment was then adopted.</w:t>
      </w:r>
    </w:p>
    <w:p w:rsidR="002B2E05" w:rsidRDefault="002B2E05" w:rsidP="002B2E05"/>
    <w:p w:rsidR="002B2E05" w:rsidRDefault="002B2E05" w:rsidP="002B2E05">
      <w:r>
        <w:t>The question then recurred to the passage of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87" w:name="vote_start223"/>
      <w:bookmarkEnd w:id="87"/>
      <w:r>
        <w:t>Yeas 108;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Bingham</w:t>
            </w:r>
          </w:p>
        </w:tc>
        <w:tc>
          <w:tcPr>
            <w:tcW w:w="2179" w:type="dxa"/>
            <w:shd w:val="clear" w:color="auto" w:fill="auto"/>
          </w:tcPr>
          <w:p w:rsidR="002B2E05" w:rsidRPr="002B2E05" w:rsidRDefault="002B2E05" w:rsidP="002B2E05">
            <w:pPr>
              <w:ind w:firstLine="0"/>
            </w:pPr>
            <w:r>
              <w:t>Bowen</w:t>
            </w:r>
          </w:p>
        </w:tc>
        <w:tc>
          <w:tcPr>
            <w:tcW w:w="2180" w:type="dxa"/>
            <w:shd w:val="clear" w:color="auto" w:fill="auto"/>
          </w:tcPr>
          <w:p w:rsidR="002B2E05" w:rsidRPr="002B2E05" w:rsidRDefault="002B2E05" w:rsidP="002B2E05">
            <w:pPr>
              <w:ind w:firstLine="0"/>
            </w:pPr>
            <w:r>
              <w:t>Bowers</w:t>
            </w:r>
          </w:p>
        </w:tc>
      </w:tr>
      <w:tr w:rsidR="002B2E05" w:rsidRPr="002B2E05" w:rsidTr="002B2E05">
        <w:tc>
          <w:tcPr>
            <w:tcW w:w="2179" w:type="dxa"/>
            <w:shd w:val="clear" w:color="auto" w:fill="auto"/>
          </w:tcPr>
          <w:p w:rsidR="002B2E05" w:rsidRPr="002B2E05" w:rsidRDefault="002B2E05" w:rsidP="002B2E05">
            <w:pPr>
              <w:ind w:firstLine="0"/>
            </w:pPr>
            <w:r>
              <w:t>Branham</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Clemmons</w:t>
            </w:r>
          </w:p>
        </w:tc>
      </w:tr>
      <w:tr w:rsidR="002B2E05" w:rsidRPr="002B2E05" w:rsidTr="002B2E05">
        <w:tc>
          <w:tcPr>
            <w:tcW w:w="2179" w:type="dxa"/>
            <w:shd w:val="clear" w:color="auto" w:fill="auto"/>
          </w:tcPr>
          <w:p w:rsidR="002B2E05" w:rsidRPr="002B2E05" w:rsidRDefault="002B2E05" w:rsidP="002B2E05">
            <w:pPr>
              <w:ind w:firstLine="0"/>
            </w:pPr>
            <w:r>
              <w:t>Clyburn</w:t>
            </w:r>
          </w:p>
        </w:tc>
        <w:tc>
          <w:tcPr>
            <w:tcW w:w="2179" w:type="dxa"/>
            <w:shd w:val="clear" w:color="auto" w:fill="auto"/>
          </w:tcPr>
          <w:p w:rsidR="002B2E05" w:rsidRPr="002B2E05" w:rsidRDefault="002B2E05" w:rsidP="002B2E05">
            <w:pPr>
              <w:ind w:firstLine="0"/>
            </w:pPr>
            <w:r>
              <w:t>Cobb-Hunter</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H. A. Crawford</w:t>
            </w:r>
          </w:p>
        </w:tc>
        <w:tc>
          <w:tcPr>
            <w:tcW w:w="2179" w:type="dxa"/>
            <w:shd w:val="clear" w:color="auto" w:fill="auto"/>
          </w:tcPr>
          <w:p w:rsidR="002B2E05" w:rsidRPr="002B2E05" w:rsidRDefault="002B2E05" w:rsidP="002B2E05">
            <w:pPr>
              <w:ind w:firstLine="0"/>
            </w:pPr>
            <w:r>
              <w:t>K. R. Crawford</w:t>
            </w:r>
          </w:p>
        </w:tc>
        <w:tc>
          <w:tcPr>
            <w:tcW w:w="2180" w:type="dxa"/>
            <w:shd w:val="clear" w:color="auto" w:fill="auto"/>
          </w:tcPr>
          <w:p w:rsidR="002B2E05" w:rsidRPr="002B2E05" w:rsidRDefault="002B2E05" w:rsidP="002B2E05">
            <w:pPr>
              <w:ind w:firstLine="0"/>
            </w:pPr>
            <w:r>
              <w:t>Crosby</w:t>
            </w:r>
          </w:p>
        </w:tc>
      </w:tr>
      <w:tr w:rsidR="002B2E05" w:rsidRPr="002B2E05" w:rsidTr="002B2E05">
        <w:tc>
          <w:tcPr>
            <w:tcW w:w="2179" w:type="dxa"/>
            <w:shd w:val="clear" w:color="auto" w:fill="auto"/>
          </w:tcPr>
          <w:p w:rsidR="002B2E05" w:rsidRPr="002B2E05" w:rsidRDefault="002B2E05" w:rsidP="002B2E05">
            <w:pPr>
              <w:ind w:firstLine="0"/>
            </w:pPr>
            <w:r>
              <w:t>Delleney</w:t>
            </w:r>
          </w:p>
        </w:tc>
        <w:tc>
          <w:tcPr>
            <w:tcW w:w="2179" w:type="dxa"/>
            <w:shd w:val="clear" w:color="auto" w:fill="auto"/>
          </w:tcPr>
          <w:p w:rsidR="002B2E05" w:rsidRPr="002B2E05" w:rsidRDefault="002B2E05" w:rsidP="002B2E05">
            <w:pPr>
              <w:ind w:firstLine="0"/>
            </w:pPr>
            <w:r>
              <w:t>Dillard</w:t>
            </w:r>
          </w:p>
        </w:tc>
        <w:tc>
          <w:tcPr>
            <w:tcW w:w="2180" w:type="dxa"/>
            <w:shd w:val="clear" w:color="auto" w:fill="auto"/>
          </w:tcPr>
          <w:p w:rsidR="002B2E05" w:rsidRPr="002B2E05" w:rsidRDefault="002B2E05" w:rsidP="002B2E05">
            <w:pPr>
              <w:ind w:firstLine="0"/>
            </w:pPr>
            <w:r>
              <w:t>Douglas</w:t>
            </w:r>
          </w:p>
        </w:tc>
      </w:tr>
      <w:tr w:rsidR="002B2E05" w:rsidRPr="002B2E05" w:rsidTr="002B2E05">
        <w:tc>
          <w:tcPr>
            <w:tcW w:w="2179" w:type="dxa"/>
            <w:shd w:val="clear" w:color="auto" w:fill="auto"/>
          </w:tcPr>
          <w:p w:rsidR="002B2E05" w:rsidRPr="002B2E05" w:rsidRDefault="002B2E05" w:rsidP="002B2E05">
            <w:pPr>
              <w:ind w:firstLine="0"/>
            </w:pPr>
            <w:r>
              <w:t>Edge</w:t>
            </w:r>
          </w:p>
        </w:tc>
        <w:tc>
          <w:tcPr>
            <w:tcW w:w="2179" w:type="dxa"/>
            <w:shd w:val="clear" w:color="auto" w:fill="auto"/>
          </w:tcPr>
          <w:p w:rsidR="002B2E05" w:rsidRPr="002B2E05" w:rsidRDefault="002B2E05" w:rsidP="002B2E05">
            <w:pPr>
              <w:ind w:firstLine="0"/>
            </w:pPr>
            <w:r>
              <w:t>Erickson</w:t>
            </w:r>
          </w:p>
        </w:tc>
        <w:tc>
          <w:tcPr>
            <w:tcW w:w="2180" w:type="dxa"/>
            <w:shd w:val="clear" w:color="auto" w:fill="auto"/>
          </w:tcPr>
          <w:p w:rsidR="002B2E05" w:rsidRPr="002B2E05" w:rsidRDefault="002B2E05" w:rsidP="002B2E05">
            <w:pPr>
              <w:ind w:firstLine="0"/>
            </w:pPr>
            <w:r>
              <w:t>Felder</w:t>
            </w:r>
          </w:p>
        </w:tc>
      </w:tr>
      <w:tr w:rsidR="002B2E05" w:rsidRPr="002B2E05" w:rsidTr="002B2E05">
        <w:tc>
          <w:tcPr>
            <w:tcW w:w="2179" w:type="dxa"/>
            <w:shd w:val="clear" w:color="auto" w:fill="auto"/>
          </w:tcPr>
          <w:p w:rsidR="002B2E05" w:rsidRPr="002B2E05" w:rsidRDefault="002B2E05" w:rsidP="002B2E05">
            <w:pPr>
              <w:ind w:firstLine="0"/>
            </w:pPr>
            <w:r>
              <w:t>Finlay</w:t>
            </w:r>
          </w:p>
        </w:tc>
        <w:tc>
          <w:tcPr>
            <w:tcW w:w="2179" w:type="dxa"/>
            <w:shd w:val="clear" w:color="auto" w:fill="auto"/>
          </w:tcPr>
          <w:p w:rsidR="002B2E05" w:rsidRPr="002B2E05" w:rsidRDefault="002B2E05" w:rsidP="002B2E05">
            <w:pPr>
              <w:ind w:firstLine="0"/>
            </w:pPr>
            <w:r>
              <w:t>Forrester</w:t>
            </w:r>
          </w:p>
        </w:tc>
        <w:tc>
          <w:tcPr>
            <w:tcW w:w="2180" w:type="dxa"/>
            <w:shd w:val="clear" w:color="auto" w:fill="auto"/>
          </w:tcPr>
          <w:p w:rsidR="002B2E05" w:rsidRPr="002B2E05" w:rsidRDefault="002B2E05" w:rsidP="002B2E05">
            <w:pPr>
              <w:ind w:firstLine="0"/>
            </w:pPr>
            <w:r>
              <w:t>Funderburk</w:t>
            </w:r>
          </w:p>
        </w:tc>
      </w:tr>
      <w:tr w:rsidR="002B2E05" w:rsidRPr="002B2E05" w:rsidTr="002B2E05">
        <w:tc>
          <w:tcPr>
            <w:tcW w:w="2179" w:type="dxa"/>
            <w:shd w:val="clear" w:color="auto" w:fill="auto"/>
          </w:tcPr>
          <w:p w:rsidR="002B2E05" w:rsidRPr="002B2E05" w:rsidRDefault="002B2E05" w:rsidP="002B2E05">
            <w:pPr>
              <w:ind w:firstLine="0"/>
            </w:pPr>
            <w:r>
              <w:t>Gagnon</w:t>
            </w:r>
          </w:p>
        </w:tc>
        <w:tc>
          <w:tcPr>
            <w:tcW w:w="2179" w:type="dxa"/>
            <w:shd w:val="clear" w:color="auto" w:fill="auto"/>
          </w:tcPr>
          <w:p w:rsidR="002B2E05" w:rsidRPr="002B2E05" w:rsidRDefault="002B2E05" w:rsidP="002B2E05">
            <w:pPr>
              <w:ind w:firstLine="0"/>
            </w:pPr>
            <w:r>
              <w:t>Gambrell</w:t>
            </w:r>
          </w:p>
        </w:tc>
        <w:tc>
          <w:tcPr>
            <w:tcW w:w="2180" w:type="dxa"/>
            <w:shd w:val="clear" w:color="auto" w:fill="auto"/>
          </w:tcPr>
          <w:p w:rsidR="002B2E05" w:rsidRPr="002B2E05" w:rsidRDefault="002B2E05" w:rsidP="002B2E05">
            <w:pPr>
              <w:ind w:firstLine="0"/>
            </w:pPr>
            <w:r>
              <w:t>George</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Hamilton</w:t>
            </w:r>
          </w:p>
        </w:tc>
        <w:tc>
          <w:tcPr>
            <w:tcW w:w="2179" w:type="dxa"/>
            <w:shd w:val="clear" w:color="auto" w:fill="auto"/>
          </w:tcPr>
          <w:p w:rsidR="002B2E05" w:rsidRPr="002B2E05" w:rsidRDefault="002B2E05" w:rsidP="002B2E05">
            <w:pPr>
              <w:ind w:firstLine="0"/>
            </w:pPr>
            <w:r>
              <w:t>Hardee</w:t>
            </w:r>
          </w:p>
        </w:tc>
        <w:tc>
          <w:tcPr>
            <w:tcW w:w="2180" w:type="dxa"/>
            <w:shd w:val="clear" w:color="auto" w:fill="auto"/>
          </w:tcPr>
          <w:p w:rsidR="002B2E05" w:rsidRPr="002B2E05" w:rsidRDefault="002B2E05" w:rsidP="002B2E05">
            <w:pPr>
              <w:ind w:firstLine="0"/>
            </w:pPr>
            <w:r>
              <w:t>Hardwick</w:t>
            </w:r>
          </w:p>
        </w:tc>
      </w:tr>
      <w:tr w:rsidR="002B2E05" w:rsidRPr="002B2E05" w:rsidTr="002B2E05">
        <w:tc>
          <w:tcPr>
            <w:tcW w:w="2179" w:type="dxa"/>
            <w:shd w:val="clear" w:color="auto" w:fill="auto"/>
          </w:tcPr>
          <w:p w:rsidR="002B2E05" w:rsidRPr="002B2E05" w:rsidRDefault="002B2E05" w:rsidP="002B2E05">
            <w:pPr>
              <w:ind w:firstLine="0"/>
            </w:pPr>
            <w:r>
              <w:t>Harrell</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Howard</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Loftis</w:t>
            </w:r>
          </w:p>
        </w:tc>
        <w:tc>
          <w:tcPr>
            <w:tcW w:w="2179" w:type="dxa"/>
            <w:shd w:val="clear" w:color="auto" w:fill="auto"/>
          </w:tcPr>
          <w:p w:rsidR="002B2E05" w:rsidRPr="002B2E05" w:rsidRDefault="002B2E05" w:rsidP="002B2E05">
            <w:pPr>
              <w:ind w:firstLine="0"/>
            </w:pPr>
            <w:r>
              <w:t>Long</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McCoy</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 S. McLeod</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D. C. Moss</w:t>
            </w:r>
          </w:p>
        </w:tc>
        <w:tc>
          <w:tcPr>
            <w:tcW w:w="2180" w:type="dxa"/>
            <w:shd w:val="clear" w:color="auto" w:fill="auto"/>
          </w:tcPr>
          <w:p w:rsidR="002B2E05" w:rsidRPr="002B2E05" w:rsidRDefault="002B2E05" w:rsidP="002B2E05">
            <w:pPr>
              <w:ind w:firstLine="0"/>
            </w:pPr>
            <w:r>
              <w:t>V. S.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Norman</w:t>
            </w:r>
          </w:p>
        </w:tc>
        <w:tc>
          <w:tcPr>
            <w:tcW w:w="2180" w:type="dxa"/>
            <w:shd w:val="clear" w:color="auto" w:fill="auto"/>
          </w:tcPr>
          <w:p w:rsidR="002B2E05" w:rsidRPr="002B2E05" w:rsidRDefault="002B2E05" w:rsidP="002B2E05">
            <w:pPr>
              <w:ind w:firstLine="0"/>
            </w:pPr>
            <w:r>
              <w:t>Owens</w:t>
            </w:r>
          </w:p>
        </w:tc>
      </w:tr>
      <w:tr w:rsidR="002B2E05" w:rsidRPr="002B2E05" w:rsidTr="002B2E05">
        <w:tc>
          <w:tcPr>
            <w:tcW w:w="2179" w:type="dxa"/>
            <w:shd w:val="clear" w:color="auto" w:fill="auto"/>
          </w:tcPr>
          <w:p w:rsidR="002B2E05" w:rsidRPr="002B2E05" w:rsidRDefault="002B2E05" w:rsidP="002B2E05">
            <w:pPr>
              <w:ind w:firstLine="0"/>
            </w:pPr>
            <w:r>
              <w:t>Parks</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Pitts</w:t>
            </w:r>
          </w:p>
        </w:tc>
      </w:tr>
      <w:tr w:rsidR="002B2E05" w:rsidRPr="002B2E05" w:rsidTr="002B2E05">
        <w:tc>
          <w:tcPr>
            <w:tcW w:w="2179" w:type="dxa"/>
            <w:shd w:val="clear" w:color="auto" w:fill="auto"/>
          </w:tcPr>
          <w:p w:rsidR="002B2E05" w:rsidRPr="002B2E05" w:rsidRDefault="002B2E05" w:rsidP="002B2E05">
            <w:pPr>
              <w:ind w:firstLine="0"/>
            </w:pPr>
            <w:r>
              <w:t>Pope</w:t>
            </w:r>
          </w:p>
        </w:tc>
        <w:tc>
          <w:tcPr>
            <w:tcW w:w="2179" w:type="dxa"/>
            <w:shd w:val="clear" w:color="auto" w:fill="auto"/>
          </w:tcPr>
          <w:p w:rsidR="002B2E05" w:rsidRPr="002B2E05" w:rsidRDefault="002B2E05" w:rsidP="002B2E05">
            <w:pPr>
              <w:ind w:firstLine="0"/>
            </w:pPr>
            <w:r>
              <w:t>Powers Norrell</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ind w:firstLine="0"/>
            </w:pPr>
            <w:r>
              <w:t>Quinn</w:t>
            </w:r>
          </w:p>
        </w:tc>
        <w:tc>
          <w:tcPr>
            <w:tcW w:w="2179" w:type="dxa"/>
            <w:shd w:val="clear" w:color="auto" w:fill="auto"/>
          </w:tcPr>
          <w:p w:rsidR="002B2E05" w:rsidRPr="002B2E05" w:rsidRDefault="002B2E05" w:rsidP="002B2E05">
            <w:pPr>
              <w:ind w:firstLine="0"/>
            </w:pPr>
            <w:r>
              <w:t>Riley</w:t>
            </w:r>
          </w:p>
        </w:tc>
        <w:tc>
          <w:tcPr>
            <w:tcW w:w="2180" w:type="dxa"/>
            <w:shd w:val="clear" w:color="auto" w:fill="auto"/>
          </w:tcPr>
          <w:p w:rsidR="002B2E05" w:rsidRPr="002B2E05" w:rsidRDefault="002B2E05" w:rsidP="002B2E05">
            <w:pPr>
              <w:ind w:firstLine="0"/>
            </w:pPr>
            <w:r>
              <w:t>Rivers</w:t>
            </w:r>
          </w:p>
        </w:tc>
      </w:tr>
      <w:tr w:rsidR="002B2E05" w:rsidRPr="002B2E05" w:rsidTr="002B2E05">
        <w:tc>
          <w:tcPr>
            <w:tcW w:w="2179" w:type="dxa"/>
            <w:shd w:val="clear" w:color="auto" w:fill="auto"/>
          </w:tcPr>
          <w:p w:rsidR="002B2E05" w:rsidRPr="002B2E05" w:rsidRDefault="002B2E05" w:rsidP="002B2E05">
            <w:pPr>
              <w:ind w:firstLine="0"/>
            </w:pPr>
            <w:r>
              <w:t>Robinson-Simpson</w:t>
            </w:r>
          </w:p>
        </w:tc>
        <w:tc>
          <w:tcPr>
            <w:tcW w:w="2179" w:type="dxa"/>
            <w:shd w:val="clear" w:color="auto" w:fill="auto"/>
          </w:tcPr>
          <w:p w:rsidR="002B2E05" w:rsidRPr="002B2E05" w:rsidRDefault="002B2E05" w:rsidP="002B2E05">
            <w:pPr>
              <w:ind w:firstLine="0"/>
            </w:pPr>
            <w:r>
              <w:t>Rutherford</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Sabb</w:t>
            </w:r>
          </w:p>
        </w:tc>
        <w:tc>
          <w:tcPr>
            <w:tcW w:w="2179" w:type="dxa"/>
            <w:shd w:val="clear" w:color="auto" w:fill="auto"/>
          </w:tcPr>
          <w:p w:rsidR="002B2E05" w:rsidRPr="002B2E05" w:rsidRDefault="002B2E05" w:rsidP="002B2E05">
            <w:pPr>
              <w:ind w:firstLine="0"/>
            </w:pPr>
            <w:r>
              <w:t>Sandifer</w:t>
            </w:r>
          </w:p>
        </w:tc>
        <w:tc>
          <w:tcPr>
            <w:tcW w:w="2180" w:type="dxa"/>
            <w:shd w:val="clear" w:color="auto" w:fill="auto"/>
          </w:tcPr>
          <w:p w:rsidR="002B2E05" w:rsidRPr="002B2E05" w:rsidRDefault="002B2E05" w:rsidP="002B2E05">
            <w:pPr>
              <w:ind w:firstLine="0"/>
            </w:pPr>
            <w:r>
              <w:t>Sellers</w:t>
            </w:r>
          </w:p>
        </w:tc>
      </w:tr>
      <w:tr w:rsidR="002B2E05" w:rsidRPr="002B2E05" w:rsidTr="002B2E05">
        <w:tc>
          <w:tcPr>
            <w:tcW w:w="2179" w:type="dxa"/>
            <w:shd w:val="clear" w:color="auto" w:fill="auto"/>
          </w:tcPr>
          <w:p w:rsidR="002B2E05" w:rsidRPr="002B2E05" w:rsidRDefault="002B2E05" w:rsidP="002B2E05">
            <w:pPr>
              <w:ind w:firstLine="0"/>
            </w:pPr>
            <w:r>
              <w:t>Simrill</w:t>
            </w:r>
          </w:p>
        </w:tc>
        <w:tc>
          <w:tcPr>
            <w:tcW w:w="2179" w:type="dxa"/>
            <w:shd w:val="clear" w:color="auto" w:fill="auto"/>
          </w:tcPr>
          <w:p w:rsidR="002B2E05" w:rsidRPr="002B2E05" w:rsidRDefault="002B2E05" w:rsidP="002B2E05">
            <w:pPr>
              <w:ind w:firstLine="0"/>
            </w:pPr>
            <w:r>
              <w:t>Skelton</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E.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Southard</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Stavrinakis</w:t>
            </w:r>
          </w:p>
        </w:tc>
      </w:tr>
      <w:tr w:rsidR="002B2E05" w:rsidRPr="002B2E05" w:rsidTr="002B2E05">
        <w:tc>
          <w:tcPr>
            <w:tcW w:w="2179" w:type="dxa"/>
            <w:shd w:val="clear" w:color="auto" w:fill="auto"/>
          </w:tcPr>
          <w:p w:rsidR="002B2E05" w:rsidRPr="002B2E05" w:rsidRDefault="002B2E05" w:rsidP="002B2E05">
            <w:pPr>
              <w:ind w:firstLine="0"/>
            </w:pPr>
            <w:r>
              <w:t>Stringer</w:t>
            </w:r>
          </w:p>
        </w:tc>
        <w:tc>
          <w:tcPr>
            <w:tcW w:w="2179" w:type="dxa"/>
            <w:shd w:val="clear" w:color="auto" w:fill="auto"/>
          </w:tcPr>
          <w:p w:rsidR="002B2E05" w:rsidRPr="002B2E05" w:rsidRDefault="002B2E05" w:rsidP="002B2E05">
            <w:pPr>
              <w:ind w:firstLine="0"/>
            </w:pPr>
            <w:r>
              <w:t>Tallon</w:t>
            </w:r>
          </w:p>
        </w:tc>
        <w:tc>
          <w:tcPr>
            <w:tcW w:w="2180" w:type="dxa"/>
            <w:shd w:val="clear" w:color="auto" w:fill="auto"/>
          </w:tcPr>
          <w:p w:rsidR="002B2E05" w:rsidRPr="002B2E05" w:rsidRDefault="002B2E05" w:rsidP="002B2E05">
            <w:pPr>
              <w:ind w:firstLine="0"/>
            </w:pPr>
            <w:r>
              <w:t>Taylor</w:t>
            </w:r>
          </w:p>
        </w:tc>
      </w:tr>
      <w:tr w:rsidR="002B2E05" w:rsidRPr="002B2E05" w:rsidTr="002B2E05">
        <w:tc>
          <w:tcPr>
            <w:tcW w:w="2179" w:type="dxa"/>
            <w:shd w:val="clear" w:color="auto" w:fill="auto"/>
          </w:tcPr>
          <w:p w:rsidR="002B2E05" w:rsidRPr="002B2E05" w:rsidRDefault="002B2E05" w:rsidP="002B2E05">
            <w:pPr>
              <w:ind w:firstLine="0"/>
            </w:pPr>
            <w:r>
              <w:t>Toole</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Total--108</w:t>
      </w:r>
    </w:p>
    <w:p w:rsidR="002B2E05" w:rsidRDefault="002B2E05" w:rsidP="002B2E05">
      <w:pPr>
        <w:jc w:val="center"/>
        <w:rPr>
          <w:b/>
        </w:rPr>
      </w:pPr>
    </w:p>
    <w:p w:rsidR="002B2E05" w:rsidRDefault="00DB4BDE" w:rsidP="002B2E05">
      <w:pPr>
        <w:ind w:firstLine="0"/>
      </w:pPr>
      <w:r>
        <w:br w:type="page"/>
      </w:r>
      <w:r w:rsidR="002B2E05" w:rsidRPr="002B2E05">
        <w:t xml:space="preserve"> </w:t>
      </w:r>
      <w:r w:rsidR="002B2E05">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r>
        <w:t xml:space="preserve">Further proceedings were interrupted by expiration of time on the uncontested Calendar.  </w:t>
      </w:r>
    </w:p>
    <w:p w:rsidR="002B2E05" w:rsidRDefault="002B2E05" w:rsidP="002B2E05"/>
    <w:p w:rsidR="002B2E05" w:rsidRDefault="002B2E05" w:rsidP="002B2E05">
      <w:pPr>
        <w:keepNext/>
        <w:jc w:val="center"/>
        <w:rPr>
          <w:b/>
        </w:rPr>
      </w:pPr>
      <w:r w:rsidRPr="002B2E05">
        <w:rPr>
          <w:b/>
        </w:rPr>
        <w:t>RECURRENCE TO THE MORNING HOUR</w:t>
      </w:r>
    </w:p>
    <w:p w:rsidR="002B2E05" w:rsidRDefault="002B2E05" w:rsidP="002B2E05">
      <w:r>
        <w:t>Rep. SANDIFER moved that the House recur to the morning hour, which was agreed to.</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88" w:name="include_clip_start_229"/>
      <w:bookmarkEnd w:id="88"/>
    </w:p>
    <w:p w:rsidR="00DB4BDE" w:rsidRDefault="002B2E05" w:rsidP="002B2E05">
      <w:r>
        <w:t xml:space="preserve">H. 3757 -- Reps. Anderson, Alexander, Allison,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MARTHENA ARMSTRONG MCCANTS OF GEORGETOWN COUNTY ON THE OCCASION OF HER ONE HUNDREDTH BIRTHDAY AND TO </w:t>
      </w:r>
      <w:r w:rsidR="00DB4BDE">
        <w:br/>
      </w:r>
    </w:p>
    <w:p w:rsidR="002B2E05" w:rsidRDefault="00DB4BDE" w:rsidP="00DB4BDE">
      <w:pPr>
        <w:ind w:firstLine="0"/>
      </w:pPr>
      <w:r>
        <w:br w:type="page"/>
      </w:r>
      <w:r w:rsidR="002B2E05">
        <w:t>WISH HER A JOYOUS BIRTHDAY CELEBRATION AND MUCH HAPPINESS IN THE DAYS AHEAD.</w:t>
      </w:r>
    </w:p>
    <w:p w:rsidR="002B2E05" w:rsidRDefault="002B2E05" w:rsidP="002B2E05">
      <w:bookmarkStart w:id="89" w:name="include_clip_end_229"/>
      <w:bookmarkEnd w:id="89"/>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90" w:name="include_clip_start_232"/>
      <w:bookmarkEnd w:id="90"/>
    </w:p>
    <w:p w:rsidR="002B2E05" w:rsidRDefault="002B2E05" w:rsidP="002B2E05">
      <w:r>
        <w:t>H. 3758 -- Reps. Gilliard, Anderson, King, Whipper, Alexander, Allison,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White, Whitmire, Williams, Willis and Wood: A HOUSE RESOLUTION TO CONGRATULATE GENEVA ELLIS EVANS OF CHARLESTON COUNTY ON THE OCCASION OF HER ONE HUNDREDTH BIRTHDAY AND TO WISH HER A JOYOUS BIRTHDAY CELEBRATION AND MUCH HAPPINESS IN THE DAYS AHEAD.</w:t>
      </w:r>
    </w:p>
    <w:p w:rsidR="002B2E05" w:rsidRDefault="002B2E05" w:rsidP="002B2E05">
      <w:bookmarkStart w:id="91" w:name="include_clip_end_232"/>
      <w:bookmarkEnd w:id="91"/>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92" w:name="include_clip_start_235"/>
      <w:bookmarkEnd w:id="92"/>
    </w:p>
    <w:p w:rsidR="002B2E05" w:rsidRDefault="002B2E05" w:rsidP="002B2E05">
      <w:r>
        <w:t>H. 3759 -- Reps. R. L. Brown, Hodges, Knight, Sellers, Alexander, Allison, Anderson, Anthony, Atwater, Bales, Ballentine, Bannister, Barfield, Bedingfield, Bernstein, Bingham, Bowen, Bowers, Branham, Brannon, G. A.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Horne, Hosey, Howard, Huggins, Jefferson, Kennedy, King,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Simrill, Skelton, G. M. Smith, G. R. Smith, J. E. Smith, J. R. Smith, Sottile, Southard, Spires, Stavrinakis, Stringer, Tallon, Taylor, Thayer, Toole, Vick, Weeks, Wells, Whipper, White, Whitmire, Williams, Willis and Wood: A HOUSE RESOLUTION TO RECOGNIZE AND HONOR COLLETON HIGH SCHOOL JUNIOR DEYJA LAKELLE BROWN AND TO CONGRATULATE HER UPON BEING NAMED THE 2013 REGIONAL 8 FEMALE HIGH SCHOOL BASKETBALL PLAYER OF THE YEAR BY THE SOUTH CAROLINA COACHES ASSOCIATION.</w:t>
      </w:r>
    </w:p>
    <w:p w:rsidR="002B2E05" w:rsidRDefault="002B2E05" w:rsidP="002B2E05">
      <w:bookmarkStart w:id="93" w:name="include_clip_end_235"/>
      <w:bookmarkEnd w:id="93"/>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94" w:name="include_clip_start_238"/>
      <w:bookmarkEnd w:id="94"/>
    </w:p>
    <w:p w:rsidR="002B2E05" w:rsidRDefault="002B2E05" w:rsidP="002B2E05">
      <w:r>
        <w:t>H. 3760 -- Reps. Ballentine, Huggins, W. J. McLeod, Alexander, Allison, Anderson, Anthony, Atwater, Bales,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DUTCH FORK HIGH SCHOOL GIRLS BASKETBALL TEAM FOR CAPTURING THE 2013 CLASS AAAA STATE CHAMPIONSHIP TITLE AND TO HONOR THE TEAM'S EXCEPTIONAL PLAYERS, COACHES, AND STAFF.</w:t>
      </w:r>
    </w:p>
    <w:p w:rsidR="002B2E05" w:rsidRDefault="002B2E05" w:rsidP="002B2E05">
      <w:bookmarkStart w:id="95" w:name="include_clip_end_238"/>
      <w:bookmarkEnd w:id="95"/>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96" w:name="include_clip_start_241"/>
      <w:bookmarkEnd w:id="96"/>
    </w:p>
    <w:p w:rsidR="002B2E05" w:rsidRDefault="002B2E05" w:rsidP="002B2E05">
      <w:r>
        <w:t>H. 3761 -- Reps. Ballentine, Huggins and W. J. McLeod: A HOUSE RESOLUTION TO EXTEND THE PRIVILEGE OF THE FLOOR OF THE SOUTH CAROLINA HOUSE OF REPRESENTATIVES TO THE DUTCH FORK HIGH SCHOOL GIRLS BASKETBALL TEAM, COACHES, AND SCHOOL OFFICIALS, AT A DATE AND TIME TO BE DETERMINED BY THE SPEAKER, FOR THE PURPOSE OF BEING RECOGNIZED AND COMMENDED ON THEIR IMPRESSIVE SEASON AND FOR CAPTURING THE 2013 CLASS AAAA STATE CHAMPIONSHIP TITLE.</w:t>
      </w:r>
    </w:p>
    <w:p w:rsidR="002B2E05" w:rsidRDefault="002B2E05" w:rsidP="002B2E05"/>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Dutch Fork High School girls basketball team, coaches, and school officials, at a date and time to be determined by the Speaker, for the purpose of being recognized and commended on their impressive season and for capturing the 2013 Class AAAA State Championship title.</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r>
        <w:t>The Resolution was adopted.</w:t>
      </w:r>
    </w:p>
    <w:p w:rsidR="00DB4BDE" w:rsidRDefault="00DB4BDE" w:rsidP="002B2E05">
      <w:pPr>
        <w:keepNext/>
        <w:jc w:val="center"/>
        <w:rPr>
          <w:b/>
        </w:rPr>
      </w:pPr>
    </w:p>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97" w:name="include_clip_start_244"/>
      <w:bookmarkEnd w:id="97"/>
    </w:p>
    <w:p w:rsidR="002B2E05" w:rsidRDefault="002B2E05" w:rsidP="002B2E05">
      <w:r>
        <w:t>H. 3769 -- Reps. Cobb-Hunter,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LAKE MARION HIGH SCHOOL BOYS BASKETBALL TEAM FOR CAPTURING THE 2013 CLASS AA STATE CHAMPIONSHIP TITLE AND TO HONOR THE TEAM'S EXCEPTIONAL PLAYERS, COACHES, AND STAFF.</w:t>
      </w:r>
    </w:p>
    <w:p w:rsidR="002B2E05" w:rsidRDefault="002B2E05" w:rsidP="002B2E05">
      <w:bookmarkStart w:id="98" w:name="include_clip_end_244"/>
      <w:bookmarkEnd w:id="98"/>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HOUSE RESOLUTION</w:t>
      </w:r>
    </w:p>
    <w:p w:rsidR="002B2E05" w:rsidRDefault="002B2E05" w:rsidP="002B2E05">
      <w:pPr>
        <w:keepNext/>
      </w:pPr>
      <w:r>
        <w:t>The following was introduced:</w:t>
      </w:r>
    </w:p>
    <w:p w:rsidR="002B2E05" w:rsidRDefault="002B2E05" w:rsidP="002B2E05">
      <w:pPr>
        <w:keepNext/>
      </w:pPr>
      <w:bookmarkStart w:id="99" w:name="include_clip_start_247"/>
      <w:bookmarkEnd w:id="99"/>
    </w:p>
    <w:p w:rsidR="002B2E05" w:rsidRDefault="002B2E05" w:rsidP="002B2E05">
      <w:r>
        <w:t>H. 3770 -- Rep. Cobb-Hunter: A HOUSE RESOLUTION TO EXTEND THE PRIVILEGE OF THE FLOOR OF THE SOUTH CAROLINA HOUSE OF REPRESENTATIVES TO THE LAKE MARION HIGH SCHOOL BOYS BASKETBALL TEAM, COACHES, AND SCHOOL OFFICIALS, AT A DATE AND TIME TO BE DETERMINED BY THE SPEAKER, FOR THE PURPOSE OF BEING RECOGNIZED AND COMMENDED ON THEIR IMPRESSIVE SEASON AND FOR CAPTURING THE 2013 CLASS AA STATE CHAMPIONSHIP TITLE.</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Lake Marion High School boys basketball team, coaches, and school officials, at a date and time to be determined by the Speaker, for the purpose of being recognized and commended on their impressive season and for capturing the 2013 Class AA State Championship title.</w:t>
      </w:r>
    </w:p>
    <w:p w:rsidR="002B2E05" w:rsidRDefault="002B2E05" w:rsidP="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B2E05" w:rsidRDefault="002B2E05" w:rsidP="002B2E05">
      <w:r>
        <w:t>The Resolution was adopted.</w:t>
      </w:r>
    </w:p>
    <w:p w:rsidR="002B2E05" w:rsidRDefault="002B2E05" w:rsidP="002B2E05"/>
    <w:p w:rsidR="002B2E05" w:rsidRDefault="002B2E05" w:rsidP="002B2E05">
      <w:pPr>
        <w:keepNext/>
        <w:jc w:val="center"/>
        <w:rPr>
          <w:b/>
        </w:rPr>
      </w:pPr>
      <w:r w:rsidRPr="002B2E05">
        <w:rPr>
          <w:b/>
        </w:rPr>
        <w:t>CONCURRENT RESOLUTION</w:t>
      </w:r>
    </w:p>
    <w:p w:rsidR="002B2E05" w:rsidRDefault="002B2E05" w:rsidP="002B2E05">
      <w:r>
        <w:t>The Senate sent to the House the following:</w:t>
      </w:r>
    </w:p>
    <w:p w:rsidR="002B2E05" w:rsidRDefault="002B2E05" w:rsidP="002B2E05">
      <w:bookmarkStart w:id="100" w:name="include_clip_start_250"/>
      <w:bookmarkEnd w:id="100"/>
    </w:p>
    <w:p w:rsidR="002B2E05" w:rsidRDefault="002B2E05" w:rsidP="002B2E05">
      <w:r>
        <w:t>S. 482 --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HONOR PASTOR EDDIE W. DAVIS OF LITTLE ZION BAPTIST CHURCH IN BLYTHEWOOD ON THE OCCASION OF HIS THIRTIETH ANNIVERSARY OF GOSPEL MINISTRY AT LITTLE ZION AND TO WISH HIM GOD'S RICHEST BLESSINGS AS HE CONTINUES TO SERVE THE LORD.</w:t>
      </w:r>
    </w:p>
    <w:p w:rsidR="002B2E05" w:rsidRDefault="002B2E05" w:rsidP="002B2E05">
      <w:bookmarkStart w:id="101" w:name="include_clip_end_250"/>
      <w:bookmarkEnd w:id="101"/>
    </w:p>
    <w:p w:rsidR="002B2E05" w:rsidRDefault="002B2E05" w:rsidP="002B2E05">
      <w:r>
        <w:t>The Concurrent Resolution was agreed to and ordered returned to the Senate with concurrence.</w:t>
      </w:r>
    </w:p>
    <w:p w:rsidR="002B2E05" w:rsidRDefault="002B2E05" w:rsidP="002B2E05"/>
    <w:p w:rsidR="002B2E05" w:rsidRDefault="002B2E05" w:rsidP="002B2E05">
      <w:pPr>
        <w:keepNext/>
        <w:jc w:val="center"/>
        <w:rPr>
          <w:b/>
        </w:rPr>
      </w:pPr>
      <w:r w:rsidRPr="002B2E05">
        <w:rPr>
          <w:b/>
        </w:rPr>
        <w:t xml:space="preserve">INTRODUCTION OF BILLS  </w:t>
      </w:r>
    </w:p>
    <w:p w:rsidR="002B2E05" w:rsidRDefault="002B2E05" w:rsidP="002B2E05">
      <w:r>
        <w:t xml:space="preserve">The following Bills </w:t>
      </w:r>
      <w:r w:rsidR="009A5547">
        <w:t xml:space="preserve">and Joint Resolution </w:t>
      </w:r>
      <w:r>
        <w:t>were introduced, read the first time, and referred to appropriate committees:</w:t>
      </w:r>
    </w:p>
    <w:p w:rsidR="002B2E05" w:rsidRDefault="002B2E05" w:rsidP="002B2E05"/>
    <w:p w:rsidR="002B2E05" w:rsidRDefault="002B2E05" w:rsidP="002B2E05">
      <w:pPr>
        <w:keepNext/>
      </w:pPr>
      <w:bookmarkStart w:id="102" w:name="include_clip_start_254"/>
      <w:bookmarkEnd w:id="102"/>
      <w:r>
        <w:t>H. 3762 -- Reps. Ott, Skelton, Hardwick, Hodges, Knight, Bales, Jefferson, Parks, Sellers, Finlay, Funderburk, Gagnon, Gambrell, George, Hayes, Hiott, Hixon, Horne, Lowe, D. C. Moss, Norman, Pitts, Putnam, Riley, White and Williams: A BILL TO AMEND SECTIONS 50-11-740, AS AMENDED, AND 50-11-745,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2B2E05" w:rsidRDefault="002B2E05" w:rsidP="002B2E05">
      <w:bookmarkStart w:id="103" w:name="include_clip_end_254"/>
      <w:bookmarkEnd w:id="103"/>
      <w:r>
        <w:t>Referred to Committee on Judiciary</w:t>
      </w:r>
    </w:p>
    <w:p w:rsidR="002B2E05" w:rsidRDefault="002B2E05" w:rsidP="002B2E05"/>
    <w:p w:rsidR="002B2E05" w:rsidRDefault="002B2E05" w:rsidP="002B2E05">
      <w:pPr>
        <w:keepNext/>
      </w:pPr>
      <w:bookmarkStart w:id="104" w:name="include_clip_start_256"/>
      <w:bookmarkEnd w:id="104"/>
      <w:r>
        <w:t>H. 3763 -- Reps. Ballentine, Huggins, Finlay, Norman, Long, Henderson, Stringer, Hamilton, Tallon, Cole, Erickson, Bales, Clyburn, Taylor, Southard, Neal, King, Allison, Gilliard, Brannon, Clemmons, Cobb-Hunter, Crosby, Daning, Forrester, Gagnon, Gambrell, Hixon, D. C. Moss, Nanney, Putnam, Rivers, Ryhal, Simrill, Sottile, Spires, Wells and Wood: A BILL TO AMEND THE CODE OF LAWS OF SOUTH CAROLINA, 1976, TO ENACT THE "SOUTH CAROLINA MARKETPLACE AND INFRASTRUCTURE IMPROVEMENT ACT" BY ADDING SECTION 12-36-960 SO AS TO REQUIRE THE DEPARTMENT OF REVENUE TO TAKE CERTAIN NECESSARY ADMINISTRATIVE ACTIONS IN THE EVENT THE CONGRESS OF THE UNITED STATES ENACTS LEGISLATION REQUIRING STATES TO COLLECT SALES AND USE TAX FROM REMOTE SELLERS, TO PROVIDE THAT IF THE CONGRESS OF THE UNITED STATES ENACTS LEGISLATION THAT PERMITS STATES TO COLLECT SALES AND USE TAX FROM REMOTE SELLERS, THAT THE DEPARTMENT SHALL REQUIRE THE COLLECTION OF SALES AND USE TAX FROM REMOTE SELLERS, AND TO PROVIDE THAT SALES AND USE TAX REVENUE COLLECTED PURSUANT TO THIS ACT MUST BE CREDITED TO THE STATE HIGHWAY FUND FOR THE CONSTRUCTION AND IMPROVEMENT OF ROADS AND BRIDGES.</w:t>
      </w:r>
    </w:p>
    <w:p w:rsidR="002B2E05" w:rsidRDefault="002B2E05" w:rsidP="002B2E05">
      <w:bookmarkStart w:id="105" w:name="include_clip_end_256"/>
      <w:bookmarkEnd w:id="105"/>
      <w:r>
        <w:t>Referred to Committee on Ways and Means</w:t>
      </w:r>
    </w:p>
    <w:p w:rsidR="002B2E05" w:rsidRDefault="002B2E05" w:rsidP="002B2E05"/>
    <w:p w:rsidR="002B2E05" w:rsidRDefault="002B2E05" w:rsidP="002B2E05">
      <w:pPr>
        <w:keepNext/>
      </w:pPr>
      <w:bookmarkStart w:id="106" w:name="include_clip_start_258"/>
      <w:bookmarkEnd w:id="106"/>
      <w:r>
        <w:t>H. 3764 -- Reps. Long, K. R. Crawford, Powers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2B2E05" w:rsidRDefault="002B2E05" w:rsidP="002B2E05">
      <w:bookmarkStart w:id="107" w:name="include_clip_end_258"/>
      <w:bookmarkEnd w:id="107"/>
      <w:r>
        <w:t>Referred to Committee on Judiciary</w:t>
      </w:r>
    </w:p>
    <w:p w:rsidR="002B2E05" w:rsidRDefault="002B2E05" w:rsidP="002B2E05"/>
    <w:p w:rsidR="002B2E05" w:rsidRDefault="002B2E05" w:rsidP="002B2E05">
      <w:pPr>
        <w:keepNext/>
      </w:pPr>
      <w:bookmarkStart w:id="108" w:name="include_clip_start_260"/>
      <w:bookmarkEnd w:id="108"/>
      <w:r>
        <w:t>H. 3765 -- Reps. Herbkersman, Knight, Hosey, Merrill, R. L. Brown and Clyburn: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2B2E05" w:rsidRDefault="002B2E05" w:rsidP="002B2E05">
      <w:bookmarkStart w:id="109" w:name="include_clip_end_260"/>
      <w:bookmarkEnd w:id="109"/>
      <w:r>
        <w:t>Referred to Committee on Ways and Means</w:t>
      </w:r>
    </w:p>
    <w:p w:rsidR="002B2E05" w:rsidRDefault="002B2E05" w:rsidP="002B2E05"/>
    <w:p w:rsidR="002B2E05" w:rsidRDefault="002B2E05" w:rsidP="002B2E05">
      <w:pPr>
        <w:keepNext/>
      </w:pPr>
      <w:bookmarkStart w:id="110" w:name="include_clip_start_262"/>
      <w:bookmarkEnd w:id="110"/>
      <w:r>
        <w:t>H. 3766 -- Reps. J. E. Smith, Sottile and Harrell: A JOINT RESOLUTION TO DIRECT A TRANSFER TO REPLENISH THE ACCOUNTS THAT WERE USED TO FUND EMERGENCY REPAIRS TO THE USS LAFFEY; TO GRANT THE PATRIOTS POINT DEVELOPMENT AUTHORITY A THREE-YEAR PERIOD, BEGINNING ON MAY 1, 2014, DURING WHICH IT SHALL MAKE INTEREST-ONLY PAYMENTS ON THE AMOUNT USED TO REPLENISH THE ORIGINAL SOURCE ACCOUNTS AT AN INTEREST RATE AND TERMS TO BE DETERMINED BY THE OFFICE OF THE STATE TREASURER; AND BEGINNING MAY 1, 2017, TO REQUIRE THE PATRIOTS POINT DEVELOPMENT AUTHORITY TO COMMENCE ANNUAL PAYMENTS OF $400,000 UNTIL MAY 1, 2028, AT WHICH TIME A FINAL PAYMENT OF $6,068,867.72 SHALL BECOME DUE AND PAYABLE.</w:t>
      </w:r>
    </w:p>
    <w:p w:rsidR="002B2E05" w:rsidRDefault="002B2E05" w:rsidP="002B2E05">
      <w:bookmarkStart w:id="111" w:name="include_clip_end_262"/>
      <w:bookmarkEnd w:id="111"/>
      <w:r>
        <w:t>Referred to Committee on Ways and Means</w:t>
      </w:r>
    </w:p>
    <w:p w:rsidR="002B2E05" w:rsidRDefault="002B2E05" w:rsidP="002B2E05"/>
    <w:p w:rsidR="002B2E05" w:rsidRDefault="002B2E05" w:rsidP="002B2E05">
      <w:pPr>
        <w:keepNext/>
      </w:pPr>
      <w:bookmarkStart w:id="112" w:name="include_clip_start_264"/>
      <w:bookmarkEnd w:id="112"/>
      <w:r>
        <w:t>H. 3767 -- Reps. Hixon, J. R. Smith, Quinn, Southard, Huggins, Bowen, Stavrinakis, Sabb, Allison, Atwater, Ballentine, Barfield, Chumley, Clyburn, Cole, Daning, Dillard, Erickson, Felder, Finlay, George, Goldfinch, Hamilton, Harrell, Hayes, Hiott, Horne, Hosey, Jefferson, Kennedy, Loftis, Long, Lowe, Lucas, Merrill, V. S. Moss, Norman, Ott, Owens, Pope, Putnam, Riley, Rivers, Rutherford, Simrill, Skelton, Sottile, Spires, Tallon, Taylor, Toole, Wells and Wood: A BILL TO AMEND SECTION 12-36-920, AS AMENDED, CODE OF LAWS OF SOUTH CAROLINA, 1976, RELATING TO THE TWO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w:t>
      </w:r>
    </w:p>
    <w:p w:rsidR="002B2E05" w:rsidRDefault="002B2E05" w:rsidP="002B2E05">
      <w:bookmarkStart w:id="113" w:name="include_clip_end_264"/>
      <w:bookmarkEnd w:id="113"/>
      <w:r>
        <w:t>Rep. HIXON asked unanimous consent to have the Bill placed on the Calendar without reference.</w:t>
      </w:r>
    </w:p>
    <w:p w:rsidR="002B2E05" w:rsidRDefault="002B2E05" w:rsidP="002B2E05">
      <w:r>
        <w:t xml:space="preserve">Rep. SELLERS objected. </w:t>
      </w:r>
    </w:p>
    <w:p w:rsidR="002B2E05" w:rsidRDefault="002B2E05" w:rsidP="002B2E05">
      <w:r>
        <w:t>Referred to Committee on Ways and Means</w:t>
      </w:r>
    </w:p>
    <w:p w:rsidR="002B2E05" w:rsidRDefault="002B2E05" w:rsidP="002B2E05"/>
    <w:p w:rsidR="002B2E05" w:rsidRDefault="002B2E05" w:rsidP="002B2E05">
      <w:pPr>
        <w:keepNext/>
      </w:pPr>
      <w:bookmarkStart w:id="114" w:name="include_clip_start_267"/>
      <w:bookmarkEnd w:id="114"/>
      <w:r>
        <w:t>H. 3768 -- Reps. D. C. Moss and Pope: A BILL TO AMEND THE CODE OF LAWS OF SOUTH CAROLINA, 1976, BY ADDING ARTICLE 13 TO CHAPTER 22, TITLE 17 SO AS TO ENACT THE "DRUG COURT PROGRAM ACT", TO DIRECT EACH CIRCUIT SOLICITOR TO ESTABLISH A DRUG COURT PROGRAM FOR ADULTS AND JUVENILES, TO PROVIDE CRITERIA FOR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COMPENSATION.</w:t>
      </w:r>
    </w:p>
    <w:p w:rsidR="002B2E05" w:rsidRDefault="002B2E05" w:rsidP="002B2E05">
      <w:bookmarkStart w:id="115" w:name="include_clip_end_267"/>
      <w:bookmarkEnd w:id="115"/>
      <w:r>
        <w:t>Referred to Committee on Judiciary</w:t>
      </w:r>
    </w:p>
    <w:p w:rsidR="002B2E05" w:rsidRDefault="002B2E05" w:rsidP="002B2E05"/>
    <w:p w:rsidR="002B2E05" w:rsidRDefault="002B2E05" w:rsidP="002B2E05">
      <w:pPr>
        <w:keepNext/>
      </w:pPr>
      <w:r>
        <w:t>S. 352 -- Senators Massey and Nicholson: A BILL TO AMEND SECTION 7-7-390, AS AMENDED, CODE OF LAWS OF SOUTH CAROLINA, 1976, RELATING TO THE DESIGNATION OF VOTING PRECINCTS IN MCCORMICK COUNTY, SO AS TO ADD THE "MONTICELLO" PRECINCT, TO DESIGNATE A MAP NUMBER ON WHICH THE NAMES OF THESE PRECINCTS MAY BE FOUND AND MAINTAINED BY THE OFFICE OF RESEARCH AND STATISTICS OF THE STATE BUDGET AND CONTROL BOARD, AND TO CORRECT ARCHAIC LANGUAGE.</w:t>
      </w:r>
    </w:p>
    <w:p w:rsidR="002B2E05" w:rsidRDefault="002B2E05" w:rsidP="002B2E05">
      <w:bookmarkStart w:id="116" w:name="include_clip_end_269"/>
      <w:bookmarkEnd w:id="116"/>
      <w:r>
        <w:t>On motion of Rep. PARKS, with unanimous consent, the Bill was ordered placed on the Calendar without reference.</w:t>
      </w:r>
    </w:p>
    <w:p w:rsidR="002B2E05" w:rsidRDefault="002B2E05" w:rsidP="002B2E05"/>
    <w:p w:rsidR="002B2E05" w:rsidRDefault="002B2E05" w:rsidP="002B2E05">
      <w:pPr>
        <w:keepNext/>
        <w:jc w:val="center"/>
        <w:rPr>
          <w:b/>
        </w:rPr>
      </w:pPr>
      <w:r w:rsidRPr="002B2E05">
        <w:rPr>
          <w:b/>
        </w:rPr>
        <w:t>H. 3624--ORDERED TO THIRD READING</w:t>
      </w:r>
    </w:p>
    <w:p w:rsidR="002B2E05" w:rsidRDefault="002B2E05" w:rsidP="002B2E05">
      <w:pPr>
        <w:keepNext/>
      </w:pPr>
      <w:r>
        <w:t>The following Bill was taken up:</w:t>
      </w:r>
    </w:p>
    <w:p w:rsidR="002B2E05" w:rsidRDefault="002B2E05" w:rsidP="002B2E05">
      <w:pPr>
        <w:keepNext/>
      </w:pPr>
      <w:bookmarkStart w:id="117" w:name="include_clip_start_272"/>
      <w:bookmarkEnd w:id="117"/>
    </w:p>
    <w:p w:rsidR="002B2E05" w:rsidRDefault="002B2E05" w:rsidP="002B2E05">
      <w:r>
        <w:t>H. 3624 -- Reps. Herbkersman, Bingham, Merrill, Harrell, Newton and White: A BILL TO AMEND THE CODE OF LAWS OF SOUTH CAROLINA, 1976, BY ADDING SECTION 9-4-15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2B2E05" w:rsidRDefault="002B2E05" w:rsidP="002B2E05">
      <w:bookmarkStart w:id="118" w:name="include_clip_end_272"/>
      <w:bookmarkEnd w:id="118"/>
    </w:p>
    <w:p w:rsidR="002B2E05" w:rsidRDefault="002B2E05" w:rsidP="002B2E05">
      <w:r>
        <w:t>Rep. SANDIFER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19" w:name="vote_start274"/>
      <w:bookmarkEnd w:id="119"/>
      <w:r>
        <w:t>Yeas 111;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Chumley</w:t>
            </w:r>
          </w:p>
        </w:tc>
        <w:tc>
          <w:tcPr>
            <w:tcW w:w="2179" w:type="dxa"/>
            <w:shd w:val="clear" w:color="auto" w:fill="auto"/>
          </w:tcPr>
          <w:p w:rsidR="002B2E05" w:rsidRPr="002B2E05" w:rsidRDefault="002B2E05" w:rsidP="002B2E05">
            <w:pPr>
              <w:ind w:firstLine="0"/>
            </w:pPr>
            <w:r>
              <w:t>Clemmons</w:t>
            </w:r>
          </w:p>
        </w:tc>
        <w:tc>
          <w:tcPr>
            <w:tcW w:w="2180" w:type="dxa"/>
            <w:shd w:val="clear" w:color="auto" w:fill="auto"/>
          </w:tcPr>
          <w:p w:rsidR="002B2E05" w:rsidRPr="002B2E05" w:rsidRDefault="002B2E05" w:rsidP="002B2E05">
            <w:pPr>
              <w:ind w:firstLine="0"/>
            </w:pPr>
            <w:r>
              <w:t>Clyburn</w:t>
            </w:r>
          </w:p>
        </w:tc>
      </w:tr>
      <w:tr w:rsidR="002B2E05" w:rsidRPr="002B2E05" w:rsidTr="002B2E05">
        <w:tc>
          <w:tcPr>
            <w:tcW w:w="2179" w:type="dxa"/>
            <w:shd w:val="clear" w:color="auto" w:fill="auto"/>
          </w:tcPr>
          <w:p w:rsidR="002B2E05" w:rsidRPr="002B2E05" w:rsidRDefault="002B2E05" w:rsidP="002B2E05">
            <w:pPr>
              <w:ind w:firstLine="0"/>
            </w:pPr>
            <w:r>
              <w:t>Cobb-Hunter</w:t>
            </w:r>
          </w:p>
        </w:tc>
        <w:tc>
          <w:tcPr>
            <w:tcW w:w="2179" w:type="dxa"/>
            <w:shd w:val="clear" w:color="auto" w:fill="auto"/>
          </w:tcPr>
          <w:p w:rsidR="002B2E05" w:rsidRPr="002B2E05" w:rsidRDefault="002B2E05" w:rsidP="002B2E05">
            <w:pPr>
              <w:ind w:firstLine="0"/>
            </w:pPr>
            <w:r>
              <w:t>Cole</w:t>
            </w:r>
          </w:p>
        </w:tc>
        <w:tc>
          <w:tcPr>
            <w:tcW w:w="2180" w:type="dxa"/>
            <w:shd w:val="clear" w:color="auto" w:fill="auto"/>
          </w:tcPr>
          <w:p w:rsidR="002B2E05" w:rsidRPr="002B2E05" w:rsidRDefault="002B2E05" w:rsidP="002B2E05">
            <w:pPr>
              <w:ind w:firstLine="0"/>
            </w:pPr>
            <w:r>
              <w:t>H. A. Crawford</w:t>
            </w:r>
          </w:p>
        </w:tc>
      </w:tr>
      <w:tr w:rsidR="002B2E05" w:rsidRPr="002B2E05" w:rsidTr="002B2E05">
        <w:tc>
          <w:tcPr>
            <w:tcW w:w="2179" w:type="dxa"/>
            <w:shd w:val="clear" w:color="auto" w:fill="auto"/>
          </w:tcPr>
          <w:p w:rsidR="002B2E05" w:rsidRPr="002B2E05" w:rsidRDefault="002B2E05" w:rsidP="002B2E05">
            <w:pPr>
              <w:ind w:firstLine="0"/>
            </w:pPr>
            <w:r>
              <w:t>K. R. Crawford</w:t>
            </w:r>
          </w:p>
        </w:tc>
        <w:tc>
          <w:tcPr>
            <w:tcW w:w="2179" w:type="dxa"/>
            <w:shd w:val="clear" w:color="auto" w:fill="auto"/>
          </w:tcPr>
          <w:p w:rsidR="002B2E05" w:rsidRPr="002B2E05" w:rsidRDefault="002B2E05" w:rsidP="002B2E05">
            <w:pPr>
              <w:ind w:firstLine="0"/>
            </w:pPr>
            <w:r>
              <w:t>Crosby</w:t>
            </w:r>
          </w:p>
        </w:tc>
        <w:tc>
          <w:tcPr>
            <w:tcW w:w="2180" w:type="dxa"/>
            <w:shd w:val="clear" w:color="auto" w:fill="auto"/>
          </w:tcPr>
          <w:p w:rsidR="002B2E05" w:rsidRPr="002B2E05" w:rsidRDefault="002B2E05" w:rsidP="002B2E05">
            <w:pPr>
              <w:ind w:firstLine="0"/>
            </w:pPr>
            <w:r>
              <w:t>Daning</w:t>
            </w:r>
          </w:p>
        </w:tc>
      </w:tr>
      <w:tr w:rsidR="002B2E05" w:rsidRPr="002B2E05" w:rsidTr="002B2E05">
        <w:tc>
          <w:tcPr>
            <w:tcW w:w="2179" w:type="dxa"/>
            <w:shd w:val="clear" w:color="auto" w:fill="auto"/>
          </w:tcPr>
          <w:p w:rsidR="002B2E05" w:rsidRPr="002B2E05" w:rsidRDefault="002B2E05" w:rsidP="002B2E05">
            <w:pPr>
              <w:ind w:firstLine="0"/>
            </w:pPr>
            <w:r>
              <w:t>Delleney</w:t>
            </w:r>
          </w:p>
        </w:tc>
        <w:tc>
          <w:tcPr>
            <w:tcW w:w="2179" w:type="dxa"/>
            <w:shd w:val="clear" w:color="auto" w:fill="auto"/>
          </w:tcPr>
          <w:p w:rsidR="002B2E05" w:rsidRPr="002B2E05" w:rsidRDefault="002B2E05" w:rsidP="002B2E05">
            <w:pPr>
              <w:ind w:firstLine="0"/>
            </w:pPr>
            <w:r>
              <w:t>Dillard</w:t>
            </w:r>
          </w:p>
        </w:tc>
        <w:tc>
          <w:tcPr>
            <w:tcW w:w="2180" w:type="dxa"/>
            <w:shd w:val="clear" w:color="auto" w:fill="auto"/>
          </w:tcPr>
          <w:p w:rsidR="002B2E05" w:rsidRPr="002B2E05" w:rsidRDefault="002B2E05" w:rsidP="002B2E05">
            <w:pPr>
              <w:ind w:firstLine="0"/>
            </w:pPr>
            <w:r>
              <w:t>Douglas</w:t>
            </w:r>
          </w:p>
        </w:tc>
      </w:tr>
      <w:tr w:rsidR="002B2E05" w:rsidRPr="002B2E05" w:rsidTr="002B2E05">
        <w:tc>
          <w:tcPr>
            <w:tcW w:w="2179" w:type="dxa"/>
            <w:shd w:val="clear" w:color="auto" w:fill="auto"/>
          </w:tcPr>
          <w:p w:rsidR="002B2E05" w:rsidRPr="002B2E05" w:rsidRDefault="002B2E05" w:rsidP="002B2E05">
            <w:pPr>
              <w:ind w:firstLine="0"/>
            </w:pPr>
            <w:r>
              <w:t>Edge</w:t>
            </w:r>
          </w:p>
        </w:tc>
        <w:tc>
          <w:tcPr>
            <w:tcW w:w="2179" w:type="dxa"/>
            <w:shd w:val="clear" w:color="auto" w:fill="auto"/>
          </w:tcPr>
          <w:p w:rsidR="002B2E05" w:rsidRPr="002B2E05" w:rsidRDefault="002B2E05" w:rsidP="002B2E05">
            <w:pPr>
              <w:ind w:firstLine="0"/>
            </w:pPr>
            <w:r>
              <w:t>Erickson</w:t>
            </w:r>
          </w:p>
        </w:tc>
        <w:tc>
          <w:tcPr>
            <w:tcW w:w="2180" w:type="dxa"/>
            <w:shd w:val="clear" w:color="auto" w:fill="auto"/>
          </w:tcPr>
          <w:p w:rsidR="002B2E05" w:rsidRPr="002B2E05" w:rsidRDefault="002B2E05" w:rsidP="002B2E05">
            <w:pPr>
              <w:ind w:firstLine="0"/>
            </w:pPr>
            <w:r>
              <w:t>Felder</w:t>
            </w:r>
          </w:p>
        </w:tc>
      </w:tr>
      <w:tr w:rsidR="002B2E05" w:rsidRPr="002B2E05" w:rsidTr="002B2E05">
        <w:tc>
          <w:tcPr>
            <w:tcW w:w="2179" w:type="dxa"/>
            <w:shd w:val="clear" w:color="auto" w:fill="auto"/>
          </w:tcPr>
          <w:p w:rsidR="002B2E05" w:rsidRPr="002B2E05" w:rsidRDefault="002B2E05" w:rsidP="002B2E05">
            <w:pPr>
              <w:ind w:firstLine="0"/>
            </w:pPr>
            <w:r>
              <w:t>Finlay</w:t>
            </w:r>
          </w:p>
        </w:tc>
        <w:tc>
          <w:tcPr>
            <w:tcW w:w="2179" w:type="dxa"/>
            <w:shd w:val="clear" w:color="auto" w:fill="auto"/>
          </w:tcPr>
          <w:p w:rsidR="002B2E05" w:rsidRPr="002B2E05" w:rsidRDefault="002B2E05" w:rsidP="002B2E05">
            <w:pPr>
              <w:ind w:firstLine="0"/>
            </w:pPr>
            <w:r>
              <w:t>Forrester</w:t>
            </w:r>
          </w:p>
        </w:tc>
        <w:tc>
          <w:tcPr>
            <w:tcW w:w="2180" w:type="dxa"/>
            <w:shd w:val="clear" w:color="auto" w:fill="auto"/>
          </w:tcPr>
          <w:p w:rsidR="002B2E05" w:rsidRPr="002B2E05" w:rsidRDefault="002B2E05" w:rsidP="002B2E05">
            <w:pPr>
              <w:ind w:firstLine="0"/>
            </w:pPr>
            <w:r>
              <w:t>Funderburk</w:t>
            </w:r>
          </w:p>
        </w:tc>
      </w:tr>
      <w:tr w:rsidR="002B2E05" w:rsidRPr="002B2E05" w:rsidTr="002B2E05">
        <w:tc>
          <w:tcPr>
            <w:tcW w:w="2179" w:type="dxa"/>
            <w:shd w:val="clear" w:color="auto" w:fill="auto"/>
          </w:tcPr>
          <w:p w:rsidR="002B2E05" w:rsidRPr="002B2E05" w:rsidRDefault="002B2E05" w:rsidP="002B2E05">
            <w:pPr>
              <w:ind w:firstLine="0"/>
            </w:pPr>
            <w:r>
              <w:t>Gagnon</w:t>
            </w:r>
          </w:p>
        </w:tc>
        <w:tc>
          <w:tcPr>
            <w:tcW w:w="2179" w:type="dxa"/>
            <w:shd w:val="clear" w:color="auto" w:fill="auto"/>
          </w:tcPr>
          <w:p w:rsidR="002B2E05" w:rsidRPr="002B2E05" w:rsidRDefault="002B2E05" w:rsidP="002B2E05">
            <w:pPr>
              <w:ind w:firstLine="0"/>
            </w:pPr>
            <w:r>
              <w:t>Gambrell</w:t>
            </w:r>
          </w:p>
        </w:tc>
        <w:tc>
          <w:tcPr>
            <w:tcW w:w="2180" w:type="dxa"/>
            <w:shd w:val="clear" w:color="auto" w:fill="auto"/>
          </w:tcPr>
          <w:p w:rsidR="002B2E05" w:rsidRPr="002B2E05" w:rsidRDefault="002B2E05" w:rsidP="002B2E05">
            <w:pPr>
              <w:ind w:firstLine="0"/>
            </w:pPr>
            <w:r>
              <w:t>George</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Hamilton</w:t>
            </w:r>
          </w:p>
        </w:tc>
        <w:tc>
          <w:tcPr>
            <w:tcW w:w="2179" w:type="dxa"/>
            <w:shd w:val="clear" w:color="auto" w:fill="auto"/>
          </w:tcPr>
          <w:p w:rsidR="002B2E05" w:rsidRPr="002B2E05" w:rsidRDefault="002B2E05" w:rsidP="002B2E05">
            <w:pPr>
              <w:ind w:firstLine="0"/>
            </w:pPr>
            <w:r>
              <w:t>Hardee</w:t>
            </w:r>
          </w:p>
        </w:tc>
        <w:tc>
          <w:tcPr>
            <w:tcW w:w="2180" w:type="dxa"/>
            <w:shd w:val="clear" w:color="auto" w:fill="auto"/>
          </w:tcPr>
          <w:p w:rsidR="002B2E05" w:rsidRPr="002B2E05" w:rsidRDefault="002B2E05" w:rsidP="002B2E05">
            <w:pPr>
              <w:ind w:firstLine="0"/>
            </w:pPr>
            <w:r>
              <w:t>Hardwick</w:t>
            </w:r>
          </w:p>
        </w:tc>
      </w:tr>
      <w:tr w:rsidR="002B2E05" w:rsidRPr="002B2E05" w:rsidTr="002B2E05">
        <w:tc>
          <w:tcPr>
            <w:tcW w:w="2179" w:type="dxa"/>
            <w:shd w:val="clear" w:color="auto" w:fill="auto"/>
          </w:tcPr>
          <w:p w:rsidR="002B2E05" w:rsidRPr="002B2E05" w:rsidRDefault="002B2E05" w:rsidP="002B2E05">
            <w:pPr>
              <w:ind w:firstLine="0"/>
            </w:pPr>
            <w:r>
              <w:t>Harrell</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Huggins</w:t>
            </w:r>
          </w:p>
        </w:tc>
        <w:tc>
          <w:tcPr>
            <w:tcW w:w="2179" w:type="dxa"/>
            <w:shd w:val="clear" w:color="auto" w:fill="auto"/>
          </w:tcPr>
          <w:p w:rsidR="002B2E05" w:rsidRPr="002B2E05" w:rsidRDefault="002B2E05" w:rsidP="002B2E05">
            <w:pPr>
              <w:ind w:firstLine="0"/>
            </w:pPr>
            <w:r>
              <w:t>Jefferson</w:t>
            </w:r>
          </w:p>
        </w:tc>
        <w:tc>
          <w:tcPr>
            <w:tcW w:w="2180" w:type="dxa"/>
            <w:shd w:val="clear" w:color="auto" w:fill="auto"/>
          </w:tcPr>
          <w:p w:rsidR="002B2E05" w:rsidRPr="002B2E05" w:rsidRDefault="002B2E05" w:rsidP="002B2E05">
            <w:pPr>
              <w:ind w:firstLine="0"/>
            </w:pPr>
            <w:r>
              <w:t>Kennedy</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Loftis</w:t>
            </w:r>
          </w:p>
        </w:tc>
        <w:tc>
          <w:tcPr>
            <w:tcW w:w="2179" w:type="dxa"/>
            <w:shd w:val="clear" w:color="auto" w:fill="auto"/>
          </w:tcPr>
          <w:p w:rsidR="002B2E05" w:rsidRPr="002B2E05" w:rsidRDefault="002B2E05" w:rsidP="002B2E05">
            <w:pPr>
              <w:ind w:firstLine="0"/>
            </w:pPr>
            <w:r>
              <w:t>Long</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McCoy</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 S. McLeod</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D. C. Moss</w:t>
            </w:r>
          </w:p>
        </w:tc>
        <w:tc>
          <w:tcPr>
            <w:tcW w:w="2180" w:type="dxa"/>
            <w:shd w:val="clear" w:color="auto" w:fill="auto"/>
          </w:tcPr>
          <w:p w:rsidR="002B2E05" w:rsidRPr="002B2E05" w:rsidRDefault="002B2E05" w:rsidP="002B2E05">
            <w:pPr>
              <w:ind w:firstLine="0"/>
            </w:pPr>
            <w:r>
              <w:t>V. S.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Ott</w:t>
            </w:r>
          </w:p>
        </w:tc>
        <w:tc>
          <w:tcPr>
            <w:tcW w:w="2180" w:type="dxa"/>
            <w:shd w:val="clear" w:color="auto" w:fill="auto"/>
          </w:tcPr>
          <w:p w:rsidR="002B2E05" w:rsidRPr="002B2E05" w:rsidRDefault="002B2E05" w:rsidP="002B2E05">
            <w:pPr>
              <w:ind w:firstLine="0"/>
            </w:pPr>
            <w:r>
              <w:t>Owens</w:t>
            </w:r>
          </w:p>
        </w:tc>
      </w:tr>
      <w:tr w:rsidR="002B2E05" w:rsidRPr="002B2E05" w:rsidTr="002B2E05">
        <w:tc>
          <w:tcPr>
            <w:tcW w:w="2179" w:type="dxa"/>
            <w:shd w:val="clear" w:color="auto" w:fill="auto"/>
          </w:tcPr>
          <w:p w:rsidR="002B2E05" w:rsidRPr="002B2E05" w:rsidRDefault="002B2E05" w:rsidP="002B2E05">
            <w:pPr>
              <w:ind w:firstLine="0"/>
            </w:pPr>
            <w:r>
              <w:t>Parks</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Pitts</w:t>
            </w:r>
          </w:p>
        </w:tc>
      </w:tr>
      <w:tr w:rsidR="002B2E05" w:rsidRPr="002B2E05" w:rsidTr="002B2E05">
        <w:tc>
          <w:tcPr>
            <w:tcW w:w="2179" w:type="dxa"/>
            <w:shd w:val="clear" w:color="auto" w:fill="auto"/>
          </w:tcPr>
          <w:p w:rsidR="002B2E05" w:rsidRPr="002B2E05" w:rsidRDefault="002B2E05" w:rsidP="002B2E05">
            <w:pPr>
              <w:ind w:firstLine="0"/>
            </w:pPr>
            <w:r>
              <w:t>Pope</w:t>
            </w:r>
          </w:p>
        </w:tc>
        <w:tc>
          <w:tcPr>
            <w:tcW w:w="2179" w:type="dxa"/>
            <w:shd w:val="clear" w:color="auto" w:fill="auto"/>
          </w:tcPr>
          <w:p w:rsidR="002B2E05" w:rsidRPr="002B2E05" w:rsidRDefault="002B2E05" w:rsidP="002B2E05">
            <w:pPr>
              <w:ind w:firstLine="0"/>
            </w:pPr>
            <w:r>
              <w:t>Powers Norrell</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ind w:firstLine="0"/>
            </w:pPr>
            <w:r>
              <w:t>Quinn</w:t>
            </w:r>
          </w:p>
        </w:tc>
        <w:tc>
          <w:tcPr>
            <w:tcW w:w="2179" w:type="dxa"/>
            <w:shd w:val="clear" w:color="auto" w:fill="auto"/>
          </w:tcPr>
          <w:p w:rsidR="002B2E05" w:rsidRPr="002B2E05" w:rsidRDefault="002B2E05" w:rsidP="002B2E05">
            <w:pPr>
              <w:ind w:firstLine="0"/>
            </w:pPr>
            <w:r>
              <w:t>Riley</w:t>
            </w:r>
          </w:p>
        </w:tc>
        <w:tc>
          <w:tcPr>
            <w:tcW w:w="2180" w:type="dxa"/>
            <w:shd w:val="clear" w:color="auto" w:fill="auto"/>
          </w:tcPr>
          <w:p w:rsidR="002B2E05" w:rsidRPr="002B2E05" w:rsidRDefault="002B2E05" w:rsidP="002B2E05">
            <w:pPr>
              <w:ind w:firstLine="0"/>
            </w:pPr>
            <w:r>
              <w:t>Rivers</w:t>
            </w:r>
          </w:p>
        </w:tc>
      </w:tr>
      <w:tr w:rsidR="002B2E05" w:rsidRPr="002B2E05" w:rsidTr="002B2E05">
        <w:tc>
          <w:tcPr>
            <w:tcW w:w="2179" w:type="dxa"/>
            <w:shd w:val="clear" w:color="auto" w:fill="auto"/>
          </w:tcPr>
          <w:p w:rsidR="002B2E05" w:rsidRPr="002B2E05" w:rsidRDefault="002B2E05" w:rsidP="002B2E05">
            <w:pPr>
              <w:ind w:firstLine="0"/>
            </w:pPr>
            <w:r>
              <w:t>Robinson-Simpson</w:t>
            </w:r>
          </w:p>
        </w:tc>
        <w:tc>
          <w:tcPr>
            <w:tcW w:w="2179" w:type="dxa"/>
            <w:shd w:val="clear" w:color="auto" w:fill="auto"/>
          </w:tcPr>
          <w:p w:rsidR="002B2E05" w:rsidRPr="002B2E05" w:rsidRDefault="002B2E05" w:rsidP="002B2E05">
            <w:pPr>
              <w:ind w:firstLine="0"/>
            </w:pPr>
            <w:r>
              <w:t>Rutherford</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Sellers</w:t>
            </w:r>
          </w:p>
        </w:tc>
        <w:tc>
          <w:tcPr>
            <w:tcW w:w="2180" w:type="dxa"/>
            <w:shd w:val="clear" w:color="auto" w:fill="auto"/>
          </w:tcPr>
          <w:p w:rsidR="002B2E05" w:rsidRPr="002B2E05" w:rsidRDefault="002B2E05" w:rsidP="002B2E05">
            <w:pPr>
              <w:ind w:firstLine="0"/>
            </w:pPr>
            <w:r>
              <w:t>Simrill</w:t>
            </w:r>
          </w:p>
        </w:tc>
      </w:tr>
      <w:tr w:rsidR="002B2E05" w:rsidRPr="002B2E05" w:rsidTr="002B2E05">
        <w:tc>
          <w:tcPr>
            <w:tcW w:w="2179" w:type="dxa"/>
            <w:shd w:val="clear" w:color="auto" w:fill="auto"/>
          </w:tcPr>
          <w:p w:rsidR="002B2E05" w:rsidRPr="002B2E05" w:rsidRDefault="002B2E05" w:rsidP="002B2E05">
            <w:pPr>
              <w:ind w:firstLine="0"/>
            </w:pPr>
            <w:r>
              <w:t>Skelton</w:t>
            </w:r>
          </w:p>
        </w:tc>
        <w:tc>
          <w:tcPr>
            <w:tcW w:w="2179" w:type="dxa"/>
            <w:shd w:val="clear" w:color="auto" w:fill="auto"/>
          </w:tcPr>
          <w:p w:rsidR="002B2E05" w:rsidRPr="002B2E05" w:rsidRDefault="002B2E05" w:rsidP="002B2E05">
            <w:pPr>
              <w:ind w:firstLine="0"/>
            </w:pPr>
            <w:r>
              <w:t>G. M. Smith</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R. Smith</w:t>
            </w:r>
          </w:p>
        </w:tc>
        <w:tc>
          <w:tcPr>
            <w:tcW w:w="2179" w:type="dxa"/>
            <w:shd w:val="clear" w:color="auto" w:fill="auto"/>
          </w:tcPr>
          <w:p w:rsidR="002B2E05" w:rsidRPr="002B2E05" w:rsidRDefault="002B2E05" w:rsidP="002B2E05">
            <w:pPr>
              <w:ind w:firstLine="0"/>
            </w:pPr>
            <w:r>
              <w:t>Sottile</w:t>
            </w:r>
          </w:p>
        </w:tc>
        <w:tc>
          <w:tcPr>
            <w:tcW w:w="2180" w:type="dxa"/>
            <w:shd w:val="clear" w:color="auto" w:fill="auto"/>
          </w:tcPr>
          <w:p w:rsidR="002B2E05" w:rsidRPr="002B2E05" w:rsidRDefault="002B2E05" w:rsidP="002B2E05">
            <w:pPr>
              <w:ind w:firstLine="0"/>
            </w:pPr>
            <w:r>
              <w:t>Southard</w:t>
            </w:r>
          </w:p>
        </w:tc>
      </w:tr>
      <w:tr w:rsidR="002B2E05" w:rsidRPr="002B2E05" w:rsidTr="002B2E05">
        <w:tc>
          <w:tcPr>
            <w:tcW w:w="2179" w:type="dxa"/>
            <w:shd w:val="clear" w:color="auto" w:fill="auto"/>
          </w:tcPr>
          <w:p w:rsidR="002B2E05" w:rsidRPr="002B2E05" w:rsidRDefault="002B2E05" w:rsidP="002B2E05">
            <w:pPr>
              <w:ind w:firstLine="0"/>
            </w:pPr>
            <w:r>
              <w:t>Spires</w:t>
            </w:r>
          </w:p>
        </w:tc>
        <w:tc>
          <w:tcPr>
            <w:tcW w:w="2179" w:type="dxa"/>
            <w:shd w:val="clear" w:color="auto" w:fill="auto"/>
          </w:tcPr>
          <w:p w:rsidR="002B2E05" w:rsidRPr="002B2E05" w:rsidRDefault="002B2E05" w:rsidP="002B2E05">
            <w:pPr>
              <w:ind w:firstLine="0"/>
            </w:pPr>
            <w:r>
              <w:t>Stavrinakis</w:t>
            </w:r>
          </w:p>
        </w:tc>
        <w:tc>
          <w:tcPr>
            <w:tcW w:w="2180" w:type="dxa"/>
            <w:shd w:val="clear" w:color="auto" w:fill="auto"/>
          </w:tcPr>
          <w:p w:rsidR="002B2E05" w:rsidRPr="002B2E05" w:rsidRDefault="002B2E05" w:rsidP="002B2E05">
            <w:pPr>
              <w:ind w:firstLine="0"/>
            </w:pPr>
            <w:r>
              <w:t>Stringer</w:t>
            </w:r>
          </w:p>
        </w:tc>
      </w:tr>
      <w:tr w:rsidR="002B2E05" w:rsidRPr="002B2E05" w:rsidTr="002B2E05">
        <w:tc>
          <w:tcPr>
            <w:tcW w:w="2179" w:type="dxa"/>
            <w:shd w:val="clear" w:color="auto" w:fill="auto"/>
          </w:tcPr>
          <w:p w:rsidR="002B2E05" w:rsidRPr="002B2E05" w:rsidRDefault="002B2E05" w:rsidP="002B2E05">
            <w:pPr>
              <w:ind w:firstLine="0"/>
            </w:pPr>
            <w:r>
              <w:t>Tallon</w:t>
            </w:r>
          </w:p>
        </w:tc>
        <w:tc>
          <w:tcPr>
            <w:tcW w:w="2179" w:type="dxa"/>
            <w:shd w:val="clear" w:color="auto" w:fill="auto"/>
          </w:tcPr>
          <w:p w:rsidR="002B2E05" w:rsidRPr="002B2E05" w:rsidRDefault="002B2E05" w:rsidP="002B2E05">
            <w:pPr>
              <w:ind w:firstLine="0"/>
            </w:pPr>
            <w:r>
              <w:t>Taylor</w:t>
            </w:r>
          </w:p>
        </w:tc>
        <w:tc>
          <w:tcPr>
            <w:tcW w:w="2180" w:type="dxa"/>
            <w:shd w:val="clear" w:color="auto" w:fill="auto"/>
          </w:tcPr>
          <w:p w:rsidR="002B2E05" w:rsidRPr="002B2E05" w:rsidRDefault="002B2E05" w:rsidP="002B2E05">
            <w:pPr>
              <w:ind w:firstLine="0"/>
            </w:pPr>
            <w:r>
              <w:t>Toole</w:t>
            </w:r>
          </w:p>
        </w:tc>
      </w:tr>
      <w:tr w:rsidR="002B2E05" w:rsidRPr="002B2E05" w:rsidTr="002B2E05">
        <w:tc>
          <w:tcPr>
            <w:tcW w:w="2179" w:type="dxa"/>
            <w:shd w:val="clear" w:color="auto" w:fill="auto"/>
          </w:tcPr>
          <w:p w:rsidR="002B2E05" w:rsidRPr="002B2E05" w:rsidRDefault="002B2E05" w:rsidP="002B2E05">
            <w:pPr>
              <w:ind w:firstLine="0"/>
            </w:pPr>
            <w:r>
              <w:t>Vick</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Total--111</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Bill was read the second time and ordered to third reading.  </w:t>
      </w:r>
    </w:p>
    <w:p w:rsidR="002B2E05" w:rsidRDefault="002B2E05" w:rsidP="002B2E05"/>
    <w:p w:rsidR="002B2E05" w:rsidRDefault="002B2E05" w:rsidP="002B2E05">
      <w:pPr>
        <w:keepNext/>
        <w:jc w:val="center"/>
        <w:rPr>
          <w:b/>
        </w:rPr>
      </w:pPr>
      <w:r w:rsidRPr="002B2E05">
        <w:rPr>
          <w:b/>
        </w:rPr>
        <w:t>H. 3621--ORDERED TO THIRD READING</w:t>
      </w:r>
    </w:p>
    <w:p w:rsidR="002B2E05" w:rsidRDefault="002B2E05" w:rsidP="002B2E05">
      <w:pPr>
        <w:keepNext/>
      </w:pPr>
      <w:r>
        <w:t>The following Bill was taken up:</w:t>
      </w:r>
    </w:p>
    <w:p w:rsidR="002B2E05" w:rsidRDefault="002B2E05" w:rsidP="002B2E05">
      <w:pPr>
        <w:keepNext/>
      </w:pPr>
      <w:bookmarkStart w:id="120" w:name="include_clip_start_277"/>
      <w:bookmarkEnd w:id="120"/>
    </w:p>
    <w:p w:rsidR="002B2E05" w:rsidRDefault="002B2E05" w:rsidP="002B2E05">
      <w:r>
        <w:t>H. 3621 -- Reps. Sandifer and Gambrell: A BILL TO AMEND SECTION 38-5-120,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2B2E05" w:rsidRDefault="002B2E05" w:rsidP="002B2E05">
      <w:bookmarkStart w:id="121" w:name="include_clip_end_277"/>
      <w:bookmarkEnd w:id="121"/>
    </w:p>
    <w:p w:rsidR="002B2E05" w:rsidRDefault="002B2E05" w:rsidP="002B2E05">
      <w:r>
        <w:t>Rep. GAMBRELL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22" w:name="vote_start279"/>
      <w:bookmarkEnd w:id="122"/>
      <w:r>
        <w:t>Yeas 110; Nays 0</w:t>
      </w:r>
    </w:p>
    <w:p w:rsidR="003B6246" w:rsidRDefault="003B6246" w:rsidP="002B2E05">
      <w:pPr>
        <w:ind w:firstLine="0"/>
      </w:pPr>
    </w:p>
    <w:p w:rsidR="002B2E05" w:rsidRDefault="003B6246" w:rsidP="002B2E05">
      <w:pPr>
        <w:ind w:firstLine="0"/>
      </w:pPr>
      <w:r>
        <w:t xml:space="preserve"> </w:t>
      </w:r>
      <w:r w:rsidR="002B2E05">
        <w:t>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Chumley</w:t>
            </w:r>
          </w:p>
        </w:tc>
        <w:tc>
          <w:tcPr>
            <w:tcW w:w="2180" w:type="dxa"/>
            <w:shd w:val="clear" w:color="auto" w:fill="auto"/>
          </w:tcPr>
          <w:p w:rsidR="002B2E05" w:rsidRPr="002B2E05" w:rsidRDefault="002B2E05" w:rsidP="002B2E05">
            <w:pPr>
              <w:ind w:firstLine="0"/>
            </w:pPr>
            <w:r>
              <w:t>Clemmons</w:t>
            </w:r>
          </w:p>
        </w:tc>
      </w:tr>
      <w:tr w:rsidR="002B2E05" w:rsidRPr="002B2E05" w:rsidTr="002B2E05">
        <w:tc>
          <w:tcPr>
            <w:tcW w:w="2179" w:type="dxa"/>
            <w:shd w:val="clear" w:color="auto" w:fill="auto"/>
          </w:tcPr>
          <w:p w:rsidR="002B2E05" w:rsidRPr="002B2E05" w:rsidRDefault="002B2E05" w:rsidP="002B2E05">
            <w:pPr>
              <w:ind w:firstLine="0"/>
            </w:pPr>
            <w:r>
              <w:t>Clyburn</w:t>
            </w:r>
          </w:p>
        </w:tc>
        <w:tc>
          <w:tcPr>
            <w:tcW w:w="2179" w:type="dxa"/>
            <w:shd w:val="clear" w:color="auto" w:fill="auto"/>
          </w:tcPr>
          <w:p w:rsidR="002B2E05" w:rsidRPr="002B2E05" w:rsidRDefault="002B2E05" w:rsidP="002B2E05">
            <w:pPr>
              <w:ind w:firstLine="0"/>
            </w:pPr>
            <w:r>
              <w:t>Cobb-Hunter</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H. A. Crawford</w:t>
            </w:r>
          </w:p>
        </w:tc>
        <w:tc>
          <w:tcPr>
            <w:tcW w:w="2179" w:type="dxa"/>
            <w:shd w:val="clear" w:color="auto" w:fill="auto"/>
          </w:tcPr>
          <w:p w:rsidR="002B2E05" w:rsidRPr="002B2E05" w:rsidRDefault="002B2E05" w:rsidP="002B2E05">
            <w:pPr>
              <w:ind w:firstLine="0"/>
            </w:pPr>
            <w:r>
              <w:t>K. R. Crawford</w:t>
            </w:r>
          </w:p>
        </w:tc>
        <w:tc>
          <w:tcPr>
            <w:tcW w:w="2180" w:type="dxa"/>
            <w:shd w:val="clear" w:color="auto" w:fill="auto"/>
          </w:tcPr>
          <w:p w:rsidR="002B2E05" w:rsidRPr="002B2E05" w:rsidRDefault="002B2E05" w:rsidP="002B2E05">
            <w:pPr>
              <w:ind w:firstLine="0"/>
            </w:pPr>
            <w:r>
              <w:t>Crosby</w:t>
            </w:r>
          </w:p>
        </w:tc>
      </w:tr>
      <w:tr w:rsidR="002B2E05" w:rsidRPr="002B2E05" w:rsidTr="002B2E05">
        <w:tc>
          <w:tcPr>
            <w:tcW w:w="2179" w:type="dxa"/>
            <w:shd w:val="clear" w:color="auto" w:fill="auto"/>
          </w:tcPr>
          <w:p w:rsidR="002B2E05" w:rsidRPr="002B2E05" w:rsidRDefault="002B2E05" w:rsidP="002B2E05">
            <w:pPr>
              <w:ind w:firstLine="0"/>
            </w:pPr>
            <w:r>
              <w:t>Daning</w:t>
            </w:r>
          </w:p>
        </w:tc>
        <w:tc>
          <w:tcPr>
            <w:tcW w:w="2179" w:type="dxa"/>
            <w:shd w:val="clear" w:color="auto" w:fill="auto"/>
          </w:tcPr>
          <w:p w:rsidR="002B2E05" w:rsidRPr="002B2E05" w:rsidRDefault="002B2E05" w:rsidP="002B2E05">
            <w:pPr>
              <w:ind w:firstLine="0"/>
            </w:pPr>
            <w:r>
              <w:t>Delleney</w:t>
            </w:r>
          </w:p>
        </w:tc>
        <w:tc>
          <w:tcPr>
            <w:tcW w:w="2180" w:type="dxa"/>
            <w:shd w:val="clear" w:color="auto" w:fill="auto"/>
          </w:tcPr>
          <w:p w:rsidR="002B2E05" w:rsidRPr="002B2E05" w:rsidRDefault="002B2E05" w:rsidP="002B2E05">
            <w:pPr>
              <w:ind w:firstLine="0"/>
            </w:pPr>
            <w:r>
              <w:t>Dillard</w:t>
            </w:r>
          </w:p>
        </w:tc>
      </w:tr>
      <w:tr w:rsidR="002B2E05" w:rsidRPr="002B2E05" w:rsidTr="002B2E05">
        <w:tc>
          <w:tcPr>
            <w:tcW w:w="2179" w:type="dxa"/>
            <w:shd w:val="clear" w:color="auto" w:fill="auto"/>
          </w:tcPr>
          <w:p w:rsidR="002B2E05" w:rsidRPr="002B2E05" w:rsidRDefault="002B2E05" w:rsidP="002B2E05">
            <w:pPr>
              <w:ind w:firstLine="0"/>
            </w:pPr>
            <w:r>
              <w:t>Douglas</w:t>
            </w:r>
          </w:p>
        </w:tc>
        <w:tc>
          <w:tcPr>
            <w:tcW w:w="2179" w:type="dxa"/>
            <w:shd w:val="clear" w:color="auto" w:fill="auto"/>
          </w:tcPr>
          <w:p w:rsidR="002B2E05" w:rsidRPr="002B2E05" w:rsidRDefault="002B2E05" w:rsidP="002B2E05">
            <w:pPr>
              <w:ind w:firstLine="0"/>
            </w:pPr>
            <w:r>
              <w:t>Edge</w:t>
            </w:r>
          </w:p>
        </w:tc>
        <w:tc>
          <w:tcPr>
            <w:tcW w:w="2180" w:type="dxa"/>
            <w:shd w:val="clear" w:color="auto" w:fill="auto"/>
          </w:tcPr>
          <w:p w:rsidR="002B2E05" w:rsidRPr="002B2E05" w:rsidRDefault="002B2E05" w:rsidP="002B2E05">
            <w:pPr>
              <w:ind w:firstLine="0"/>
            </w:pPr>
            <w:r>
              <w:t>Erickson</w:t>
            </w:r>
          </w:p>
        </w:tc>
      </w:tr>
      <w:tr w:rsidR="002B2E05" w:rsidRPr="002B2E05" w:rsidTr="002B2E05">
        <w:tc>
          <w:tcPr>
            <w:tcW w:w="2179" w:type="dxa"/>
            <w:shd w:val="clear" w:color="auto" w:fill="auto"/>
          </w:tcPr>
          <w:p w:rsidR="002B2E05" w:rsidRPr="002B2E05" w:rsidRDefault="002B2E05" w:rsidP="002B2E05">
            <w:pPr>
              <w:ind w:firstLine="0"/>
            </w:pPr>
            <w:r>
              <w:t>Felder</w:t>
            </w:r>
          </w:p>
        </w:tc>
        <w:tc>
          <w:tcPr>
            <w:tcW w:w="2179" w:type="dxa"/>
            <w:shd w:val="clear" w:color="auto" w:fill="auto"/>
          </w:tcPr>
          <w:p w:rsidR="002B2E05" w:rsidRPr="002B2E05" w:rsidRDefault="002B2E05" w:rsidP="002B2E05">
            <w:pPr>
              <w:ind w:firstLine="0"/>
            </w:pPr>
            <w:r>
              <w:t>Finlay</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George</w:t>
            </w:r>
          </w:p>
        </w:tc>
        <w:tc>
          <w:tcPr>
            <w:tcW w:w="2179" w:type="dxa"/>
            <w:shd w:val="clear" w:color="auto" w:fill="auto"/>
          </w:tcPr>
          <w:p w:rsidR="002B2E05" w:rsidRPr="002B2E05" w:rsidRDefault="002B2E05" w:rsidP="002B2E05">
            <w:pPr>
              <w:ind w:firstLine="0"/>
            </w:pPr>
            <w:r>
              <w:t>Gilliard</w:t>
            </w:r>
          </w:p>
        </w:tc>
        <w:tc>
          <w:tcPr>
            <w:tcW w:w="2180" w:type="dxa"/>
            <w:shd w:val="clear" w:color="auto" w:fill="auto"/>
          </w:tcPr>
          <w:p w:rsidR="002B2E05" w:rsidRPr="002B2E05" w:rsidRDefault="002B2E05" w:rsidP="002B2E05">
            <w:pPr>
              <w:ind w:firstLine="0"/>
            </w:pPr>
            <w:r>
              <w:t>Goldfinch</w:t>
            </w:r>
          </w:p>
        </w:tc>
      </w:tr>
      <w:tr w:rsidR="002B2E05" w:rsidRPr="002B2E05" w:rsidTr="002B2E05">
        <w:tc>
          <w:tcPr>
            <w:tcW w:w="2179" w:type="dxa"/>
            <w:shd w:val="clear" w:color="auto" w:fill="auto"/>
          </w:tcPr>
          <w:p w:rsidR="002B2E05" w:rsidRPr="002B2E05" w:rsidRDefault="002B2E05" w:rsidP="002B2E05">
            <w:pPr>
              <w:ind w:firstLine="0"/>
            </w:pPr>
            <w:r>
              <w:t>Govan</w:t>
            </w:r>
          </w:p>
        </w:tc>
        <w:tc>
          <w:tcPr>
            <w:tcW w:w="2179" w:type="dxa"/>
            <w:shd w:val="clear" w:color="auto" w:fill="auto"/>
          </w:tcPr>
          <w:p w:rsidR="002B2E05" w:rsidRPr="002B2E05" w:rsidRDefault="002B2E05" w:rsidP="002B2E05">
            <w:pPr>
              <w:ind w:firstLine="0"/>
            </w:pPr>
            <w:r>
              <w:t>Hamilton</w:t>
            </w:r>
          </w:p>
        </w:tc>
        <w:tc>
          <w:tcPr>
            <w:tcW w:w="2180" w:type="dxa"/>
            <w:shd w:val="clear" w:color="auto" w:fill="auto"/>
          </w:tcPr>
          <w:p w:rsidR="002B2E05" w:rsidRPr="002B2E05" w:rsidRDefault="002B2E05" w:rsidP="002B2E05">
            <w:pPr>
              <w:ind w:firstLine="0"/>
            </w:pPr>
            <w:r>
              <w:t>Hardee</w:t>
            </w:r>
          </w:p>
        </w:tc>
      </w:tr>
      <w:tr w:rsidR="002B2E05" w:rsidRPr="002B2E05" w:rsidTr="002B2E05">
        <w:tc>
          <w:tcPr>
            <w:tcW w:w="2179" w:type="dxa"/>
            <w:shd w:val="clear" w:color="auto" w:fill="auto"/>
          </w:tcPr>
          <w:p w:rsidR="002B2E05" w:rsidRPr="002B2E05" w:rsidRDefault="002B2E05" w:rsidP="002B2E05">
            <w:pPr>
              <w:ind w:firstLine="0"/>
            </w:pPr>
            <w:r>
              <w:t>Hardwick</w:t>
            </w:r>
          </w:p>
        </w:tc>
        <w:tc>
          <w:tcPr>
            <w:tcW w:w="2179" w:type="dxa"/>
            <w:shd w:val="clear" w:color="auto" w:fill="auto"/>
          </w:tcPr>
          <w:p w:rsidR="002B2E05" w:rsidRPr="002B2E05" w:rsidRDefault="002B2E05" w:rsidP="002B2E05">
            <w:pPr>
              <w:ind w:firstLine="0"/>
            </w:pPr>
            <w:r>
              <w:t>Harrell</w:t>
            </w:r>
          </w:p>
        </w:tc>
        <w:tc>
          <w:tcPr>
            <w:tcW w:w="2180" w:type="dxa"/>
            <w:shd w:val="clear" w:color="auto" w:fill="auto"/>
          </w:tcPr>
          <w:p w:rsidR="002B2E05" w:rsidRPr="002B2E05" w:rsidRDefault="002B2E05" w:rsidP="002B2E05">
            <w:pPr>
              <w:ind w:firstLine="0"/>
            </w:pPr>
            <w:r>
              <w:t>Hayes</w:t>
            </w:r>
          </w:p>
        </w:tc>
      </w:tr>
      <w:tr w:rsidR="002B2E05" w:rsidRPr="002B2E05" w:rsidTr="002B2E05">
        <w:tc>
          <w:tcPr>
            <w:tcW w:w="2179" w:type="dxa"/>
            <w:shd w:val="clear" w:color="auto" w:fill="auto"/>
          </w:tcPr>
          <w:p w:rsidR="002B2E05" w:rsidRPr="002B2E05" w:rsidRDefault="002B2E05" w:rsidP="002B2E05">
            <w:pPr>
              <w:ind w:firstLine="0"/>
            </w:pPr>
            <w:r>
              <w:t>Henderson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Huggins</w:t>
            </w:r>
          </w:p>
        </w:tc>
        <w:tc>
          <w:tcPr>
            <w:tcW w:w="2179" w:type="dxa"/>
            <w:shd w:val="clear" w:color="auto" w:fill="auto"/>
          </w:tcPr>
          <w:p w:rsidR="002B2E05" w:rsidRPr="002B2E05" w:rsidRDefault="002B2E05" w:rsidP="002B2E05">
            <w:pPr>
              <w:ind w:firstLine="0"/>
            </w:pPr>
            <w:r>
              <w:t>Jefferson</w:t>
            </w:r>
          </w:p>
        </w:tc>
        <w:tc>
          <w:tcPr>
            <w:tcW w:w="2180" w:type="dxa"/>
            <w:shd w:val="clear" w:color="auto" w:fill="auto"/>
          </w:tcPr>
          <w:p w:rsidR="002B2E05" w:rsidRPr="002B2E05" w:rsidRDefault="002B2E05" w:rsidP="002B2E05">
            <w:pPr>
              <w:ind w:firstLine="0"/>
            </w:pPr>
            <w:r>
              <w:t>Kennedy</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Loftis</w:t>
            </w:r>
          </w:p>
        </w:tc>
        <w:tc>
          <w:tcPr>
            <w:tcW w:w="2179" w:type="dxa"/>
            <w:shd w:val="clear" w:color="auto" w:fill="auto"/>
          </w:tcPr>
          <w:p w:rsidR="002B2E05" w:rsidRPr="002B2E05" w:rsidRDefault="002B2E05" w:rsidP="002B2E05">
            <w:pPr>
              <w:ind w:firstLine="0"/>
            </w:pPr>
            <w:r>
              <w:t>Long</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McCoy</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 S. McLeod</w:t>
            </w:r>
          </w:p>
        </w:tc>
        <w:tc>
          <w:tcPr>
            <w:tcW w:w="2180" w:type="dxa"/>
            <w:shd w:val="clear" w:color="auto" w:fill="auto"/>
          </w:tcPr>
          <w:p w:rsidR="002B2E05" w:rsidRPr="002B2E05" w:rsidRDefault="002B2E05" w:rsidP="002B2E05">
            <w:pPr>
              <w:ind w:firstLine="0"/>
            </w:pPr>
            <w:r>
              <w:t>Mitchell</w:t>
            </w:r>
          </w:p>
        </w:tc>
      </w:tr>
      <w:tr w:rsidR="002B2E05" w:rsidRPr="002B2E05" w:rsidTr="002B2E05">
        <w:tc>
          <w:tcPr>
            <w:tcW w:w="2179" w:type="dxa"/>
            <w:shd w:val="clear" w:color="auto" w:fill="auto"/>
          </w:tcPr>
          <w:p w:rsidR="002B2E05" w:rsidRPr="002B2E05" w:rsidRDefault="002B2E05" w:rsidP="002B2E05">
            <w:pPr>
              <w:ind w:firstLine="0"/>
            </w:pPr>
            <w:r>
              <w:t>D. C. Moss</w:t>
            </w:r>
          </w:p>
        </w:tc>
        <w:tc>
          <w:tcPr>
            <w:tcW w:w="2179" w:type="dxa"/>
            <w:shd w:val="clear" w:color="auto" w:fill="auto"/>
          </w:tcPr>
          <w:p w:rsidR="002B2E05" w:rsidRPr="002B2E05" w:rsidRDefault="002B2E05" w:rsidP="002B2E05">
            <w:pPr>
              <w:ind w:firstLine="0"/>
            </w:pPr>
            <w:r>
              <w:t>V. S. Moss</w:t>
            </w:r>
          </w:p>
        </w:tc>
        <w:tc>
          <w:tcPr>
            <w:tcW w:w="2180" w:type="dxa"/>
            <w:shd w:val="clear" w:color="auto" w:fill="auto"/>
          </w:tcPr>
          <w:p w:rsidR="002B2E05" w:rsidRPr="002B2E05" w:rsidRDefault="002B2E05" w:rsidP="002B2E05">
            <w:pPr>
              <w:ind w:firstLine="0"/>
            </w:pPr>
            <w:r>
              <w:t>Munnerlyn</w:t>
            </w:r>
          </w:p>
        </w:tc>
      </w:tr>
      <w:tr w:rsidR="002B2E05" w:rsidRPr="002B2E05" w:rsidTr="002B2E05">
        <w:tc>
          <w:tcPr>
            <w:tcW w:w="2179" w:type="dxa"/>
            <w:shd w:val="clear" w:color="auto" w:fill="auto"/>
          </w:tcPr>
          <w:p w:rsidR="002B2E05" w:rsidRPr="002B2E05" w:rsidRDefault="002B2E05" w:rsidP="002B2E05">
            <w:pPr>
              <w:ind w:firstLine="0"/>
            </w:pPr>
            <w:r>
              <w:t>Nanney</w:t>
            </w:r>
          </w:p>
        </w:tc>
        <w:tc>
          <w:tcPr>
            <w:tcW w:w="2179" w:type="dxa"/>
            <w:shd w:val="clear" w:color="auto" w:fill="auto"/>
          </w:tcPr>
          <w:p w:rsidR="002B2E05" w:rsidRPr="002B2E05" w:rsidRDefault="002B2E05" w:rsidP="002B2E05">
            <w:pPr>
              <w:ind w:firstLine="0"/>
            </w:pPr>
            <w:r>
              <w:t>Neal</w:t>
            </w:r>
          </w:p>
        </w:tc>
        <w:tc>
          <w:tcPr>
            <w:tcW w:w="2180" w:type="dxa"/>
            <w:shd w:val="clear" w:color="auto" w:fill="auto"/>
          </w:tcPr>
          <w:p w:rsidR="002B2E05" w:rsidRPr="002B2E05" w:rsidRDefault="002B2E05" w:rsidP="002B2E05">
            <w:pPr>
              <w:ind w:firstLine="0"/>
            </w:pPr>
            <w:r>
              <w:t>Newton</w:t>
            </w:r>
          </w:p>
        </w:tc>
      </w:tr>
      <w:tr w:rsidR="002B2E05" w:rsidRPr="002B2E05" w:rsidTr="002B2E05">
        <w:tc>
          <w:tcPr>
            <w:tcW w:w="2179" w:type="dxa"/>
            <w:shd w:val="clear" w:color="auto" w:fill="auto"/>
          </w:tcPr>
          <w:p w:rsidR="002B2E05" w:rsidRPr="002B2E05" w:rsidRDefault="002B2E05" w:rsidP="002B2E05">
            <w:pPr>
              <w:ind w:firstLine="0"/>
            </w:pPr>
            <w:r>
              <w:t>Norman</w:t>
            </w:r>
          </w:p>
        </w:tc>
        <w:tc>
          <w:tcPr>
            <w:tcW w:w="2179" w:type="dxa"/>
            <w:shd w:val="clear" w:color="auto" w:fill="auto"/>
          </w:tcPr>
          <w:p w:rsidR="002B2E05" w:rsidRPr="002B2E05" w:rsidRDefault="002B2E05" w:rsidP="002B2E05">
            <w:pPr>
              <w:ind w:firstLine="0"/>
            </w:pPr>
            <w:r>
              <w:t>Ott</w:t>
            </w:r>
          </w:p>
        </w:tc>
        <w:tc>
          <w:tcPr>
            <w:tcW w:w="2180" w:type="dxa"/>
            <w:shd w:val="clear" w:color="auto" w:fill="auto"/>
          </w:tcPr>
          <w:p w:rsidR="002B2E05" w:rsidRPr="002B2E05" w:rsidRDefault="002B2E05" w:rsidP="002B2E05">
            <w:pPr>
              <w:ind w:firstLine="0"/>
            </w:pPr>
            <w:r>
              <w:t>Owens</w:t>
            </w:r>
          </w:p>
        </w:tc>
      </w:tr>
      <w:tr w:rsidR="002B2E05" w:rsidRPr="002B2E05" w:rsidTr="002B2E05">
        <w:tc>
          <w:tcPr>
            <w:tcW w:w="2179" w:type="dxa"/>
            <w:shd w:val="clear" w:color="auto" w:fill="auto"/>
          </w:tcPr>
          <w:p w:rsidR="002B2E05" w:rsidRPr="002B2E05" w:rsidRDefault="002B2E05" w:rsidP="002B2E05">
            <w:pPr>
              <w:ind w:firstLine="0"/>
            </w:pPr>
            <w:r>
              <w:t>Parks</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Pitts</w:t>
            </w:r>
          </w:p>
        </w:tc>
      </w:tr>
      <w:tr w:rsidR="002B2E05" w:rsidRPr="002B2E05" w:rsidTr="002B2E05">
        <w:tc>
          <w:tcPr>
            <w:tcW w:w="2179" w:type="dxa"/>
            <w:shd w:val="clear" w:color="auto" w:fill="auto"/>
          </w:tcPr>
          <w:p w:rsidR="002B2E05" w:rsidRPr="002B2E05" w:rsidRDefault="002B2E05" w:rsidP="002B2E05">
            <w:pPr>
              <w:ind w:firstLine="0"/>
            </w:pPr>
            <w:r>
              <w:t>Pope</w:t>
            </w:r>
          </w:p>
        </w:tc>
        <w:tc>
          <w:tcPr>
            <w:tcW w:w="2179" w:type="dxa"/>
            <w:shd w:val="clear" w:color="auto" w:fill="auto"/>
          </w:tcPr>
          <w:p w:rsidR="002B2E05" w:rsidRPr="002B2E05" w:rsidRDefault="002B2E05" w:rsidP="002B2E05">
            <w:pPr>
              <w:ind w:firstLine="0"/>
            </w:pPr>
            <w:r>
              <w:t>Powers Norrell</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ind w:firstLine="0"/>
            </w:pPr>
            <w:r>
              <w:t>Quinn</w:t>
            </w:r>
          </w:p>
        </w:tc>
        <w:tc>
          <w:tcPr>
            <w:tcW w:w="2179" w:type="dxa"/>
            <w:shd w:val="clear" w:color="auto" w:fill="auto"/>
          </w:tcPr>
          <w:p w:rsidR="002B2E05" w:rsidRPr="002B2E05" w:rsidRDefault="002B2E05" w:rsidP="002B2E05">
            <w:pPr>
              <w:ind w:firstLine="0"/>
            </w:pPr>
            <w:r>
              <w:t>Riley</w:t>
            </w:r>
          </w:p>
        </w:tc>
        <w:tc>
          <w:tcPr>
            <w:tcW w:w="2180" w:type="dxa"/>
            <w:shd w:val="clear" w:color="auto" w:fill="auto"/>
          </w:tcPr>
          <w:p w:rsidR="002B2E05" w:rsidRPr="002B2E05" w:rsidRDefault="002B2E05" w:rsidP="002B2E05">
            <w:pPr>
              <w:ind w:firstLine="0"/>
            </w:pPr>
            <w:r>
              <w:t>Rivers</w:t>
            </w:r>
          </w:p>
        </w:tc>
      </w:tr>
      <w:tr w:rsidR="002B2E05" w:rsidRPr="002B2E05" w:rsidTr="002B2E05">
        <w:tc>
          <w:tcPr>
            <w:tcW w:w="2179" w:type="dxa"/>
            <w:shd w:val="clear" w:color="auto" w:fill="auto"/>
          </w:tcPr>
          <w:p w:rsidR="002B2E05" w:rsidRPr="002B2E05" w:rsidRDefault="002B2E05" w:rsidP="002B2E05">
            <w:pPr>
              <w:ind w:firstLine="0"/>
            </w:pPr>
            <w:r>
              <w:t>Robinson-Simpson</w:t>
            </w:r>
          </w:p>
        </w:tc>
        <w:tc>
          <w:tcPr>
            <w:tcW w:w="2179" w:type="dxa"/>
            <w:shd w:val="clear" w:color="auto" w:fill="auto"/>
          </w:tcPr>
          <w:p w:rsidR="002B2E05" w:rsidRPr="002B2E05" w:rsidRDefault="002B2E05" w:rsidP="002B2E05">
            <w:pPr>
              <w:ind w:firstLine="0"/>
            </w:pPr>
            <w:r>
              <w:t>Rutherford</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Sellers</w:t>
            </w:r>
          </w:p>
        </w:tc>
        <w:tc>
          <w:tcPr>
            <w:tcW w:w="2180" w:type="dxa"/>
            <w:shd w:val="clear" w:color="auto" w:fill="auto"/>
          </w:tcPr>
          <w:p w:rsidR="002B2E05" w:rsidRPr="002B2E05" w:rsidRDefault="002B2E05" w:rsidP="002B2E05">
            <w:pPr>
              <w:ind w:firstLine="0"/>
            </w:pPr>
            <w:r>
              <w:t>Simrill</w:t>
            </w:r>
          </w:p>
        </w:tc>
      </w:tr>
      <w:tr w:rsidR="002B2E05" w:rsidRPr="002B2E05" w:rsidTr="002B2E05">
        <w:tc>
          <w:tcPr>
            <w:tcW w:w="2179" w:type="dxa"/>
            <w:shd w:val="clear" w:color="auto" w:fill="auto"/>
          </w:tcPr>
          <w:p w:rsidR="002B2E05" w:rsidRPr="002B2E05" w:rsidRDefault="002B2E05" w:rsidP="002B2E05">
            <w:pPr>
              <w:ind w:firstLine="0"/>
            </w:pPr>
            <w:r>
              <w:t>Skelton</w:t>
            </w:r>
          </w:p>
        </w:tc>
        <w:tc>
          <w:tcPr>
            <w:tcW w:w="2179" w:type="dxa"/>
            <w:shd w:val="clear" w:color="auto" w:fill="auto"/>
          </w:tcPr>
          <w:p w:rsidR="002B2E05" w:rsidRPr="002B2E05" w:rsidRDefault="002B2E05" w:rsidP="002B2E05">
            <w:pPr>
              <w:ind w:firstLine="0"/>
            </w:pPr>
            <w:r>
              <w:t>G. M. Smith</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R. Smith</w:t>
            </w:r>
          </w:p>
        </w:tc>
        <w:tc>
          <w:tcPr>
            <w:tcW w:w="2179" w:type="dxa"/>
            <w:shd w:val="clear" w:color="auto" w:fill="auto"/>
          </w:tcPr>
          <w:p w:rsidR="002B2E05" w:rsidRPr="002B2E05" w:rsidRDefault="002B2E05" w:rsidP="002B2E05">
            <w:pPr>
              <w:ind w:firstLine="0"/>
            </w:pPr>
            <w:r>
              <w:t>Sottile</w:t>
            </w:r>
          </w:p>
        </w:tc>
        <w:tc>
          <w:tcPr>
            <w:tcW w:w="2180" w:type="dxa"/>
            <w:shd w:val="clear" w:color="auto" w:fill="auto"/>
          </w:tcPr>
          <w:p w:rsidR="002B2E05" w:rsidRPr="002B2E05" w:rsidRDefault="002B2E05" w:rsidP="002B2E05">
            <w:pPr>
              <w:ind w:firstLine="0"/>
            </w:pPr>
            <w:r>
              <w:t>Southard</w:t>
            </w:r>
          </w:p>
        </w:tc>
      </w:tr>
      <w:tr w:rsidR="002B2E05" w:rsidRPr="002B2E05" w:rsidTr="002B2E05">
        <w:tc>
          <w:tcPr>
            <w:tcW w:w="2179" w:type="dxa"/>
            <w:shd w:val="clear" w:color="auto" w:fill="auto"/>
          </w:tcPr>
          <w:p w:rsidR="002B2E05" w:rsidRPr="002B2E05" w:rsidRDefault="002B2E05" w:rsidP="002B2E05">
            <w:pPr>
              <w:ind w:firstLine="0"/>
            </w:pPr>
            <w:r>
              <w:t>Spires</w:t>
            </w:r>
          </w:p>
        </w:tc>
        <w:tc>
          <w:tcPr>
            <w:tcW w:w="2179" w:type="dxa"/>
            <w:shd w:val="clear" w:color="auto" w:fill="auto"/>
          </w:tcPr>
          <w:p w:rsidR="002B2E05" w:rsidRPr="002B2E05" w:rsidRDefault="002B2E05" w:rsidP="002B2E05">
            <w:pPr>
              <w:ind w:firstLine="0"/>
            </w:pPr>
            <w:r>
              <w:t>Stavrinakis</w:t>
            </w:r>
          </w:p>
        </w:tc>
        <w:tc>
          <w:tcPr>
            <w:tcW w:w="2180" w:type="dxa"/>
            <w:shd w:val="clear" w:color="auto" w:fill="auto"/>
          </w:tcPr>
          <w:p w:rsidR="002B2E05" w:rsidRPr="002B2E05" w:rsidRDefault="002B2E05" w:rsidP="002B2E05">
            <w:pPr>
              <w:ind w:firstLine="0"/>
            </w:pPr>
            <w:r>
              <w:t>Tallon</w:t>
            </w:r>
          </w:p>
        </w:tc>
      </w:tr>
      <w:tr w:rsidR="002B2E05" w:rsidRPr="002B2E05" w:rsidTr="002B2E05">
        <w:tc>
          <w:tcPr>
            <w:tcW w:w="2179" w:type="dxa"/>
            <w:shd w:val="clear" w:color="auto" w:fill="auto"/>
          </w:tcPr>
          <w:p w:rsidR="002B2E05" w:rsidRPr="002B2E05" w:rsidRDefault="002B2E05" w:rsidP="002B2E05">
            <w:pPr>
              <w:ind w:firstLine="0"/>
            </w:pPr>
            <w:r>
              <w:t>Taylor</w:t>
            </w:r>
          </w:p>
        </w:tc>
        <w:tc>
          <w:tcPr>
            <w:tcW w:w="2179" w:type="dxa"/>
            <w:shd w:val="clear" w:color="auto" w:fill="auto"/>
          </w:tcPr>
          <w:p w:rsidR="002B2E05" w:rsidRPr="002B2E05" w:rsidRDefault="002B2E05" w:rsidP="002B2E05">
            <w:pPr>
              <w:ind w:firstLine="0"/>
            </w:pPr>
            <w:r>
              <w:t>Toole</w:t>
            </w:r>
          </w:p>
        </w:tc>
        <w:tc>
          <w:tcPr>
            <w:tcW w:w="2180" w:type="dxa"/>
            <w:shd w:val="clear" w:color="auto" w:fill="auto"/>
          </w:tcPr>
          <w:p w:rsidR="002B2E05" w:rsidRPr="002B2E05" w:rsidRDefault="002B2E05" w:rsidP="002B2E05">
            <w:pPr>
              <w:ind w:firstLine="0"/>
            </w:pPr>
            <w:r>
              <w:t>Vick</w:t>
            </w:r>
          </w:p>
        </w:tc>
      </w:tr>
      <w:tr w:rsidR="002B2E05" w:rsidRPr="002B2E05" w:rsidTr="002B2E05">
        <w:tc>
          <w:tcPr>
            <w:tcW w:w="2179" w:type="dxa"/>
            <w:shd w:val="clear" w:color="auto" w:fill="auto"/>
          </w:tcPr>
          <w:p w:rsidR="002B2E05" w:rsidRPr="002B2E05" w:rsidRDefault="002B2E05" w:rsidP="002B2E05">
            <w:pPr>
              <w:ind w:firstLine="0"/>
            </w:pPr>
            <w:r>
              <w:t>Weeks</w:t>
            </w:r>
          </w:p>
        </w:tc>
        <w:tc>
          <w:tcPr>
            <w:tcW w:w="2179" w:type="dxa"/>
            <w:shd w:val="clear" w:color="auto" w:fill="auto"/>
          </w:tcPr>
          <w:p w:rsidR="002B2E05" w:rsidRPr="002B2E05" w:rsidRDefault="002B2E05" w:rsidP="002B2E05">
            <w:pPr>
              <w:ind w:firstLine="0"/>
            </w:pPr>
            <w:r>
              <w:t>Wells</w:t>
            </w:r>
          </w:p>
        </w:tc>
        <w:tc>
          <w:tcPr>
            <w:tcW w:w="2180" w:type="dxa"/>
            <w:shd w:val="clear" w:color="auto" w:fill="auto"/>
          </w:tcPr>
          <w:p w:rsidR="002B2E05" w:rsidRPr="002B2E05" w:rsidRDefault="002B2E05" w:rsidP="002B2E05">
            <w:pPr>
              <w:ind w:firstLine="0"/>
            </w:pPr>
            <w:r>
              <w:t>Whipper</w:t>
            </w:r>
          </w:p>
        </w:tc>
      </w:tr>
      <w:tr w:rsidR="002B2E05" w:rsidRPr="002B2E05" w:rsidTr="002B2E05">
        <w:tc>
          <w:tcPr>
            <w:tcW w:w="2179" w:type="dxa"/>
            <w:shd w:val="clear" w:color="auto" w:fill="auto"/>
          </w:tcPr>
          <w:p w:rsidR="002B2E05" w:rsidRPr="002B2E05" w:rsidRDefault="002B2E05" w:rsidP="002B2E05">
            <w:pPr>
              <w:keepNext/>
              <w:ind w:firstLine="0"/>
            </w:pPr>
            <w:r>
              <w:t>White</w:t>
            </w:r>
          </w:p>
        </w:tc>
        <w:tc>
          <w:tcPr>
            <w:tcW w:w="2179" w:type="dxa"/>
            <w:shd w:val="clear" w:color="auto" w:fill="auto"/>
          </w:tcPr>
          <w:p w:rsidR="002B2E05" w:rsidRPr="002B2E05" w:rsidRDefault="002B2E05" w:rsidP="002B2E05">
            <w:pPr>
              <w:keepNext/>
              <w:ind w:firstLine="0"/>
            </w:pPr>
            <w:r>
              <w:t>Whitmire</w:t>
            </w:r>
          </w:p>
        </w:tc>
        <w:tc>
          <w:tcPr>
            <w:tcW w:w="2180" w:type="dxa"/>
            <w:shd w:val="clear" w:color="auto" w:fill="auto"/>
          </w:tcPr>
          <w:p w:rsidR="002B2E05" w:rsidRPr="002B2E05" w:rsidRDefault="002B2E05" w:rsidP="002B2E05">
            <w:pPr>
              <w:keepNext/>
              <w:ind w:firstLine="0"/>
            </w:pPr>
            <w:r>
              <w:t>Williams</w:t>
            </w:r>
          </w:p>
        </w:tc>
      </w:tr>
      <w:tr w:rsidR="002B2E05" w:rsidRPr="002B2E05" w:rsidTr="002B2E05">
        <w:tc>
          <w:tcPr>
            <w:tcW w:w="2179" w:type="dxa"/>
            <w:shd w:val="clear" w:color="auto" w:fill="auto"/>
          </w:tcPr>
          <w:p w:rsidR="002B2E05" w:rsidRPr="002B2E05" w:rsidRDefault="002B2E05" w:rsidP="002B2E05">
            <w:pPr>
              <w:keepNext/>
              <w:ind w:firstLine="0"/>
            </w:pPr>
            <w:r>
              <w:t>Willis</w:t>
            </w:r>
          </w:p>
        </w:tc>
        <w:tc>
          <w:tcPr>
            <w:tcW w:w="2179" w:type="dxa"/>
            <w:shd w:val="clear" w:color="auto" w:fill="auto"/>
          </w:tcPr>
          <w:p w:rsidR="002B2E05" w:rsidRPr="002B2E05" w:rsidRDefault="002B2E05" w:rsidP="002B2E05">
            <w:pPr>
              <w:keepNext/>
              <w:ind w:firstLine="0"/>
            </w:pPr>
            <w:r>
              <w:t>Wood</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Total--110</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Bill was read the second time and ordered to third reading.  </w:t>
      </w:r>
    </w:p>
    <w:p w:rsidR="002B2E05" w:rsidRDefault="002B2E05" w:rsidP="002B2E05">
      <w:pPr>
        <w:keepNext/>
        <w:jc w:val="center"/>
        <w:rPr>
          <w:b/>
        </w:rPr>
      </w:pPr>
      <w:r w:rsidRPr="002B2E05">
        <w:rPr>
          <w:b/>
        </w:rPr>
        <w:t>H. 3620--ORDERED TO THIRD READING</w:t>
      </w:r>
    </w:p>
    <w:p w:rsidR="002B2E05" w:rsidRDefault="002B2E05" w:rsidP="002B2E05">
      <w:pPr>
        <w:keepNext/>
      </w:pPr>
      <w:r>
        <w:t>The following Bill was taken up:</w:t>
      </w:r>
    </w:p>
    <w:p w:rsidR="002B2E05" w:rsidRDefault="002B2E05" w:rsidP="002B2E05">
      <w:pPr>
        <w:keepNext/>
      </w:pPr>
      <w:bookmarkStart w:id="123" w:name="include_clip_start_282"/>
      <w:bookmarkEnd w:id="123"/>
    </w:p>
    <w:p w:rsidR="002B2E05" w:rsidRDefault="002B2E05" w:rsidP="002B2E05">
      <w:r>
        <w:t>H. 3620 -- Reps. Sandifer and Gambrell: A BILL TO AMEND SECTION 38-90-160, AS AMENDED, CODE OF LAWS OF SOUTH CAROLINA, 1976, RELATING TO THE EXEMPTION OF CAPTIVE INSURANCE COMPANIES FROM CERTAIN PROVISIONS OF TITLE 38, SO AS TO PROVIDE AN INDUSTRIAL INSURED CAPTIVE INSURANCE COMPANY IS SUBJECT TO CERTAIN REQUIREMENTS CONCERNING REPORTS FOR RISK-BASED CAPITAL, ACQUISITIONS DISCLOSURE, AND ASSET DISPOSITION, AND CEDED REINSURANCE AGREEMENTS, AND TO PROVIDE THE DIRECTOR OF THE DEPARTMENT OF INSURANCE MAY ELECT NOT TO TAKE REGULATORY ACTION CONCERNING RISK-BASED CAPITAL IN SPECIFIC CIRCUMSTANCES.</w:t>
      </w:r>
    </w:p>
    <w:p w:rsidR="002B2E05" w:rsidRDefault="002B2E05" w:rsidP="002B2E05">
      <w:bookmarkStart w:id="124" w:name="include_clip_end_282"/>
      <w:bookmarkEnd w:id="124"/>
    </w:p>
    <w:p w:rsidR="002B2E05" w:rsidRDefault="002B2E05" w:rsidP="002B2E05">
      <w:r>
        <w:t>Rep. GAMBRELL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25" w:name="vote_start284"/>
      <w:bookmarkEnd w:id="125"/>
      <w:r>
        <w:t>Yeas 112;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R. L. Brown</w:t>
            </w:r>
          </w:p>
        </w:tc>
        <w:tc>
          <w:tcPr>
            <w:tcW w:w="2180" w:type="dxa"/>
            <w:shd w:val="clear" w:color="auto" w:fill="auto"/>
          </w:tcPr>
          <w:p w:rsidR="002B2E05" w:rsidRPr="002B2E05" w:rsidRDefault="002B2E05" w:rsidP="002B2E05">
            <w:pPr>
              <w:ind w:firstLine="0"/>
            </w:pPr>
            <w:r>
              <w:t>Chumley</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Cobb-Hunter</w:t>
            </w:r>
          </w:p>
        </w:tc>
      </w:tr>
      <w:tr w:rsidR="002B2E05" w:rsidRPr="002B2E05" w:rsidTr="002B2E05">
        <w:tc>
          <w:tcPr>
            <w:tcW w:w="2179" w:type="dxa"/>
            <w:shd w:val="clear" w:color="auto" w:fill="auto"/>
          </w:tcPr>
          <w:p w:rsidR="002B2E05" w:rsidRPr="002B2E05" w:rsidRDefault="002B2E05" w:rsidP="002B2E05">
            <w:pPr>
              <w:ind w:firstLine="0"/>
            </w:pPr>
            <w:r>
              <w:t>Cole</w:t>
            </w:r>
          </w:p>
        </w:tc>
        <w:tc>
          <w:tcPr>
            <w:tcW w:w="2179" w:type="dxa"/>
            <w:shd w:val="clear" w:color="auto" w:fill="auto"/>
          </w:tcPr>
          <w:p w:rsidR="002B2E05" w:rsidRPr="002B2E05" w:rsidRDefault="002B2E05" w:rsidP="002B2E05">
            <w:pPr>
              <w:ind w:firstLine="0"/>
            </w:pPr>
            <w:r>
              <w:t>H. A. Crawford</w:t>
            </w:r>
          </w:p>
        </w:tc>
        <w:tc>
          <w:tcPr>
            <w:tcW w:w="2180" w:type="dxa"/>
            <w:shd w:val="clear" w:color="auto" w:fill="auto"/>
          </w:tcPr>
          <w:p w:rsidR="002B2E05" w:rsidRPr="002B2E05" w:rsidRDefault="002B2E05" w:rsidP="002B2E05">
            <w:pPr>
              <w:ind w:firstLine="0"/>
            </w:pPr>
            <w:r>
              <w:t>K. R. Crawford</w:t>
            </w:r>
          </w:p>
        </w:tc>
      </w:tr>
      <w:tr w:rsidR="002B2E05" w:rsidRPr="002B2E05" w:rsidTr="002B2E05">
        <w:tc>
          <w:tcPr>
            <w:tcW w:w="2179" w:type="dxa"/>
            <w:shd w:val="clear" w:color="auto" w:fill="auto"/>
          </w:tcPr>
          <w:p w:rsidR="002B2E05" w:rsidRPr="002B2E05" w:rsidRDefault="002B2E05" w:rsidP="002B2E05">
            <w:pPr>
              <w:ind w:firstLine="0"/>
            </w:pPr>
            <w:r>
              <w:t>Crosby</w:t>
            </w:r>
          </w:p>
        </w:tc>
        <w:tc>
          <w:tcPr>
            <w:tcW w:w="2179" w:type="dxa"/>
            <w:shd w:val="clear" w:color="auto" w:fill="auto"/>
          </w:tcPr>
          <w:p w:rsidR="002B2E05" w:rsidRPr="002B2E05" w:rsidRDefault="002B2E05" w:rsidP="002B2E05">
            <w:pPr>
              <w:ind w:firstLine="0"/>
            </w:pPr>
            <w:r>
              <w:t>Daning</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Dillard</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Felder</w:t>
            </w:r>
          </w:p>
        </w:tc>
        <w:tc>
          <w:tcPr>
            <w:tcW w:w="2180" w:type="dxa"/>
            <w:shd w:val="clear" w:color="auto" w:fill="auto"/>
          </w:tcPr>
          <w:p w:rsidR="002B2E05" w:rsidRPr="002B2E05" w:rsidRDefault="002B2E05" w:rsidP="002B2E05">
            <w:pPr>
              <w:ind w:firstLine="0"/>
            </w:pPr>
            <w:r>
              <w:t>Finlay</w:t>
            </w:r>
          </w:p>
        </w:tc>
      </w:tr>
      <w:tr w:rsidR="002B2E05" w:rsidRPr="002B2E05" w:rsidTr="002B2E05">
        <w:tc>
          <w:tcPr>
            <w:tcW w:w="2179" w:type="dxa"/>
            <w:shd w:val="clear" w:color="auto" w:fill="auto"/>
          </w:tcPr>
          <w:p w:rsidR="002B2E05" w:rsidRPr="002B2E05" w:rsidRDefault="002B2E05" w:rsidP="002B2E05">
            <w:pPr>
              <w:ind w:firstLine="0"/>
            </w:pPr>
            <w:r>
              <w:t>Forrester</w:t>
            </w:r>
          </w:p>
        </w:tc>
        <w:tc>
          <w:tcPr>
            <w:tcW w:w="2179" w:type="dxa"/>
            <w:shd w:val="clear" w:color="auto" w:fill="auto"/>
          </w:tcPr>
          <w:p w:rsidR="002B2E05" w:rsidRPr="002B2E05" w:rsidRDefault="002B2E05" w:rsidP="002B2E05">
            <w:pPr>
              <w:ind w:firstLine="0"/>
            </w:pPr>
            <w:r>
              <w:t>Funderburk</w:t>
            </w:r>
          </w:p>
        </w:tc>
        <w:tc>
          <w:tcPr>
            <w:tcW w:w="2180" w:type="dxa"/>
            <w:shd w:val="clear" w:color="auto" w:fill="auto"/>
          </w:tcPr>
          <w:p w:rsidR="002B2E05" w:rsidRPr="002B2E05" w:rsidRDefault="002B2E05" w:rsidP="002B2E05">
            <w:pPr>
              <w:ind w:firstLine="0"/>
            </w:pPr>
            <w:r>
              <w:t>Gagnon</w:t>
            </w:r>
          </w:p>
        </w:tc>
      </w:tr>
      <w:tr w:rsidR="002B2E05" w:rsidRPr="002B2E05" w:rsidTr="002B2E05">
        <w:tc>
          <w:tcPr>
            <w:tcW w:w="2179" w:type="dxa"/>
            <w:shd w:val="clear" w:color="auto" w:fill="auto"/>
          </w:tcPr>
          <w:p w:rsidR="002B2E05" w:rsidRPr="002B2E05" w:rsidRDefault="002B2E05" w:rsidP="002B2E05">
            <w:pPr>
              <w:ind w:firstLine="0"/>
            </w:pPr>
            <w:r>
              <w:t>Gambrell</w:t>
            </w:r>
          </w:p>
        </w:tc>
        <w:tc>
          <w:tcPr>
            <w:tcW w:w="2179" w:type="dxa"/>
            <w:shd w:val="clear" w:color="auto" w:fill="auto"/>
          </w:tcPr>
          <w:p w:rsidR="002B2E05" w:rsidRPr="002B2E05" w:rsidRDefault="002B2E05" w:rsidP="002B2E05">
            <w:pPr>
              <w:ind w:firstLine="0"/>
            </w:pPr>
            <w:r>
              <w:t>George</w:t>
            </w:r>
          </w:p>
        </w:tc>
        <w:tc>
          <w:tcPr>
            <w:tcW w:w="2180" w:type="dxa"/>
            <w:shd w:val="clear" w:color="auto" w:fill="auto"/>
          </w:tcPr>
          <w:p w:rsidR="002B2E05" w:rsidRPr="002B2E05" w:rsidRDefault="002B2E05" w:rsidP="002B2E05">
            <w:pPr>
              <w:ind w:firstLine="0"/>
            </w:pPr>
            <w:r>
              <w:t>Gilliard</w:t>
            </w:r>
          </w:p>
        </w:tc>
      </w:tr>
      <w:tr w:rsidR="002B2E05" w:rsidRPr="002B2E05" w:rsidTr="002B2E05">
        <w:tc>
          <w:tcPr>
            <w:tcW w:w="2179" w:type="dxa"/>
            <w:shd w:val="clear" w:color="auto" w:fill="auto"/>
          </w:tcPr>
          <w:p w:rsidR="002B2E05" w:rsidRPr="002B2E05" w:rsidRDefault="002B2E05" w:rsidP="002B2E05">
            <w:pPr>
              <w:ind w:firstLine="0"/>
            </w:pPr>
            <w:r>
              <w:t>Goldfinch</w:t>
            </w:r>
          </w:p>
        </w:tc>
        <w:tc>
          <w:tcPr>
            <w:tcW w:w="2179" w:type="dxa"/>
            <w:shd w:val="clear" w:color="auto" w:fill="auto"/>
          </w:tcPr>
          <w:p w:rsidR="002B2E05" w:rsidRPr="002B2E05" w:rsidRDefault="002B2E05" w:rsidP="002B2E05">
            <w:pPr>
              <w:ind w:firstLine="0"/>
            </w:pPr>
            <w:r>
              <w:t>Govan</w:t>
            </w:r>
          </w:p>
        </w:tc>
        <w:tc>
          <w:tcPr>
            <w:tcW w:w="2180" w:type="dxa"/>
            <w:shd w:val="clear" w:color="auto" w:fill="auto"/>
          </w:tcPr>
          <w:p w:rsidR="002B2E05" w:rsidRPr="002B2E05" w:rsidRDefault="002B2E05" w:rsidP="002B2E05">
            <w:pPr>
              <w:ind w:firstLine="0"/>
            </w:pPr>
            <w:r>
              <w:t>Hamilton</w:t>
            </w:r>
          </w:p>
        </w:tc>
      </w:tr>
      <w:tr w:rsidR="002B2E05" w:rsidRPr="002B2E05" w:rsidTr="002B2E05">
        <w:tc>
          <w:tcPr>
            <w:tcW w:w="2179" w:type="dxa"/>
            <w:shd w:val="clear" w:color="auto" w:fill="auto"/>
          </w:tcPr>
          <w:p w:rsidR="002B2E05" w:rsidRPr="002B2E05" w:rsidRDefault="002B2E05" w:rsidP="002B2E05">
            <w:pPr>
              <w:ind w:firstLine="0"/>
            </w:pPr>
            <w:r>
              <w:t>Hardee</w:t>
            </w:r>
          </w:p>
        </w:tc>
        <w:tc>
          <w:tcPr>
            <w:tcW w:w="2179" w:type="dxa"/>
            <w:shd w:val="clear" w:color="auto" w:fill="auto"/>
          </w:tcPr>
          <w:p w:rsidR="002B2E05" w:rsidRPr="002B2E05" w:rsidRDefault="002B2E05" w:rsidP="002B2E05">
            <w:pPr>
              <w:ind w:firstLine="0"/>
            </w:pPr>
            <w:r>
              <w:t>Hardwick</w:t>
            </w:r>
          </w:p>
        </w:tc>
        <w:tc>
          <w:tcPr>
            <w:tcW w:w="2180" w:type="dxa"/>
            <w:shd w:val="clear" w:color="auto" w:fill="auto"/>
          </w:tcPr>
          <w:p w:rsidR="002B2E05" w:rsidRPr="002B2E05" w:rsidRDefault="002B2E05" w:rsidP="002B2E05">
            <w:pPr>
              <w:ind w:firstLine="0"/>
            </w:pPr>
            <w:r>
              <w:t>Harrell</w:t>
            </w:r>
          </w:p>
        </w:tc>
      </w:tr>
      <w:tr w:rsidR="002B2E05" w:rsidRPr="002B2E05" w:rsidTr="002B2E05">
        <w:tc>
          <w:tcPr>
            <w:tcW w:w="2179" w:type="dxa"/>
            <w:shd w:val="clear" w:color="auto" w:fill="auto"/>
          </w:tcPr>
          <w:p w:rsidR="002B2E05" w:rsidRPr="002B2E05" w:rsidRDefault="002B2E05" w:rsidP="002B2E05">
            <w:pPr>
              <w:ind w:firstLine="0"/>
            </w:pPr>
            <w:r>
              <w:t>Hayes</w:t>
            </w:r>
          </w:p>
        </w:tc>
        <w:tc>
          <w:tcPr>
            <w:tcW w:w="2179" w:type="dxa"/>
            <w:shd w:val="clear" w:color="auto" w:fill="auto"/>
          </w:tcPr>
          <w:p w:rsidR="002B2E05" w:rsidRPr="002B2E05" w:rsidRDefault="002B2E05" w:rsidP="002B2E05">
            <w:pPr>
              <w:ind w:firstLine="0"/>
            </w:pPr>
            <w:r>
              <w:t>Henderson</w:t>
            </w:r>
          </w:p>
        </w:tc>
        <w:tc>
          <w:tcPr>
            <w:tcW w:w="2180" w:type="dxa"/>
            <w:shd w:val="clear" w:color="auto" w:fill="auto"/>
          </w:tcPr>
          <w:p w:rsidR="002B2E05" w:rsidRPr="002B2E05" w:rsidRDefault="002B2E05" w:rsidP="002B2E05">
            <w:pPr>
              <w:ind w:firstLine="0"/>
            </w:pPr>
            <w:r>
              <w:t>Hiott</w:t>
            </w:r>
          </w:p>
        </w:tc>
      </w:tr>
      <w:tr w:rsidR="002B2E05" w:rsidRPr="002B2E05" w:rsidTr="002B2E05">
        <w:tc>
          <w:tcPr>
            <w:tcW w:w="2179" w:type="dxa"/>
            <w:shd w:val="clear" w:color="auto" w:fill="auto"/>
          </w:tcPr>
          <w:p w:rsidR="002B2E05" w:rsidRPr="002B2E05" w:rsidRDefault="002B2E05" w:rsidP="002B2E05">
            <w:pPr>
              <w:ind w:firstLine="0"/>
            </w:pPr>
            <w:r>
              <w:t>Hixon</w:t>
            </w:r>
          </w:p>
        </w:tc>
        <w:tc>
          <w:tcPr>
            <w:tcW w:w="2179" w:type="dxa"/>
            <w:shd w:val="clear" w:color="auto" w:fill="auto"/>
          </w:tcPr>
          <w:p w:rsidR="002B2E05" w:rsidRPr="002B2E05" w:rsidRDefault="002B2E05" w:rsidP="002B2E05">
            <w:pPr>
              <w:ind w:firstLine="0"/>
            </w:pPr>
            <w:r>
              <w:t>Hodges</w:t>
            </w:r>
          </w:p>
        </w:tc>
        <w:tc>
          <w:tcPr>
            <w:tcW w:w="2180" w:type="dxa"/>
            <w:shd w:val="clear" w:color="auto" w:fill="auto"/>
          </w:tcPr>
          <w:p w:rsidR="002B2E05" w:rsidRPr="002B2E05" w:rsidRDefault="002B2E05" w:rsidP="002B2E05">
            <w:pPr>
              <w:ind w:firstLine="0"/>
            </w:pPr>
            <w:r>
              <w:t>Horne</w:t>
            </w:r>
          </w:p>
        </w:tc>
      </w:tr>
      <w:tr w:rsidR="002B2E05" w:rsidRPr="002B2E05" w:rsidTr="002B2E05">
        <w:tc>
          <w:tcPr>
            <w:tcW w:w="2179" w:type="dxa"/>
            <w:shd w:val="clear" w:color="auto" w:fill="auto"/>
          </w:tcPr>
          <w:p w:rsidR="002B2E05" w:rsidRPr="002B2E05" w:rsidRDefault="002B2E05" w:rsidP="002B2E05">
            <w:pPr>
              <w:ind w:firstLine="0"/>
            </w:pPr>
            <w:r>
              <w:t>Hosey</w:t>
            </w:r>
          </w:p>
        </w:tc>
        <w:tc>
          <w:tcPr>
            <w:tcW w:w="2179" w:type="dxa"/>
            <w:shd w:val="clear" w:color="auto" w:fill="auto"/>
          </w:tcPr>
          <w:p w:rsidR="002B2E05" w:rsidRPr="002B2E05" w:rsidRDefault="002B2E05" w:rsidP="002B2E05">
            <w:pPr>
              <w:ind w:firstLine="0"/>
            </w:pPr>
            <w:r>
              <w:t>Howard</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King</w:t>
            </w:r>
          </w:p>
        </w:tc>
        <w:tc>
          <w:tcPr>
            <w:tcW w:w="2180" w:type="dxa"/>
            <w:shd w:val="clear" w:color="auto" w:fill="auto"/>
          </w:tcPr>
          <w:p w:rsidR="002B2E05" w:rsidRPr="002B2E05" w:rsidRDefault="002B2E05" w:rsidP="002B2E05">
            <w:pPr>
              <w:ind w:firstLine="0"/>
            </w:pPr>
            <w:r>
              <w:t>Knight</w:t>
            </w:r>
          </w:p>
        </w:tc>
      </w:tr>
      <w:tr w:rsidR="002B2E05" w:rsidRPr="002B2E05" w:rsidTr="002B2E05">
        <w:tc>
          <w:tcPr>
            <w:tcW w:w="2179" w:type="dxa"/>
            <w:shd w:val="clear" w:color="auto" w:fill="auto"/>
          </w:tcPr>
          <w:p w:rsidR="002B2E05" w:rsidRPr="002B2E05" w:rsidRDefault="002B2E05" w:rsidP="002B2E05">
            <w:pPr>
              <w:ind w:firstLine="0"/>
            </w:pPr>
            <w:r>
              <w:t>Limehouse</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Long</w:t>
            </w:r>
          </w:p>
        </w:tc>
      </w:tr>
      <w:tr w:rsidR="002B2E05" w:rsidRPr="002B2E05" w:rsidTr="002B2E05">
        <w:tc>
          <w:tcPr>
            <w:tcW w:w="2179" w:type="dxa"/>
            <w:shd w:val="clear" w:color="auto" w:fill="auto"/>
          </w:tcPr>
          <w:p w:rsidR="002B2E05" w:rsidRPr="002B2E05" w:rsidRDefault="002B2E05" w:rsidP="002B2E05">
            <w:pPr>
              <w:ind w:firstLine="0"/>
            </w:pPr>
            <w:r>
              <w:t>Lowe</w:t>
            </w:r>
          </w:p>
        </w:tc>
        <w:tc>
          <w:tcPr>
            <w:tcW w:w="2179" w:type="dxa"/>
            <w:shd w:val="clear" w:color="auto" w:fill="auto"/>
          </w:tcPr>
          <w:p w:rsidR="002B2E05" w:rsidRPr="002B2E05" w:rsidRDefault="002B2E05" w:rsidP="002B2E05">
            <w:pPr>
              <w:ind w:firstLine="0"/>
            </w:pPr>
            <w:r>
              <w:t>Lucas</w:t>
            </w:r>
          </w:p>
        </w:tc>
        <w:tc>
          <w:tcPr>
            <w:tcW w:w="2180" w:type="dxa"/>
            <w:shd w:val="clear" w:color="auto" w:fill="auto"/>
          </w:tcPr>
          <w:p w:rsidR="002B2E05" w:rsidRPr="002B2E05" w:rsidRDefault="002B2E05" w:rsidP="002B2E05">
            <w:pPr>
              <w:ind w:firstLine="0"/>
            </w:pPr>
            <w:r>
              <w:t>Mack</w:t>
            </w:r>
          </w:p>
        </w:tc>
      </w:tr>
      <w:tr w:rsidR="002B2E05" w:rsidRPr="002B2E05" w:rsidTr="002B2E05">
        <w:tc>
          <w:tcPr>
            <w:tcW w:w="2179" w:type="dxa"/>
            <w:shd w:val="clear" w:color="auto" w:fill="auto"/>
          </w:tcPr>
          <w:p w:rsidR="002B2E05" w:rsidRPr="002B2E05" w:rsidRDefault="002B2E05" w:rsidP="002B2E05">
            <w:pPr>
              <w:ind w:firstLine="0"/>
            </w:pPr>
            <w:r>
              <w:t>McCoy</w:t>
            </w:r>
          </w:p>
        </w:tc>
        <w:tc>
          <w:tcPr>
            <w:tcW w:w="2179" w:type="dxa"/>
            <w:shd w:val="clear" w:color="auto" w:fill="auto"/>
          </w:tcPr>
          <w:p w:rsidR="002B2E05" w:rsidRPr="002B2E05" w:rsidRDefault="002B2E05" w:rsidP="002B2E05">
            <w:pPr>
              <w:ind w:firstLine="0"/>
            </w:pPr>
            <w:r>
              <w:t>McEachern</w:t>
            </w:r>
          </w:p>
        </w:tc>
        <w:tc>
          <w:tcPr>
            <w:tcW w:w="2180" w:type="dxa"/>
            <w:shd w:val="clear" w:color="auto" w:fill="auto"/>
          </w:tcPr>
          <w:p w:rsidR="002B2E05" w:rsidRPr="002B2E05" w:rsidRDefault="002B2E05" w:rsidP="002B2E05">
            <w:pPr>
              <w:ind w:firstLine="0"/>
            </w:pPr>
            <w:r>
              <w:t>M. S. McLeod</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D. C. Moss</w:t>
            </w:r>
          </w:p>
        </w:tc>
        <w:tc>
          <w:tcPr>
            <w:tcW w:w="2180" w:type="dxa"/>
            <w:shd w:val="clear" w:color="auto" w:fill="auto"/>
          </w:tcPr>
          <w:p w:rsidR="002B2E05" w:rsidRPr="002B2E05" w:rsidRDefault="002B2E05" w:rsidP="002B2E05">
            <w:pPr>
              <w:ind w:firstLine="0"/>
            </w:pPr>
            <w:r>
              <w:t>V. S.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Norman</w:t>
            </w:r>
          </w:p>
        </w:tc>
        <w:tc>
          <w:tcPr>
            <w:tcW w:w="2180" w:type="dxa"/>
            <w:shd w:val="clear" w:color="auto" w:fill="auto"/>
          </w:tcPr>
          <w:p w:rsidR="002B2E05" w:rsidRPr="002B2E05" w:rsidRDefault="002B2E05" w:rsidP="002B2E05">
            <w:pPr>
              <w:ind w:firstLine="0"/>
            </w:pPr>
            <w:r>
              <w:t>Ott</w:t>
            </w:r>
          </w:p>
        </w:tc>
      </w:tr>
      <w:tr w:rsidR="002B2E05" w:rsidRPr="002B2E05" w:rsidTr="002B2E05">
        <w:tc>
          <w:tcPr>
            <w:tcW w:w="2179" w:type="dxa"/>
            <w:shd w:val="clear" w:color="auto" w:fill="auto"/>
          </w:tcPr>
          <w:p w:rsidR="002B2E05" w:rsidRPr="002B2E05" w:rsidRDefault="002B2E05" w:rsidP="002B2E05">
            <w:pPr>
              <w:ind w:firstLine="0"/>
            </w:pPr>
            <w:r>
              <w:t>Owens</w:t>
            </w:r>
          </w:p>
        </w:tc>
        <w:tc>
          <w:tcPr>
            <w:tcW w:w="2179" w:type="dxa"/>
            <w:shd w:val="clear" w:color="auto" w:fill="auto"/>
          </w:tcPr>
          <w:p w:rsidR="002B2E05" w:rsidRPr="002B2E05" w:rsidRDefault="002B2E05" w:rsidP="002B2E05">
            <w:pPr>
              <w:ind w:firstLine="0"/>
            </w:pPr>
            <w:r>
              <w:t>Parks</w:t>
            </w:r>
          </w:p>
        </w:tc>
        <w:tc>
          <w:tcPr>
            <w:tcW w:w="2180" w:type="dxa"/>
            <w:shd w:val="clear" w:color="auto" w:fill="auto"/>
          </w:tcPr>
          <w:p w:rsidR="002B2E05" w:rsidRPr="002B2E05" w:rsidRDefault="002B2E05" w:rsidP="002B2E05">
            <w:pPr>
              <w:ind w:firstLine="0"/>
            </w:pPr>
            <w:r>
              <w:t>Patrick</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Putnam</w:t>
            </w:r>
          </w:p>
        </w:tc>
        <w:tc>
          <w:tcPr>
            <w:tcW w:w="2179" w:type="dxa"/>
            <w:shd w:val="clear" w:color="auto" w:fill="auto"/>
          </w:tcPr>
          <w:p w:rsidR="002B2E05" w:rsidRPr="002B2E05" w:rsidRDefault="002B2E05" w:rsidP="002B2E05">
            <w:pPr>
              <w:ind w:firstLine="0"/>
            </w:pPr>
            <w:r>
              <w:t>Quinn</w:t>
            </w:r>
          </w:p>
        </w:tc>
        <w:tc>
          <w:tcPr>
            <w:tcW w:w="2180" w:type="dxa"/>
            <w:shd w:val="clear" w:color="auto" w:fill="auto"/>
          </w:tcPr>
          <w:p w:rsidR="002B2E05" w:rsidRPr="002B2E05" w:rsidRDefault="002B2E05" w:rsidP="002B2E05">
            <w:pPr>
              <w:ind w:firstLine="0"/>
            </w:pPr>
            <w:r>
              <w:t>Riley</w:t>
            </w:r>
          </w:p>
        </w:tc>
      </w:tr>
      <w:tr w:rsidR="002B2E05" w:rsidRPr="002B2E05" w:rsidTr="002B2E05">
        <w:tc>
          <w:tcPr>
            <w:tcW w:w="2179" w:type="dxa"/>
            <w:shd w:val="clear" w:color="auto" w:fill="auto"/>
          </w:tcPr>
          <w:p w:rsidR="002B2E05" w:rsidRPr="002B2E05" w:rsidRDefault="002B2E05" w:rsidP="002B2E05">
            <w:pPr>
              <w:ind w:firstLine="0"/>
            </w:pPr>
            <w:r>
              <w:t>Rivers</w:t>
            </w:r>
          </w:p>
        </w:tc>
        <w:tc>
          <w:tcPr>
            <w:tcW w:w="2179" w:type="dxa"/>
            <w:shd w:val="clear" w:color="auto" w:fill="auto"/>
          </w:tcPr>
          <w:p w:rsidR="002B2E05" w:rsidRPr="002B2E05" w:rsidRDefault="002B2E05" w:rsidP="002B2E05">
            <w:pPr>
              <w:ind w:firstLine="0"/>
            </w:pPr>
            <w:r>
              <w:t>Robinson-Simpson</w:t>
            </w:r>
          </w:p>
        </w:tc>
        <w:tc>
          <w:tcPr>
            <w:tcW w:w="2180" w:type="dxa"/>
            <w:shd w:val="clear" w:color="auto" w:fill="auto"/>
          </w:tcPr>
          <w:p w:rsidR="002B2E05" w:rsidRPr="002B2E05" w:rsidRDefault="002B2E05" w:rsidP="002B2E05">
            <w:pPr>
              <w:ind w:firstLine="0"/>
            </w:pPr>
            <w:r>
              <w:t>Rutherford</w:t>
            </w:r>
          </w:p>
        </w:tc>
      </w:tr>
      <w:tr w:rsidR="002B2E05" w:rsidRPr="002B2E05" w:rsidTr="002B2E05">
        <w:tc>
          <w:tcPr>
            <w:tcW w:w="2179" w:type="dxa"/>
            <w:shd w:val="clear" w:color="auto" w:fill="auto"/>
          </w:tcPr>
          <w:p w:rsidR="002B2E05" w:rsidRPr="002B2E05" w:rsidRDefault="002B2E05" w:rsidP="002B2E05">
            <w:pPr>
              <w:ind w:firstLine="0"/>
            </w:pPr>
            <w:r>
              <w:t>Ryhal</w:t>
            </w:r>
          </w:p>
        </w:tc>
        <w:tc>
          <w:tcPr>
            <w:tcW w:w="2179" w:type="dxa"/>
            <w:shd w:val="clear" w:color="auto" w:fill="auto"/>
          </w:tcPr>
          <w:p w:rsidR="002B2E05" w:rsidRPr="002B2E05" w:rsidRDefault="002B2E05" w:rsidP="002B2E05">
            <w:pPr>
              <w:ind w:firstLine="0"/>
            </w:pPr>
            <w:r>
              <w:t>Sabb</w:t>
            </w:r>
          </w:p>
        </w:tc>
        <w:tc>
          <w:tcPr>
            <w:tcW w:w="2180" w:type="dxa"/>
            <w:shd w:val="clear" w:color="auto" w:fill="auto"/>
          </w:tcPr>
          <w:p w:rsidR="002B2E05" w:rsidRPr="002B2E05" w:rsidRDefault="002B2E05" w:rsidP="002B2E05">
            <w:pPr>
              <w:ind w:firstLine="0"/>
            </w:pPr>
            <w:r>
              <w:t>Sandifer</w:t>
            </w:r>
          </w:p>
        </w:tc>
      </w:tr>
      <w:tr w:rsidR="002B2E05" w:rsidRPr="002B2E05" w:rsidTr="002B2E05">
        <w:tc>
          <w:tcPr>
            <w:tcW w:w="2179" w:type="dxa"/>
            <w:shd w:val="clear" w:color="auto" w:fill="auto"/>
          </w:tcPr>
          <w:p w:rsidR="002B2E05" w:rsidRPr="002B2E05" w:rsidRDefault="002B2E05" w:rsidP="002B2E05">
            <w:pPr>
              <w:ind w:firstLine="0"/>
            </w:pPr>
            <w:r>
              <w:t>Sellers</w:t>
            </w:r>
          </w:p>
        </w:tc>
        <w:tc>
          <w:tcPr>
            <w:tcW w:w="2179" w:type="dxa"/>
            <w:shd w:val="clear" w:color="auto" w:fill="auto"/>
          </w:tcPr>
          <w:p w:rsidR="002B2E05" w:rsidRPr="002B2E05" w:rsidRDefault="002B2E05" w:rsidP="002B2E05">
            <w:pPr>
              <w:ind w:firstLine="0"/>
            </w:pPr>
            <w:r>
              <w:t>Simrill</w:t>
            </w:r>
          </w:p>
        </w:tc>
        <w:tc>
          <w:tcPr>
            <w:tcW w:w="2180" w:type="dxa"/>
            <w:shd w:val="clear" w:color="auto" w:fill="auto"/>
          </w:tcPr>
          <w:p w:rsidR="002B2E05" w:rsidRPr="002B2E05" w:rsidRDefault="002B2E05" w:rsidP="002B2E05">
            <w:pPr>
              <w:ind w:firstLine="0"/>
            </w:pPr>
            <w:r>
              <w:t>Skelton</w:t>
            </w:r>
          </w:p>
        </w:tc>
      </w:tr>
      <w:tr w:rsidR="002B2E05" w:rsidRPr="002B2E05" w:rsidTr="002B2E05">
        <w:tc>
          <w:tcPr>
            <w:tcW w:w="2179" w:type="dxa"/>
            <w:shd w:val="clear" w:color="auto" w:fill="auto"/>
          </w:tcPr>
          <w:p w:rsidR="002B2E05" w:rsidRPr="002B2E05" w:rsidRDefault="002B2E05" w:rsidP="002B2E05">
            <w:pPr>
              <w:ind w:firstLine="0"/>
            </w:pPr>
            <w:r>
              <w:t>G. R.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Southard</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Stavrinakis</w:t>
            </w:r>
          </w:p>
        </w:tc>
      </w:tr>
      <w:tr w:rsidR="002B2E05" w:rsidRPr="002B2E05" w:rsidTr="002B2E05">
        <w:tc>
          <w:tcPr>
            <w:tcW w:w="2179" w:type="dxa"/>
            <w:shd w:val="clear" w:color="auto" w:fill="auto"/>
          </w:tcPr>
          <w:p w:rsidR="002B2E05" w:rsidRPr="002B2E05" w:rsidRDefault="002B2E05" w:rsidP="002B2E05">
            <w:pPr>
              <w:ind w:firstLine="0"/>
            </w:pPr>
            <w:r>
              <w:t>Stringer</w:t>
            </w:r>
          </w:p>
        </w:tc>
        <w:tc>
          <w:tcPr>
            <w:tcW w:w="2179" w:type="dxa"/>
            <w:shd w:val="clear" w:color="auto" w:fill="auto"/>
          </w:tcPr>
          <w:p w:rsidR="002B2E05" w:rsidRPr="002B2E05" w:rsidRDefault="002B2E05" w:rsidP="002B2E05">
            <w:pPr>
              <w:ind w:firstLine="0"/>
            </w:pPr>
            <w:r>
              <w:t>Tallon</w:t>
            </w:r>
          </w:p>
        </w:tc>
        <w:tc>
          <w:tcPr>
            <w:tcW w:w="2180" w:type="dxa"/>
            <w:shd w:val="clear" w:color="auto" w:fill="auto"/>
          </w:tcPr>
          <w:p w:rsidR="002B2E05" w:rsidRPr="002B2E05" w:rsidRDefault="002B2E05" w:rsidP="002B2E05">
            <w:pPr>
              <w:ind w:firstLine="0"/>
            </w:pPr>
            <w:r>
              <w:t>Taylor</w:t>
            </w:r>
          </w:p>
        </w:tc>
      </w:tr>
      <w:tr w:rsidR="002B2E05" w:rsidRPr="002B2E05" w:rsidTr="002B2E05">
        <w:tc>
          <w:tcPr>
            <w:tcW w:w="2179" w:type="dxa"/>
            <w:shd w:val="clear" w:color="auto" w:fill="auto"/>
          </w:tcPr>
          <w:p w:rsidR="002B2E05" w:rsidRPr="002B2E05" w:rsidRDefault="002B2E05" w:rsidP="002B2E05">
            <w:pPr>
              <w:ind w:firstLine="0"/>
            </w:pPr>
            <w:r>
              <w:t>Toole</w:t>
            </w:r>
          </w:p>
        </w:tc>
        <w:tc>
          <w:tcPr>
            <w:tcW w:w="2179" w:type="dxa"/>
            <w:shd w:val="clear" w:color="auto" w:fill="auto"/>
          </w:tcPr>
          <w:p w:rsidR="002B2E05" w:rsidRPr="002B2E05" w:rsidRDefault="002B2E05" w:rsidP="002B2E05">
            <w:pPr>
              <w:ind w:firstLine="0"/>
            </w:pPr>
            <w:r>
              <w:t>Vick</w:t>
            </w:r>
          </w:p>
        </w:tc>
        <w:tc>
          <w:tcPr>
            <w:tcW w:w="2180" w:type="dxa"/>
            <w:shd w:val="clear" w:color="auto" w:fill="auto"/>
          </w:tcPr>
          <w:p w:rsidR="002B2E05" w:rsidRPr="002B2E05" w:rsidRDefault="002B2E05" w:rsidP="002B2E05">
            <w:pPr>
              <w:ind w:firstLine="0"/>
            </w:pPr>
            <w:r>
              <w:t>Weeks</w:t>
            </w:r>
          </w:p>
        </w:tc>
      </w:tr>
      <w:tr w:rsidR="002B2E05" w:rsidRPr="002B2E05" w:rsidTr="002B2E05">
        <w:tc>
          <w:tcPr>
            <w:tcW w:w="2179" w:type="dxa"/>
            <w:shd w:val="clear" w:color="auto" w:fill="auto"/>
          </w:tcPr>
          <w:p w:rsidR="002B2E05" w:rsidRPr="002B2E05" w:rsidRDefault="002B2E05" w:rsidP="002B2E05">
            <w:pPr>
              <w:ind w:firstLine="0"/>
            </w:pPr>
            <w:r>
              <w:t>Wells</w:t>
            </w:r>
          </w:p>
        </w:tc>
        <w:tc>
          <w:tcPr>
            <w:tcW w:w="2179" w:type="dxa"/>
            <w:shd w:val="clear" w:color="auto" w:fill="auto"/>
          </w:tcPr>
          <w:p w:rsidR="002B2E05" w:rsidRPr="002B2E05" w:rsidRDefault="002B2E05" w:rsidP="002B2E05">
            <w:pPr>
              <w:ind w:firstLine="0"/>
            </w:pPr>
            <w:r>
              <w:t>Whipper</w:t>
            </w:r>
          </w:p>
        </w:tc>
        <w:tc>
          <w:tcPr>
            <w:tcW w:w="2180" w:type="dxa"/>
            <w:shd w:val="clear" w:color="auto" w:fill="auto"/>
          </w:tcPr>
          <w:p w:rsidR="002B2E05" w:rsidRPr="002B2E05" w:rsidRDefault="002B2E05" w:rsidP="002B2E05">
            <w:pPr>
              <w:ind w:firstLine="0"/>
            </w:pPr>
            <w:r>
              <w:t>White</w:t>
            </w:r>
          </w:p>
        </w:tc>
      </w:tr>
      <w:tr w:rsidR="002B2E05" w:rsidRPr="002B2E05" w:rsidTr="002B2E05">
        <w:tc>
          <w:tcPr>
            <w:tcW w:w="2179" w:type="dxa"/>
            <w:shd w:val="clear" w:color="auto" w:fill="auto"/>
          </w:tcPr>
          <w:p w:rsidR="002B2E05" w:rsidRPr="002B2E05" w:rsidRDefault="002B2E05" w:rsidP="002B2E05">
            <w:pPr>
              <w:keepNext/>
              <w:ind w:firstLine="0"/>
            </w:pPr>
            <w:r>
              <w:t>Whitmire</w:t>
            </w:r>
          </w:p>
        </w:tc>
        <w:tc>
          <w:tcPr>
            <w:tcW w:w="2179" w:type="dxa"/>
            <w:shd w:val="clear" w:color="auto" w:fill="auto"/>
          </w:tcPr>
          <w:p w:rsidR="002B2E05" w:rsidRPr="002B2E05" w:rsidRDefault="002B2E05" w:rsidP="002B2E05">
            <w:pPr>
              <w:keepNext/>
              <w:ind w:firstLine="0"/>
            </w:pPr>
            <w:r>
              <w:t>Williams</w:t>
            </w:r>
          </w:p>
        </w:tc>
        <w:tc>
          <w:tcPr>
            <w:tcW w:w="2180" w:type="dxa"/>
            <w:shd w:val="clear" w:color="auto" w:fill="auto"/>
          </w:tcPr>
          <w:p w:rsidR="002B2E05" w:rsidRPr="002B2E05" w:rsidRDefault="002B2E05" w:rsidP="002B2E05">
            <w:pPr>
              <w:keepNext/>
              <w:ind w:firstLine="0"/>
            </w:pPr>
            <w:r>
              <w:t>Willis</w:t>
            </w:r>
          </w:p>
        </w:tc>
      </w:tr>
      <w:tr w:rsidR="002B2E05" w:rsidRPr="002B2E05" w:rsidTr="002B2E05">
        <w:tc>
          <w:tcPr>
            <w:tcW w:w="2179" w:type="dxa"/>
            <w:shd w:val="clear" w:color="auto" w:fill="auto"/>
          </w:tcPr>
          <w:p w:rsidR="002B2E05" w:rsidRPr="002B2E05" w:rsidRDefault="002B2E05" w:rsidP="002B2E05">
            <w:pPr>
              <w:keepNext/>
              <w:ind w:firstLine="0"/>
            </w:pPr>
            <w:r>
              <w:t>Wood</w:t>
            </w:r>
          </w:p>
        </w:tc>
        <w:tc>
          <w:tcPr>
            <w:tcW w:w="2179" w:type="dxa"/>
            <w:shd w:val="clear" w:color="auto" w:fill="auto"/>
          </w:tcPr>
          <w:p w:rsidR="002B2E05" w:rsidRPr="002B2E05" w:rsidRDefault="002B2E05" w:rsidP="002B2E05">
            <w:pPr>
              <w:keepNext/>
              <w:ind w:firstLine="0"/>
            </w:pP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Total--112</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Bill was read the second time and ordered to third reading.  </w:t>
      </w:r>
    </w:p>
    <w:p w:rsidR="002B2E05" w:rsidRDefault="002B2E05" w:rsidP="002B2E05"/>
    <w:p w:rsidR="002B2E05" w:rsidRDefault="002B2E05" w:rsidP="002B2E05">
      <w:pPr>
        <w:keepNext/>
        <w:jc w:val="center"/>
        <w:rPr>
          <w:b/>
        </w:rPr>
      </w:pPr>
      <w:r w:rsidRPr="002B2E05">
        <w:rPr>
          <w:b/>
        </w:rPr>
        <w:t>H. 3571--AMENDED AND ORDERED TO THIRD READING</w:t>
      </w:r>
    </w:p>
    <w:p w:rsidR="002B2E05" w:rsidRDefault="002B2E05" w:rsidP="002B2E05">
      <w:pPr>
        <w:keepNext/>
      </w:pPr>
      <w:r>
        <w:t>The following Bill was taken up:</w:t>
      </w:r>
    </w:p>
    <w:p w:rsidR="002B2E05" w:rsidRDefault="002B2E05" w:rsidP="002B2E05">
      <w:pPr>
        <w:keepNext/>
      </w:pPr>
      <w:bookmarkStart w:id="126" w:name="include_clip_start_287"/>
      <w:bookmarkEnd w:id="126"/>
    </w:p>
    <w:p w:rsidR="002B2E05" w:rsidRDefault="002B2E05" w:rsidP="002B2E05">
      <w:r>
        <w:t>H. 3571 -- Reps. Barfield and Hardee: A BILL TO AMEND SECTION 50-13-665, AS AMENDED, RELATING TO BAIT THAT MAY BE USED WITH TROTLINES, SET HOOKS, AND JUGS, SO AS TO REVISE THE SIZE OF HOOKS THAT MAY BE USED TO FISH ALONG CERTAIN RIVERS.</w:t>
      </w:r>
    </w:p>
    <w:p w:rsidR="002B2E05" w:rsidRDefault="002B2E05" w:rsidP="002B2E05"/>
    <w:p w:rsidR="002B2E05" w:rsidRPr="003B7F9F" w:rsidRDefault="002B2E05" w:rsidP="002B2E05">
      <w:r w:rsidRPr="003B7F9F">
        <w:t xml:space="preserve">The Committee on Agriculture, Natural Resources and Environmental Affairs proposed the following Amendment No. 1 </w:t>
      </w:r>
      <w:r w:rsidR="00DB4BDE">
        <w:t xml:space="preserve">to </w:t>
      </w:r>
      <w:r w:rsidRPr="003B7F9F">
        <w:t>H.</w:t>
      </w:r>
      <w:r w:rsidR="00DB4BDE">
        <w:t> </w:t>
      </w:r>
      <w:r w:rsidRPr="003B7F9F">
        <w:t>3571 (COUNCIL\SWB\3571C001.SWB.CM13), which was adopted:</w:t>
      </w:r>
    </w:p>
    <w:p w:rsidR="002B2E05" w:rsidRPr="003B7F9F" w:rsidRDefault="002B2E05" w:rsidP="002B2E05">
      <w:r w:rsidRPr="003B7F9F">
        <w:t>Amend the bill, as and if amended, by adding the following appropriately numbered SECTION:</w:t>
      </w:r>
    </w:p>
    <w:p w:rsidR="002B2E05" w:rsidRPr="003B7F9F" w:rsidRDefault="002B2E05" w:rsidP="002B2E05">
      <w:r w:rsidRPr="003B7F9F">
        <w:t>/ SECTION</w:t>
      </w:r>
      <w:r w:rsidRPr="003B7F9F">
        <w:tab/>
        <w:t>__.</w:t>
      </w:r>
      <w:r w:rsidRPr="003B7F9F">
        <w:tab/>
        <w:t>Section 50</w:t>
      </w:r>
      <w:r w:rsidRPr="003B7F9F">
        <w:noBreakHyphen/>
        <w:t>13</w:t>
      </w:r>
      <w:r w:rsidRPr="003B7F9F">
        <w:noBreakHyphen/>
        <w:t>620 of the 1976 Code, as last amended by Act 114 of 2012, is further amended to read:</w:t>
      </w:r>
    </w:p>
    <w:p w:rsidR="002B2E05" w:rsidRPr="003B7F9F" w:rsidRDefault="002B2E05" w:rsidP="002B2E05">
      <w:pPr>
        <w:rPr>
          <w:color w:val="000000"/>
        </w:rPr>
      </w:pPr>
      <w:r w:rsidRPr="003B7F9F">
        <w:tab/>
        <w:t>“Section 50</w:t>
      </w:r>
      <w:r w:rsidRPr="003B7F9F">
        <w:noBreakHyphen/>
        <w:t>13</w:t>
      </w:r>
      <w:r w:rsidRPr="003B7F9F">
        <w:noBreakHyphen/>
        <w:t>620.</w:t>
      </w:r>
      <w:r w:rsidRPr="003B7F9F">
        <w:tab/>
      </w:r>
      <w:r w:rsidRPr="003B7F9F">
        <w:rPr>
          <w:color w:val="000000"/>
        </w:rPr>
        <w:t>(A)</w:t>
      </w:r>
      <w:r w:rsidRPr="003B7F9F">
        <w:rPr>
          <w:color w:val="000000"/>
        </w:rPr>
        <w:tab/>
        <w:t xml:space="preserve">A trotline, trap, eel pot, gill net, and hoop net must be marked with a </w:t>
      </w:r>
      <w:r w:rsidRPr="003B7F9F">
        <w:rPr>
          <w:color w:val="000000"/>
          <w:u w:val="single"/>
        </w:rPr>
        <w:t>white</w:t>
      </w:r>
      <w:r w:rsidRPr="003B7F9F">
        <w:rPr>
          <w:color w:val="000000"/>
        </w:rPr>
        <w:t xml:space="preserv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w:t>
      </w:r>
      <w:r w:rsidRPr="003B7F9F">
        <w:rPr>
          <w:strike/>
          <w:color w:val="000000"/>
        </w:rPr>
        <w:t>A floating marker used the first through the fifteenth inclusive of each month must be colored white only;  for the remainder of the month markers must be yellow only and, except for a trotline, there must not be any other color marker attached to the device.</w:t>
      </w:r>
      <w:r w:rsidRPr="003B7F9F">
        <w:rPr>
          <w:color w:val="000000"/>
        </w:rPr>
        <w:t xml:space="preserve">  The owner’s name and department customer identification number must be legible on each of the white </w:t>
      </w:r>
      <w:r w:rsidRPr="003B7F9F">
        <w:rPr>
          <w:strike/>
          <w:color w:val="000000"/>
        </w:rPr>
        <w:t>or yellow</w:t>
      </w:r>
      <w:r w:rsidRPr="003B7F9F">
        <w:rPr>
          <w:color w:val="000000"/>
        </w:rPr>
        <w:t xml:space="preserve"> floating markers.  Both commercial and recreational fishermen shall comply with provisions of this title pertaining to the marking and use of a nongame fishing device.  A trotline must be marked on both ends.  A commercial trotline must be marked at intervals of every fifty hooks.  A recreational trotline must be marked at intervals of every twenty</w:t>
      </w:r>
      <w:r w:rsidRPr="003B7F9F">
        <w:rPr>
          <w:color w:val="000000"/>
        </w:rPr>
        <w:noBreakHyphen/>
        <w:t xml:space="preserve">five hooks.  </w:t>
      </w:r>
      <w:r w:rsidRPr="003B7F9F">
        <w:rPr>
          <w:strike/>
          <w:color w:val="000000"/>
        </w:rPr>
        <w:t>An end marker must conform to the white and yellow marking scheme.</w:t>
      </w:r>
      <w:r w:rsidRPr="003B7F9F">
        <w:rPr>
          <w:color w:val="000000"/>
        </w:rPr>
        <w:t xml:space="preserve">  Each interval float must be ‘International Orange’ in color. </w:t>
      </w:r>
    </w:p>
    <w:p w:rsidR="002B2E05" w:rsidRPr="003B7F9F" w:rsidRDefault="002B2E05" w:rsidP="002B2E05">
      <w:pPr>
        <w:rPr>
          <w:color w:val="000000"/>
        </w:rPr>
      </w:pPr>
      <w:r w:rsidRPr="003B7F9F">
        <w:rPr>
          <w:color w:val="000000"/>
        </w:rPr>
        <w:tab/>
        <w:t>(B)</w:t>
      </w:r>
      <w:r w:rsidRPr="003B7F9F">
        <w:rPr>
          <w:color w:val="000000"/>
        </w:rPr>
        <w:tab/>
        <w:t xml:space="preserve">A tag issued for a nongame device must be attached to the device at all times.  A permit and tag receipt must be kept on the person to whom issued while possessing or using a nongame fishing device. </w:t>
      </w:r>
    </w:p>
    <w:p w:rsidR="002B2E05" w:rsidRPr="003B7F9F" w:rsidRDefault="002B2E05" w:rsidP="002B2E05">
      <w:pPr>
        <w:rPr>
          <w:color w:val="000000"/>
        </w:rPr>
      </w:pPr>
      <w:r w:rsidRPr="003B7F9F">
        <w:rPr>
          <w:color w:val="000000"/>
        </w:rPr>
        <w:tab/>
        <w:t>(C)</w:t>
      </w:r>
      <w:r w:rsidRPr="003B7F9F">
        <w:rPr>
          <w:color w:val="000000"/>
        </w:rPr>
        <w:tab/>
        <w:t xml:space="preserve">Each set hook must have an identification tag attached to it bearing the owner’s name and department customer identification number. </w:t>
      </w:r>
    </w:p>
    <w:p w:rsidR="002B2E05" w:rsidRPr="003B7F9F" w:rsidRDefault="002B2E05" w:rsidP="002B2E05">
      <w:pPr>
        <w:rPr>
          <w:color w:val="000000"/>
        </w:rPr>
      </w:pPr>
      <w:r w:rsidRPr="003B7F9F">
        <w:rPr>
          <w:color w:val="000000"/>
        </w:rPr>
        <w:tab/>
        <w:t>(D)</w:t>
      </w:r>
      <w:r w:rsidRPr="003B7F9F">
        <w:rPr>
          <w:color w:val="000000"/>
        </w:rPr>
        <w:tab/>
        <w:t>A device or part of it improperly marked, tagged, or identified is in violation and is contraband.</w:t>
      </w:r>
    </w:p>
    <w:p w:rsidR="002B2E05" w:rsidRPr="003B7F9F" w:rsidRDefault="002B2E05" w:rsidP="002B2E05">
      <w:r w:rsidRPr="003B7F9F">
        <w:rPr>
          <w:color w:val="000000"/>
        </w:rPr>
        <w:tab/>
        <w:t>(E)</w:t>
      </w:r>
      <w:r w:rsidRPr="003B7F9F">
        <w:rPr>
          <w:color w:val="000000"/>
        </w:rPr>
        <w:tab/>
        <w:t>A violation of this section is a misdemeanor and, upon conviction, is punishable as prescribed in this chapter.” /</w:t>
      </w:r>
    </w:p>
    <w:p w:rsidR="002B2E05" w:rsidRPr="003B7F9F" w:rsidRDefault="002B2E05" w:rsidP="002B2E05">
      <w:r w:rsidRPr="003B7F9F">
        <w:t>Renumber sections to conform.</w:t>
      </w:r>
    </w:p>
    <w:p w:rsidR="002B2E05" w:rsidRDefault="002B2E05" w:rsidP="002B2E05">
      <w:r w:rsidRPr="003B7F9F">
        <w:t>Amend title to conform.</w:t>
      </w:r>
    </w:p>
    <w:p w:rsidR="002B2E05" w:rsidRDefault="002B2E05" w:rsidP="002B2E05"/>
    <w:p w:rsidR="002B2E05" w:rsidRDefault="002B2E05" w:rsidP="002B2E05">
      <w:r>
        <w:t>Rep. VICK explained the amendment.</w:t>
      </w:r>
    </w:p>
    <w:p w:rsidR="002B2E05" w:rsidRDefault="002B2E05" w:rsidP="002B2E05">
      <w:r>
        <w:t>The amendment was then adopted.</w:t>
      </w:r>
    </w:p>
    <w:p w:rsidR="002B2E05" w:rsidRDefault="002B2E05" w:rsidP="002B2E05"/>
    <w:p w:rsidR="002B2E05" w:rsidRDefault="002B2E05" w:rsidP="002B2E05">
      <w:r>
        <w:t>Rep. VICK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27" w:name="vote_start292"/>
      <w:bookmarkEnd w:id="127"/>
      <w:r>
        <w:t>Yeas 105;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Bales</w:t>
            </w:r>
          </w:p>
        </w:tc>
        <w:tc>
          <w:tcPr>
            <w:tcW w:w="2179" w:type="dxa"/>
            <w:shd w:val="clear" w:color="auto" w:fill="auto"/>
          </w:tcPr>
          <w:p w:rsidR="002B2E05" w:rsidRPr="002B2E05" w:rsidRDefault="002B2E05" w:rsidP="002B2E05">
            <w:pPr>
              <w:ind w:firstLine="0"/>
            </w:pPr>
            <w:r>
              <w:t>Ballentine</w:t>
            </w:r>
          </w:p>
        </w:tc>
        <w:tc>
          <w:tcPr>
            <w:tcW w:w="2180" w:type="dxa"/>
            <w:shd w:val="clear" w:color="auto" w:fill="auto"/>
          </w:tcPr>
          <w:p w:rsidR="002B2E05" w:rsidRPr="002B2E05" w:rsidRDefault="002B2E05" w:rsidP="002B2E05">
            <w:pPr>
              <w:ind w:firstLine="0"/>
            </w:pPr>
            <w:r>
              <w:t>Bannister</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Bingham</w:t>
            </w:r>
          </w:p>
        </w:tc>
        <w:tc>
          <w:tcPr>
            <w:tcW w:w="2179" w:type="dxa"/>
            <w:shd w:val="clear" w:color="auto" w:fill="auto"/>
          </w:tcPr>
          <w:p w:rsidR="002B2E05" w:rsidRPr="002B2E05" w:rsidRDefault="002B2E05" w:rsidP="002B2E05">
            <w:pPr>
              <w:ind w:firstLine="0"/>
            </w:pPr>
            <w:r>
              <w:t>Bowen</w:t>
            </w:r>
          </w:p>
        </w:tc>
        <w:tc>
          <w:tcPr>
            <w:tcW w:w="2180" w:type="dxa"/>
            <w:shd w:val="clear" w:color="auto" w:fill="auto"/>
          </w:tcPr>
          <w:p w:rsidR="002B2E05" w:rsidRPr="002B2E05" w:rsidRDefault="002B2E05" w:rsidP="002B2E05">
            <w:pPr>
              <w:ind w:firstLine="0"/>
            </w:pPr>
            <w:r>
              <w:t>Bowers</w:t>
            </w:r>
          </w:p>
        </w:tc>
      </w:tr>
      <w:tr w:rsidR="002B2E05" w:rsidRPr="002B2E05" w:rsidTr="002B2E05">
        <w:tc>
          <w:tcPr>
            <w:tcW w:w="2179" w:type="dxa"/>
            <w:shd w:val="clear" w:color="auto" w:fill="auto"/>
          </w:tcPr>
          <w:p w:rsidR="002B2E05" w:rsidRPr="002B2E05" w:rsidRDefault="002B2E05" w:rsidP="002B2E05">
            <w:pPr>
              <w:ind w:firstLine="0"/>
            </w:pPr>
            <w:r>
              <w:t>Branham</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G. A. Brown</w:t>
            </w:r>
          </w:p>
        </w:tc>
      </w:tr>
      <w:tr w:rsidR="002B2E05" w:rsidRPr="002B2E05" w:rsidTr="002B2E05">
        <w:tc>
          <w:tcPr>
            <w:tcW w:w="2179" w:type="dxa"/>
            <w:shd w:val="clear" w:color="auto" w:fill="auto"/>
          </w:tcPr>
          <w:p w:rsidR="002B2E05" w:rsidRPr="002B2E05" w:rsidRDefault="002B2E05" w:rsidP="002B2E05">
            <w:pPr>
              <w:ind w:firstLine="0"/>
            </w:pPr>
            <w:r>
              <w:t>R. L. Brown</w:t>
            </w:r>
          </w:p>
        </w:tc>
        <w:tc>
          <w:tcPr>
            <w:tcW w:w="2179" w:type="dxa"/>
            <w:shd w:val="clear" w:color="auto" w:fill="auto"/>
          </w:tcPr>
          <w:p w:rsidR="002B2E05" w:rsidRPr="002B2E05" w:rsidRDefault="002B2E05" w:rsidP="002B2E05">
            <w:pPr>
              <w:ind w:firstLine="0"/>
            </w:pPr>
            <w:r>
              <w:t>Chumley</w:t>
            </w:r>
          </w:p>
        </w:tc>
        <w:tc>
          <w:tcPr>
            <w:tcW w:w="2180" w:type="dxa"/>
            <w:shd w:val="clear" w:color="auto" w:fill="auto"/>
          </w:tcPr>
          <w:p w:rsidR="002B2E05" w:rsidRPr="002B2E05" w:rsidRDefault="002B2E05" w:rsidP="002B2E05">
            <w:pPr>
              <w:ind w:firstLine="0"/>
            </w:pPr>
            <w:r>
              <w:t>Clemmons</w:t>
            </w:r>
          </w:p>
        </w:tc>
      </w:tr>
      <w:tr w:rsidR="002B2E05" w:rsidRPr="002B2E05" w:rsidTr="002B2E05">
        <w:tc>
          <w:tcPr>
            <w:tcW w:w="2179" w:type="dxa"/>
            <w:shd w:val="clear" w:color="auto" w:fill="auto"/>
          </w:tcPr>
          <w:p w:rsidR="002B2E05" w:rsidRPr="002B2E05" w:rsidRDefault="002B2E05" w:rsidP="002B2E05">
            <w:pPr>
              <w:ind w:firstLine="0"/>
            </w:pPr>
            <w:r>
              <w:t>Clyburn</w:t>
            </w:r>
          </w:p>
        </w:tc>
        <w:tc>
          <w:tcPr>
            <w:tcW w:w="2179" w:type="dxa"/>
            <w:shd w:val="clear" w:color="auto" w:fill="auto"/>
          </w:tcPr>
          <w:p w:rsidR="002B2E05" w:rsidRPr="002B2E05" w:rsidRDefault="002B2E05" w:rsidP="002B2E05">
            <w:pPr>
              <w:ind w:firstLine="0"/>
            </w:pPr>
            <w:r>
              <w:t>Cobb-Hunter</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H. A. Crawford</w:t>
            </w:r>
          </w:p>
        </w:tc>
        <w:tc>
          <w:tcPr>
            <w:tcW w:w="2179" w:type="dxa"/>
            <w:shd w:val="clear" w:color="auto" w:fill="auto"/>
          </w:tcPr>
          <w:p w:rsidR="002B2E05" w:rsidRPr="002B2E05" w:rsidRDefault="002B2E05" w:rsidP="002B2E05">
            <w:pPr>
              <w:ind w:firstLine="0"/>
            </w:pPr>
            <w:r>
              <w:t>Crosby</w:t>
            </w:r>
          </w:p>
        </w:tc>
        <w:tc>
          <w:tcPr>
            <w:tcW w:w="2180" w:type="dxa"/>
            <w:shd w:val="clear" w:color="auto" w:fill="auto"/>
          </w:tcPr>
          <w:p w:rsidR="002B2E05" w:rsidRPr="002B2E05" w:rsidRDefault="002B2E05" w:rsidP="002B2E05">
            <w:pPr>
              <w:ind w:firstLine="0"/>
            </w:pPr>
            <w:r>
              <w:t>Daning</w:t>
            </w:r>
          </w:p>
        </w:tc>
      </w:tr>
      <w:tr w:rsidR="002B2E05" w:rsidRPr="002B2E05" w:rsidTr="002B2E05">
        <w:tc>
          <w:tcPr>
            <w:tcW w:w="2179" w:type="dxa"/>
            <w:shd w:val="clear" w:color="auto" w:fill="auto"/>
          </w:tcPr>
          <w:p w:rsidR="002B2E05" w:rsidRPr="002B2E05" w:rsidRDefault="002B2E05" w:rsidP="002B2E05">
            <w:pPr>
              <w:ind w:firstLine="0"/>
            </w:pPr>
            <w:r>
              <w:t>Delleney</w:t>
            </w:r>
          </w:p>
        </w:tc>
        <w:tc>
          <w:tcPr>
            <w:tcW w:w="2179" w:type="dxa"/>
            <w:shd w:val="clear" w:color="auto" w:fill="auto"/>
          </w:tcPr>
          <w:p w:rsidR="002B2E05" w:rsidRPr="002B2E05" w:rsidRDefault="002B2E05" w:rsidP="002B2E05">
            <w:pPr>
              <w:ind w:firstLine="0"/>
            </w:pPr>
            <w:r>
              <w:t>Dillard</w:t>
            </w:r>
          </w:p>
        </w:tc>
        <w:tc>
          <w:tcPr>
            <w:tcW w:w="2180" w:type="dxa"/>
            <w:shd w:val="clear" w:color="auto" w:fill="auto"/>
          </w:tcPr>
          <w:p w:rsidR="002B2E05" w:rsidRPr="002B2E05" w:rsidRDefault="002B2E05" w:rsidP="002B2E05">
            <w:pPr>
              <w:ind w:firstLine="0"/>
            </w:pPr>
            <w:r>
              <w:t>Douglas</w:t>
            </w:r>
          </w:p>
        </w:tc>
      </w:tr>
      <w:tr w:rsidR="002B2E05" w:rsidRPr="002B2E05" w:rsidTr="002B2E05">
        <w:tc>
          <w:tcPr>
            <w:tcW w:w="2179" w:type="dxa"/>
            <w:shd w:val="clear" w:color="auto" w:fill="auto"/>
          </w:tcPr>
          <w:p w:rsidR="002B2E05" w:rsidRPr="002B2E05" w:rsidRDefault="002B2E05" w:rsidP="002B2E05">
            <w:pPr>
              <w:ind w:firstLine="0"/>
            </w:pPr>
            <w:r>
              <w:t>Edge</w:t>
            </w:r>
          </w:p>
        </w:tc>
        <w:tc>
          <w:tcPr>
            <w:tcW w:w="2179" w:type="dxa"/>
            <w:shd w:val="clear" w:color="auto" w:fill="auto"/>
          </w:tcPr>
          <w:p w:rsidR="002B2E05" w:rsidRPr="002B2E05" w:rsidRDefault="002B2E05" w:rsidP="002B2E05">
            <w:pPr>
              <w:ind w:firstLine="0"/>
            </w:pPr>
            <w:r>
              <w:t>Erickson</w:t>
            </w:r>
          </w:p>
        </w:tc>
        <w:tc>
          <w:tcPr>
            <w:tcW w:w="2180" w:type="dxa"/>
            <w:shd w:val="clear" w:color="auto" w:fill="auto"/>
          </w:tcPr>
          <w:p w:rsidR="002B2E05" w:rsidRPr="002B2E05" w:rsidRDefault="002B2E05" w:rsidP="002B2E05">
            <w:pPr>
              <w:ind w:firstLine="0"/>
            </w:pPr>
            <w:r>
              <w:t>Felder</w:t>
            </w:r>
          </w:p>
        </w:tc>
      </w:tr>
      <w:tr w:rsidR="002B2E05" w:rsidRPr="002B2E05" w:rsidTr="002B2E05">
        <w:tc>
          <w:tcPr>
            <w:tcW w:w="2179" w:type="dxa"/>
            <w:shd w:val="clear" w:color="auto" w:fill="auto"/>
          </w:tcPr>
          <w:p w:rsidR="002B2E05" w:rsidRPr="002B2E05" w:rsidRDefault="002B2E05" w:rsidP="002B2E05">
            <w:pPr>
              <w:ind w:firstLine="0"/>
            </w:pPr>
            <w:r>
              <w:t>Finlay</w:t>
            </w:r>
          </w:p>
        </w:tc>
        <w:tc>
          <w:tcPr>
            <w:tcW w:w="2179" w:type="dxa"/>
            <w:shd w:val="clear" w:color="auto" w:fill="auto"/>
          </w:tcPr>
          <w:p w:rsidR="002B2E05" w:rsidRPr="002B2E05" w:rsidRDefault="002B2E05" w:rsidP="002B2E05">
            <w:pPr>
              <w:ind w:firstLine="0"/>
            </w:pPr>
            <w:r>
              <w:t>Forrester</w:t>
            </w:r>
          </w:p>
        </w:tc>
        <w:tc>
          <w:tcPr>
            <w:tcW w:w="2180" w:type="dxa"/>
            <w:shd w:val="clear" w:color="auto" w:fill="auto"/>
          </w:tcPr>
          <w:p w:rsidR="002B2E05" w:rsidRPr="002B2E05" w:rsidRDefault="002B2E05" w:rsidP="002B2E05">
            <w:pPr>
              <w:ind w:firstLine="0"/>
            </w:pPr>
            <w:r>
              <w:t>Funderburk</w:t>
            </w:r>
          </w:p>
        </w:tc>
      </w:tr>
      <w:tr w:rsidR="002B2E05" w:rsidRPr="002B2E05" w:rsidTr="002B2E05">
        <w:tc>
          <w:tcPr>
            <w:tcW w:w="2179" w:type="dxa"/>
            <w:shd w:val="clear" w:color="auto" w:fill="auto"/>
          </w:tcPr>
          <w:p w:rsidR="002B2E05" w:rsidRPr="002B2E05" w:rsidRDefault="002B2E05" w:rsidP="002B2E05">
            <w:pPr>
              <w:ind w:firstLine="0"/>
            </w:pPr>
            <w:r>
              <w:t>Gagnon</w:t>
            </w:r>
          </w:p>
        </w:tc>
        <w:tc>
          <w:tcPr>
            <w:tcW w:w="2179" w:type="dxa"/>
            <w:shd w:val="clear" w:color="auto" w:fill="auto"/>
          </w:tcPr>
          <w:p w:rsidR="002B2E05" w:rsidRPr="002B2E05" w:rsidRDefault="002B2E05" w:rsidP="002B2E05">
            <w:pPr>
              <w:ind w:firstLine="0"/>
            </w:pPr>
            <w:r>
              <w:t>Gambrell</w:t>
            </w:r>
          </w:p>
        </w:tc>
        <w:tc>
          <w:tcPr>
            <w:tcW w:w="2180" w:type="dxa"/>
            <w:shd w:val="clear" w:color="auto" w:fill="auto"/>
          </w:tcPr>
          <w:p w:rsidR="002B2E05" w:rsidRPr="002B2E05" w:rsidRDefault="002B2E05" w:rsidP="002B2E05">
            <w:pPr>
              <w:ind w:firstLine="0"/>
            </w:pPr>
            <w:r>
              <w:t>George</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Hardee</w:t>
            </w:r>
          </w:p>
        </w:tc>
        <w:tc>
          <w:tcPr>
            <w:tcW w:w="2179" w:type="dxa"/>
            <w:shd w:val="clear" w:color="auto" w:fill="auto"/>
          </w:tcPr>
          <w:p w:rsidR="002B2E05" w:rsidRPr="002B2E05" w:rsidRDefault="002B2E05" w:rsidP="002B2E05">
            <w:pPr>
              <w:ind w:firstLine="0"/>
            </w:pPr>
            <w:r>
              <w:t>Hardwick</w:t>
            </w:r>
          </w:p>
        </w:tc>
        <w:tc>
          <w:tcPr>
            <w:tcW w:w="2180" w:type="dxa"/>
            <w:shd w:val="clear" w:color="auto" w:fill="auto"/>
          </w:tcPr>
          <w:p w:rsidR="002B2E05" w:rsidRPr="002B2E05" w:rsidRDefault="002B2E05" w:rsidP="002B2E05">
            <w:pPr>
              <w:ind w:firstLine="0"/>
            </w:pPr>
            <w:r>
              <w:t>Harrell</w:t>
            </w:r>
          </w:p>
        </w:tc>
      </w:tr>
      <w:tr w:rsidR="002B2E05" w:rsidRPr="002B2E05" w:rsidTr="002B2E05">
        <w:tc>
          <w:tcPr>
            <w:tcW w:w="2179" w:type="dxa"/>
            <w:shd w:val="clear" w:color="auto" w:fill="auto"/>
          </w:tcPr>
          <w:p w:rsidR="002B2E05" w:rsidRPr="002B2E05" w:rsidRDefault="002B2E05" w:rsidP="002B2E05">
            <w:pPr>
              <w:ind w:firstLine="0"/>
            </w:pPr>
            <w:r>
              <w:t>Hayes</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Huggins</w:t>
            </w:r>
          </w:p>
        </w:tc>
        <w:tc>
          <w:tcPr>
            <w:tcW w:w="2179" w:type="dxa"/>
            <w:shd w:val="clear" w:color="auto" w:fill="auto"/>
          </w:tcPr>
          <w:p w:rsidR="002B2E05" w:rsidRPr="002B2E05" w:rsidRDefault="002B2E05" w:rsidP="002B2E05">
            <w:pPr>
              <w:ind w:firstLine="0"/>
            </w:pPr>
            <w:r>
              <w:t>Jefferson</w:t>
            </w:r>
          </w:p>
        </w:tc>
        <w:tc>
          <w:tcPr>
            <w:tcW w:w="2180" w:type="dxa"/>
            <w:shd w:val="clear" w:color="auto" w:fill="auto"/>
          </w:tcPr>
          <w:p w:rsidR="002B2E05" w:rsidRPr="002B2E05" w:rsidRDefault="002B2E05" w:rsidP="002B2E05">
            <w:pPr>
              <w:ind w:firstLine="0"/>
            </w:pPr>
            <w:r>
              <w:t>Kennedy</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Loftis</w:t>
            </w:r>
          </w:p>
        </w:tc>
        <w:tc>
          <w:tcPr>
            <w:tcW w:w="2179" w:type="dxa"/>
            <w:shd w:val="clear" w:color="auto" w:fill="auto"/>
          </w:tcPr>
          <w:p w:rsidR="002B2E05" w:rsidRPr="002B2E05" w:rsidRDefault="002B2E05" w:rsidP="002B2E05">
            <w:pPr>
              <w:ind w:firstLine="0"/>
            </w:pPr>
            <w:r>
              <w:t>Long</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McCoy</w:t>
            </w:r>
          </w:p>
        </w:tc>
        <w:tc>
          <w:tcPr>
            <w:tcW w:w="2180" w:type="dxa"/>
            <w:shd w:val="clear" w:color="auto" w:fill="auto"/>
          </w:tcPr>
          <w:p w:rsidR="002B2E05" w:rsidRPr="002B2E05" w:rsidRDefault="002B2E05" w:rsidP="002B2E05">
            <w:pPr>
              <w:ind w:firstLine="0"/>
            </w:pPr>
            <w:r>
              <w:t>McEachern</w:t>
            </w:r>
          </w:p>
        </w:tc>
      </w:tr>
      <w:tr w:rsidR="002B2E05" w:rsidRPr="002B2E05" w:rsidTr="002B2E05">
        <w:tc>
          <w:tcPr>
            <w:tcW w:w="2179" w:type="dxa"/>
            <w:shd w:val="clear" w:color="auto" w:fill="auto"/>
          </w:tcPr>
          <w:p w:rsidR="002B2E05" w:rsidRPr="002B2E05" w:rsidRDefault="002B2E05" w:rsidP="002B2E05">
            <w:pPr>
              <w:ind w:firstLine="0"/>
            </w:pPr>
            <w:r>
              <w:t>M. S. McLeod</w:t>
            </w:r>
          </w:p>
        </w:tc>
        <w:tc>
          <w:tcPr>
            <w:tcW w:w="2179" w:type="dxa"/>
            <w:shd w:val="clear" w:color="auto" w:fill="auto"/>
          </w:tcPr>
          <w:p w:rsidR="002B2E05" w:rsidRPr="002B2E05" w:rsidRDefault="002B2E05" w:rsidP="002B2E05">
            <w:pPr>
              <w:ind w:firstLine="0"/>
            </w:pPr>
            <w:r>
              <w:t>Merrill</w:t>
            </w:r>
          </w:p>
        </w:tc>
        <w:tc>
          <w:tcPr>
            <w:tcW w:w="2180" w:type="dxa"/>
            <w:shd w:val="clear" w:color="auto" w:fill="auto"/>
          </w:tcPr>
          <w:p w:rsidR="002B2E05" w:rsidRPr="002B2E05" w:rsidRDefault="002B2E05" w:rsidP="002B2E05">
            <w:pPr>
              <w:ind w:firstLine="0"/>
            </w:pPr>
            <w:r>
              <w:t>Mitchell</w:t>
            </w:r>
          </w:p>
        </w:tc>
      </w:tr>
      <w:tr w:rsidR="002B2E05" w:rsidRPr="002B2E05" w:rsidTr="002B2E05">
        <w:tc>
          <w:tcPr>
            <w:tcW w:w="2179" w:type="dxa"/>
            <w:shd w:val="clear" w:color="auto" w:fill="auto"/>
          </w:tcPr>
          <w:p w:rsidR="002B2E05" w:rsidRPr="002B2E05" w:rsidRDefault="002B2E05" w:rsidP="002B2E05">
            <w:pPr>
              <w:ind w:firstLine="0"/>
            </w:pPr>
            <w:r>
              <w:t>D. C. Moss</w:t>
            </w:r>
          </w:p>
        </w:tc>
        <w:tc>
          <w:tcPr>
            <w:tcW w:w="2179" w:type="dxa"/>
            <w:shd w:val="clear" w:color="auto" w:fill="auto"/>
          </w:tcPr>
          <w:p w:rsidR="002B2E05" w:rsidRPr="002B2E05" w:rsidRDefault="002B2E05" w:rsidP="002B2E05">
            <w:pPr>
              <w:ind w:firstLine="0"/>
            </w:pPr>
            <w:r>
              <w:t>V. S. Moss</w:t>
            </w:r>
          </w:p>
        </w:tc>
        <w:tc>
          <w:tcPr>
            <w:tcW w:w="2180" w:type="dxa"/>
            <w:shd w:val="clear" w:color="auto" w:fill="auto"/>
          </w:tcPr>
          <w:p w:rsidR="002B2E05" w:rsidRPr="002B2E05" w:rsidRDefault="002B2E05" w:rsidP="002B2E05">
            <w:pPr>
              <w:ind w:firstLine="0"/>
            </w:pPr>
            <w:r>
              <w:t>Munnerlyn</w:t>
            </w:r>
          </w:p>
        </w:tc>
      </w:tr>
      <w:tr w:rsidR="002B2E05" w:rsidRPr="002B2E05" w:rsidTr="002B2E05">
        <w:tc>
          <w:tcPr>
            <w:tcW w:w="2179" w:type="dxa"/>
            <w:shd w:val="clear" w:color="auto" w:fill="auto"/>
          </w:tcPr>
          <w:p w:rsidR="002B2E05" w:rsidRPr="002B2E05" w:rsidRDefault="002B2E05" w:rsidP="002B2E05">
            <w:pPr>
              <w:ind w:firstLine="0"/>
            </w:pPr>
            <w:r>
              <w:t>Nanney</w:t>
            </w:r>
          </w:p>
        </w:tc>
        <w:tc>
          <w:tcPr>
            <w:tcW w:w="2179" w:type="dxa"/>
            <w:shd w:val="clear" w:color="auto" w:fill="auto"/>
          </w:tcPr>
          <w:p w:rsidR="002B2E05" w:rsidRPr="002B2E05" w:rsidRDefault="002B2E05" w:rsidP="002B2E05">
            <w:pPr>
              <w:ind w:firstLine="0"/>
            </w:pPr>
            <w:r>
              <w:t>Neal</w:t>
            </w:r>
          </w:p>
        </w:tc>
        <w:tc>
          <w:tcPr>
            <w:tcW w:w="2180" w:type="dxa"/>
            <w:shd w:val="clear" w:color="auto" w:fill="auto"/>
          </w:tcPr>
          <w:p w:rsidR="002B2E05" w:rsidRPr="002B2E05" w:rsidRDefault="002B2E05" w:rsidP="002B2E05">
            <w:pPr>
              <w:ind w:firstLine="0"/>
            </w:pPr>
            <w:r>
              <w:t>Newton</w:t>
            </w:r>
          </w:p>
        </w:tc>
      </w:tr>
      <w:tr w:rsidR="002B2E05" w:rsidRPr="002B2E05" w:rsidTr="002B2E05">
        <w:tc>
          <w:tcPr>
            <w:tcW w:w="2179" w:type="dxa"/>
            <w:shd w:val="clear" w:color="auto" w:fill="auto"/>
          </w:tcPr>
          <w:p w:rsidR="002B2E05" w:rsidRPr="002B2E05" w:rsidRDefault="002B2E05" w:rsidP="002B2E05">
            <w:pPr>
              <w:ind w:firstLine="0"/>
            </w:pPr>
            <w:r>
              <w:t>Norman</w:t>
            </w:r>
          </w:p>
        </w:tc>
        <w:tc>
          <w:tcPr>
            <w:tcW w:w="2179" w:type="dxa"/>
            <w:shd w:val="clear" w:color="auto" w:fill="auto"/>
          </w:tcPr>
          <w:p w:rsidR="002B2E05" w:rsidRPr="002B2E05" w:rsidRDefault="002B2E05" w:rsidP="002B2E05">
            <w:pPr>
              <w:ind w:firstLine="0"/>
            </w:pPr>
            <w:r>
              <w:t>Ott</w:t>
            </w:r>
          </w:p>
        </w:tc>
        <w:tc>
          <w:tcPr>
            <w:tcW w:w="2180" w:type="dxa"/>
            <w:shd w:val="clear" w:color="auto" w:fill="auto"/>
          </w:tcPr>
          <w:p w:rsidR="002B2E05" w:rsidRPr="002B2E05" w:rsidRDefault="002B2E05" w:rsidP="002B2E05">
            <w:pPr>
              <w:ind w:firstLine="0"/>
            </w:pPr>
            <w:r>
              <w:t>Owens</w:t>
            </w:r>
          </w:p>
        </w:tc>
      </w:tr>
      <w:tr w:rsidR="002B2E05" w:rsidRPr="002B2E05" w:rsidTr="002B2E05">
        <w:tc>
          <w:tcPr>
            <w:tcW w:w="2179" w:type="dxa"/>
            <w:shd w:val="clear" w:color="auto" w:fill="auto"/>
          </w:tcPr>
          <w:p w:rsidR="002B2E05" w:rsidRPr="002B2E05" w:rsidRDefault="002B2E05" w:rsidP="002B2E05">
            <w:pPr>
              <w:ind w:firstLine="0"/>
            </w:pPr>
            <w:r>
              <w:t>Parks</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Pitts</w:t>
            </w:r>
          </w:p>
        </w:tc>
      </w:tr>
      <w:tr w:rsidR="002B2E05" w:rsidRPr="002B2E05" w:rsidTr="002B2E05">
        <w:tc>
          <w:tcPr>
            <w:tcW w:w="2179" w:type="dxa"/>
            <w:shd w:val="clear" w:color="auto" w:fill="auto"/>
          </w:tcPr>
          <w:p w:rsidR="002B2E05" w:rsidRPr="002B2E05" w:rsidRDefault="002B2E05" w:rsidP="002B2E05">
            <w:pPr>
              <w:ind w:firstLine="0"/>
            </w:pPr>
            <w:r>
              <w:t>Pope</w:t>
            </w:r>
          </w:p>
        </w:tc>
        <w:tc>
          <w:tcPr>
            <w:tcW w:w="2179" w:type="dxa"/>
            <w:shd w:val="clear" w:color="auto" w:fill="auto"/>
          </w:tcPr>
          <w:p w:rsidR="002B2E05" w:rsidRPr="002B2E05" w:rsidRDefault="002B2E05" w:rsidP="002B2E05">
            <w:pPr>
              <w:ind w:firstLine="0"/>
            </w:pPr>
            <w:r>
              <w:t>Powers Norrell</w:t>
            </w:r>
          </w:p>
        </w:tc>
        <w:tc>
          <w:tcPr>
            <w:tcW w:w="2180" w:type="dxa"/>
            <w:shd w:val="clear" w:color="auto" w:fill="auto"/>
          </w:tcPr>
          <w:p w:rsidR="002B2E05" w:rsidRPr="002B2E05" w:rsidRDefault="002B2E05" w:rsidP="002B2E05">
            <w:pPr>
              <w:ind w:firstLine="0"/>
            </w:pPr>
            <w:r>
              <w:t>Putnam</w:t>
            </w:r>
          </w:p>
        </w:tc>
      </w:tr>
      <w:tr w:rsidR="002B2E05" w:rsidRPr="002B2E05" w:rsidTr="002B2E05">
        <w:tc>
          <w:tcPr>
            <w:tcW w:w="2179" w:type="dxa"/>
            <w:shd w:val="clear" w:color="auto" w:fill="auto"/>
          </w:tcPr>
          <w:p w:rsidR="002B2E05" w:rsidRPr="002B2E05" w:rsidRDefault="002B2E05" w:rsidP="002B2E05">
            <w:pPr>
              <w:ind w:firstLine="0"/>
            </w:pPr>
            <w:r>
              <w:t>Quinn</w:t>
            </w:r>
          </w:p>
        </w:tc>
        <w:tc>
          <w:tcPr>
            <w:tcW w:w="2179" w:type="dxa"/>
            <w:shd w:val="clear" w:color="auto" w:fill="auto"/>
          </w:tcPr>
          <w:p w:rsidR="002B2E05" w:rsidRPr="002B2E05" w:rsidRDefault="002B2E05" w:rsidP="002B2E05">
            <w:pPr>
              <w:ind w:firstLine="0"/>
            </w:pPr>
            <w:r>
              <w:t>Riley</w:t>
            </w:r>
          </w:p>
        </w:tc>
        <w:tc>
          <w:tcPr>
            <w:tcW w:w="2180" w:type="dxa"/>
            <w:shd w:val="clear" w:color="auto" w:fill="auto"/>
          </w:tcPr>
          <w:p w:rsidR="002B2E05" w:rsidRPr="002B2E05" w:rsidRDefault="002B2E05" w:rsidP="002B2E05">
            <w:pPr>
              <w:ind w:firstLine="0"/>
            </w:pPr>
            <w:r>
              <w:t>Rivers</w:t>
            </w:r>
          </w:p>
        </w:tc>
      </w:tr>
      <w:tr w:rsidR="002B2E05" w:rsidRPr="002B2E05" w:rsidTr="002B2E05">
        <w:tc>
          <w:tcPr>
            <w:tcW w:w="2179" w:type="dxa"/>
            <w:shd w:val="clear" w:color="auto" w:fill="auto"/>
          </w:tcPr>
          <w:p w:rsidR="002B2E05" w:rsidRPr="002B2E05" w:rsidRDefault="002B2E05" w:rsidP="002B2E05">
            <w:pPr>
              <w:ind w:firstLine="0"/>
            </w:pPr>
            <w:r>
              <w:t>Robinson-Simpson</w:t>
            </w:r>
          </w:p>
        </w:tc>
        <w:tc>
          <w:tcPr>
            <w:tcW w:w="2179" w:type="dxa"/>
            <w:shd w:val="clear" w:color="auto" w:fill="auto"/>
          </w:tcPr>
          <w:p w:rsidR="002B2E05" w:rsidRPr="002B2E05" w:rsidRDefault="002B2E05" w:rsidP="002B2E05">
            <w:pPr>
              <w:ind w:firstLine="0"/>
            </w:pPr>
            <w:r>
              <w:t>Rutherford</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Simrill</w:t>
            </w:r>
          </w:p>
        </w:tc>
        <w:tc>
          <w:tcPr>
            <w:tcW w:w="2179" w:type="dxa"/>
            <w:shd w:val="clear" w:color="auto" w:fill="auto"/>
          </w:tcPr>
          <w:p w:rsidR="002B2E05" w:rsidRPr="002B2E05" w:rsidRDefault="002B2E05" w:rsidP="002B2E05">
            <w:pPr>
              <w:ind w:firstLine="0"/>
            </w:pPr>
            <w:r>
              <w:t>Skelton</w:t>
            </w:r>
          </w:p>
        </w:tc>
        <w:tc>
          <w:tcPr>
            <w:tcW w:w="2180" w:type="dxa"/>
            <w:shd w:val="clear" w:color="auto" w:fill="auto"/>
          </w:tcPr>
          <w:p w:rsidR="002B2E05" w:rsidRPr="002B2E05" w:rsidRDefault="002B2E05" w:rsidP="002B2E05">
            <w:pPr>
              <w:ind w:firstLine="0"/>
            </w:pPr>
            <w:r>
              <w:t>G. M. Smith</w:t>
            </w:r>
          </w:p>
        </w:tc>
      </w:tr>
      <w:tr w:rsidR="002B2E05" w:rsidRPr="002B2E05" w:rsidTr="002B2E05">
        <w:tc>
          <w:tcPr>
            <w:tcW w:w="2179" w:type="dxa"/>
            <w:shd w:val="clear" w:color="auto" w:fill="auto"/>
          </w:tcPr>
          <w:p w:rsidR="002B2E05" w:rsidRPr="002B2E05" w:rsidRDefault="002B2E05" w:rsidP="002B2E05">
            <w:pPr>
              <w:ind w:firstLine="0"/>
            </w:pPr>
            <w:r>
              <w:t>G. R.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Southard</w:t>
            </w:r>
          </w:p>
        </w:tc>
        <w:tc>
          <w:tcPr>
            <w:tcW w:w="2179" w:type="dxa"/>
            <w:shd w:val="clear" w:color="auto" w:fill="auto"/>
          </w:tcPr>
          <w:p w:rsidR="002B2E05" w:rsidRPr="002B2E05" w:rsidRDefault="002B2E05" w:rsidP="002B2E05">
            <w:pPr>
              <w:ind w:firstLine="0"/>
            </w:pPr>
            <w:r>
              <w:t>Spires</w:t>
            </w:r>
          </w:p>
        </w:tc>
        <w:tc>
          <w:tcPr>
            <w:tcW w:w="2180" w:type="dxa"/>
            <w:shd w:val="clear" w:color="auto" w:fill="auto"/>
          </w:tcPr>
          <w:p w:rsidR="002B2E05" w:rsidRPr="002B2E05" w:rsidRDefault="002B2E05" w:rsidP="002B2E05">
            <w:pPr>
              <w:ind w:firstLine="0"/>
            </w:pPr>
            <w:r>
              <w:t>Stavrinakis</w:t>
            </w:r>
          </w:p>
        </w:tc>
      </w:tr>
      <w:tr w:rsidR="002B2E05" w:rsidRPr="002B2E05" w:rsidTr="002B2E05">
        <w:tc>
          <w:tcPr>
            <w:tcW w:w="2179" w:type="dxa"/>
            <w:shd w:val="clear" w:color="auto" w:fill="auto"/>
          </w:tcPr>
          <w:p w:rsidR="002B2E05" w:rsidRPr="002B2E05" w:rsidRDefault="002B2E05" w:rsidP="002B2E05">
            <w:pPr>
              <w:ind w:firstLine="0"/>
            </w:pPr>
            <w:r>
              <w:t>Stringer</w:t>
            </w:r>
          </w:p>
        </w:tc>
        <w:tc>
          <w:tcPr>
            <w:tcW w:w="2179" w:type="dxa"/>
            <w:shd w:val="clear" w:color="auto" w:fill="auto"/>
          </w:tcPr>
          <w:p w:rsidR="002B2E05" w:rsidRPr="002B2E05" w:rsidRDefault="002B2E05" w:rsidP="002B2E05">
            <w:pPr>
              <w:ind w:firstLine="0"/>
            </w:pPr>
            <w:r>
              <w:t>Tallon</w:t>
            </w:r>
          </w:p>
        </w:tc>
        <w:tc>
          <w:tcPr>
            <w:tcW w:w="2180" w:type="dxa"/>
            <w:shd w:val="clear" w:color="auto" w:fill="auto"/>
          </w:tcPr>
          <w:p w:rsidR="002B2E05" w:rsidRPr="002B2E05" w:rsidRDefault="002B2E05" w:rsidP="002B2E05">
            <w:pPr>
              <w:ind w:firstLine="0"/>
            </w:pPr>
            <w:r>
              <w:t>Taylor</w:t>
            </w:r>
          </w:p>
        </w:tc>
      </w:tr>
      <w:tr w:rsidR="002B2E05" w:rsidRPr="002B2E05" w:rsidTr="002B2E05">
        <w:tc>
          <w:tcPr>
            <w:tcW w:w="2179" w:type="dxa"/>
            <w:shd w:val="clear" w:color="auto" w:fill="auto"/>
          </w:tcPr>
          <w:p w:rsidR="002B2E05" w:rsidRPr="002B2E05" w:rsidRDefault="002B2E05" w:rsidP="002B2E05">
            <w:pPr>
              <w:ind w:firstLine="0"/>
            </w:pPr>
            <w:r>
              <w:t>Toole</w:t>
            </w:r>
          </w:p>
        </w:tc>
        <w:tc>
          <w:tcPr>
            <w:tcW w:w="2179" w:type="dxa"/>
            <w:shd w:val="clear" w:color="auto" w:fill="auto"/>
          </w:tcPr>
          <w:p w:rsidR="002B2E05" w:rsidRPr="002B2E05" w:rsidRDefault="002B2E05" w:rsidP="002B2E05">
            <w:pPr>
              <w:ind w:firstLine="0"/>
            </w:pPr>
            <w:r>
              <w:t>Vick</w:t>
            </w:r>
          </w:p>
        </w:tc>
        <w:tc>
          <w:tcPr>
            <w:tcW w:w="2180" w:type="dxa"/>
            <w:shd w:val="clear" w:color="auto" w:fill="auto"/>
          </w:tcPr>
          <w:p w:rsidR="002B2E05" w:rsidRPr="002B2E05" w:rsidRDefault="002B2E05" w:rsidP="002B2E05">
            <w:pPr>
              <w:ind w:firstLine="0"/>
            </w:pPr>
            <w:r>
              <w:t>Weeks</w:t>
            </w:r>
          </w:p>
        </w:tc>
      </w:tr>
      <w:tr w:rsidR="002B2E05" w:rsidRPr="002B2E05" w:rsidTr="002B2E05">
        <w:tc>
          <w:tcPr>
            <w:tcW w:w="2179" w:type="dxa"/>
            <w:shd w:val="clear" w:color="auto" w:fill="auto"/>
          </w:tcPr>
          <w:p w:rsidR="002B2E05" w:rsidRPr="002B2E05" w:rsidRDefault="002B2E05" w:rsidP="002B2E05">
            <w:pPr>
              <w:keepNext/>
              <w:ind w:firstLine="0"/>
            </w:pPr>
            <w:r>
              <w:t>Wells</w:t>
            </w:r>
          </w:p>
        </w:tc>
        <w:tc>
          <w:tcPr>
            <w:tcW w:w="2179" w:type="dxa"/>
            <w:shd w:val="clear" w:color="auto" w:fill="auto"/>
          </w:tcPr>
          <w:p w:rsidR="002B2E05" w:rsidRPr="002B2E05" w:rsidRDefault="002B2E05" w:rsidP="002B2E05">
            <w:pPr>
              <w:keepNext/>
              <w:ind w:firstLine="0"/>
            </w:pPr>
            <w:r>
              <w:t>Whipper</w:t>
            </w:r>
          </w:p>
        </w:tc>
        <w:tc>
          <w:tcPr>
            <w:tcW w:w="2180" w:type="dxa"/>
            <w:shd w:val="clear" w:color="auto" w:fill="auto"/>
          </w:tcPr>
          <w:p w:rsidR="002B2E05" w:rsidRPr="002B2E05" w:rsidRDefault="002B2E05" w:rsidP="002B2E05">
            <w:pPr>
              <w:keepNext/>
              <w:ind w:firstLine="0"/>
            </w:pPr>
            <w:r>
              <w:t>White</w:t>
            </w:r>
          </w:p>
        </w:tc>
      </w:tr>
      <w:tr w:rsidR="002B2E05" w:rsidRPr="002B2E05" w:rsidTr="002B2E05">
        <w:tc>
          <w:tcPr>
            <w:tcW w:w="2179" w:type="dxa"/>
            <w:shd w:val="clear" w:color="auto" w:fill="auto"/>
          </w:tcPr>
          <w:p w:rsidR="002B2E05" w:rsidRPr="002B2E05" w:rsidRDefault="002B2E05" w:rsidP="002B2E05">
            <w:pPr>
              <w:keepNext/>
              <w:ind w:firstLine="0"/>
            </w:pPr>
            <w:r>
              <w:t>Whitmire</w:t>
            </w:r>
          </w:p>
        </w:tc>
        <w:tc>
          <w:tcPr>
            <w:tcW w:w="2179" w:type="dxa"/>
            <w:shd w:val="clear" w:color="auto" w:fill="auto"/>
          </w:tcPr>
          <w:p w:rsidR="002B2E05" w:rsidRPr="002B2E05" w:rsidRDefault="002B2E05" w:rsidP="002B2E05">
            <w:pPr>
              <w:keepNext/>
              <w:ind w:firstLine="0"/>
            </w:pPr>
            <w:r>
              <w:t>Williams</w:t>
            </w:r>
          </w:p>
        </w:tc>
        <w:tc>
          <w:tcPr>
            <w:tcW w:w="2180" w:type="dxa"/>
            <w:shd w:val="clear" w:color="auto" w:fill="auto"/>
          </w:tcPr>
          <w:p w:rsidR="002B2E05" w:rsidRPr="002B2E05" w:rsidRDefault="002B2E05" w:rsidP="002B2E05">
            <w:pPr>
              <w:keepNext/>
              <w:ind w:firstLine="0"/>
            </w:pPr>
            <w:r>
              <w:t>Willis</w:t>
            </w:r>
          </w:p>
        </w:tc>
      </w:tr>
    </w:tbl>
    <w:p w:rsidR="002B2E05" w:rsidRDefault="002B2E05" w:rsidP="002B2E05"/>
    <w:p w:rsidR="002B2E05" w:rsidRDefault="002B2E05" w:rsidP="002B2E05">
      <w:pPr>
        <w:jc w:val="center"/>
        <w:rPr>
          <w:b/>
        </w:rPr>
      </w:pPr>
      <w:r w:rsidRPr="002B2E05">
        <w:rPr>
          <w:b/>
        </w:rPr>
        <w:t>Total--105</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So, the Bill, as amended, was read the second time and ordered to third reading.</w:t>
      </w:r>
    </w:p>
    <w:p w:rsidR="002B2E05" w:rsidRDefault="002B2E05" w:rsidP="002B2E05"/>
    <w:p w:rsidR="002B2E05" w:rsidRDefault="002B2E05" w:rsidP="002B2E05">
      <w:pPr>
        <w:keepNext/>
        <w:jc w:val="center"/>
        <w:rPr>
          <w:b/>
        </w:rPr>
      </w:pPr>
      <w:r w:rsidRPr="002B2E05">
        <w:rPr>
          <w:b/>
        </w:rPr>
        <w:t>H. 3097--ORDERED TO THIRD READING</w:t>
      </w:r>
    </w:p>
    <w:p w:rsidR="002B2E05" w:rsidRDefault="002B2E05" w:rsidP="002B2E05">
      <w:pPr>
        <w:keepNext/>
      </w:pPr>
      <w:r>
        <w:t>The following Bill was taken up:</w:t>
      </w:r>
    </w:p>
    <w:p w:rsidR="002B2E05" w:rsidRDefault="002B2E05" w:rsidP="002B2E05">
      <w:pPr>
        <w:keepNext/>
      </w:pPr>
      <w:bookmarkStart w:id="128" w:name="include_clip_start_295"/>
      <w:bookmarkEnd w:id="128"/>
    </w:p>
    <w:p w:rsidR="002B2E05" w:rsidRDefault="002B2E05" w:rsidP="002B2E05">
      <w:r>
        <w:t>H. 3097 -- Rep. Bales: A BILL 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2B2E05" w:rsidRDefault="002B2E05" w:rsidP="002B2E05">
      <w:bookmarkStart w:id="129" w:name="include_clip_end_295"/>
      <w:bookmarkEnd w:id="129"/>
    </w:p>
    <w:p w:rsidR="002B2E05" w:rsidRDefault="002B2E05" w:rsidP="002B2E05">
      <w:r>
        <w:t>Rep. V. S. MOSS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30" w:name="vote_start297"/>
      <w:bookmarkEnd w:id="130"/>
      <w:r>
        <w:t>Yeas 105;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R. L. Brown</w:t>
            </w:r>
          </w:p>
        </w:tc>
        <w:tc>
          <w:tcPr>
            <w:tcW w:w="2180" w:type="dxa"/>
            <w:shd w:val="clear" w:color="auto" w:fill="auto"/>
          </w:tcPr>
          <w:p w:rsidR="002B2E05" w:rsidRPr="002B2E05" w:rsidRDefault="002B2E05" w:rsidP="002B2E05">
            <w:pPr>
              <w:ind w:firstLine="0"/>
            </w:pPr>
            <w:r>
              <w:t>Chumley</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Cobb-Hunter</w:t>
            </w:r>
          </w:p>
        </w:tc>
      </w:tr>
      <w:tr w:rsidR="002B2E05" w:rsidRPr="002B2E05" w:rsidTr="002B2E05">
        <w:tc>
          <w:tcPr>
            <w:tcW w:w="2179" w:type="dxa"/>
            <w:shd w:val="clear" w:color="auto" w:fill="auto"/>
          </w:tcPr>
          <w:p w:rsidR="002B2E05" w:rsidRPr="002B2E05" w:rsidRDefault="002B2E05" w:rsidP="002B2E05">
            <w:pPr>
              <w:ind w:firstLine="0"/>
            </w:pPr>
            <w:r>
              <w:t>Cole</w:t>
            </w:r>
          </w:p>
        </w:tc>
        <w:tc>
          <w:tcPr>
            <w:tcW w:w="2179" w:type="dxa"/>
            <w:shd w:val="clear" w:color="auto" w:fill="auto"/>
          </w:tcPr>
          <w:p w:rsidR="002B2E05" w:rsidRPr="002B2E05" w:rsidRDefault="002B2E05" w:rsidP="002B2E05">
            <w:pPr>
              <w:ind w:firstLine="0"/>
            </w:pPr>
            <w:r>
              <w:t>H. A. Crawford</w:t>
            </w:r>
          </w:p>
        </w:tc>
        <w:tc>
          <w:tcPr>
            <w:tcW w:w="2180" w:type="dxa"/>
            <w:shd w:val="clear" w:color="auto" w:fill="auto"/>
          </w:tcPr>
          <w:p w:rsidR="002B2E05" w:rsidRPr="002B2E05" w:rsidRDefault="002B2E05" w:rsidP="002B2E05">
            <w:pPr>
              <w:ind w:firstLine="0"/>
            </w:pPr>
            <w:r>
              <w:t>K. R. Crawford</w:t>
            </w:r>
          </w:p>
        </w:tc>
      </w:tr>
      <w:tr w:rsidR="002B2E05" w:rsidRPr="002B2E05" w:rsidTr="002B2E05">
        <w:tc>
          <w:tcPr>
            <w:tcW w:w="2179" w:type="dxa"/>
            <w:shd w:val="clear" w:color="auto" w:fill="auto"/>
          </w:tcPr>
          <w:p w:rsidR="002B2E05" w:rsidRPr="002B2E05" w:rsidRDefault="002B2E05" w:rsidP="002B2E05">
            <w:pPr>
              <w:ind w:firstLine="0"/>
            </w:pPr>
            <w:r>
              <w:t>Crosby</w:t>
            </w:r>
          </w:p>
        </w:tc>
        <w:tc>
          <w:tcPr>
            <w:tcW w:w="2179" w:type="dxa"/>
            <w:shd w:val="clear" w:color="auto" w:fill="auto"/>
          </w:tcPr>
          <w:p w:rsidR="002B2E05" w:rsidRPr="002B2E05" w:rsidRDefault="002B2E05" w:rsidP="002B2E05">
            <w:pPr>
              <w:ind w:firstLine="0"/>
            </w:pPr>
            <w:r>
              <w:t>Daning</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Dillard</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Felder</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Hamilton</w:t>
            </w:r>
          </w:p>
        </w:tc>
        <w:tc>
          <w:tcPr>
            <w:tcW w:w="2179" w:type="dxa"/>
            <w:shd w:val="clear" w:color="auto" w:fill="auto"/>
          </w:tcPr>
          <w:p w:rsidR="002B2E05" w:rsidRPr="002B2E05" w:rsidRDefault="002B2E05" w:rsidP="002B2E05">
            <w:pPr>
              <w:ind w:firstLine="0"/>
            </w:pPr>
            <w:r>
              <w:t>Hardee</w:t>
            </w:r>
          </w:p>
        </w:tc>
        <w:tc>
          <w:tcPr>
            <w:tcW w:w="2180" w:type="dxa"/>
            <w:shd w:val="clear" w:color="auto" w:fill="auto"/>
          </w:tcPr>
          <w:p w:rsidR="002B2E05" w:rsidRPr="002B2E05" w:rsidRDefault="002B2E05" w:rsidP="002B2E05">
            <w:pPr>
              <w:ind w:firstLine="0"/>
            </w:pPr>
            <w:r>
              <w:t>Hardwick</w:t>
            </w:r>
          </w:p>
        </w:tc>
      </w:tr>
      <w:tr w:rsidR="002B2E05" w:rsidRPr="002B2E05" w:rsidTr="002B2E05">
        <w:tc>
          <w:tcPr>
            <w:tcW w:w="2179" w:type="dxa"/>
            <w:shd w:val="clear" w:color="auto" w:fill="auto"/>
          </w:tcPr>
          <w:p w:rsidR="002B2E05" w:rsidRPr="002B2E05" w:rsidRDefault="002B2E05" w:rsidP="002B2E05">
            <w:pPr>
              <w:ind w:firstLine="0"/>
            </w:pPr>
            <w:r>
              <w:t>Harrell</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Hiott</w:t>
            </w:r>
          </w:p>
        </w:tc>
        <w:tc>
          <w:tcPr>
            <w:tcW w:w="2179" w:type="dxa"/>
            <w:shd w:val="clear" w:color="auto" w:fill="auto"/>
          </w:tcPr>
          <w:p w:rsidR="002B2E05" w:rsidRPr="002B2E05" w:rsidRDefault="002B2E05" w:rsidP="002B2E05">
            <w:pPr>
              <w:ind w:firstLine="0"/>
            </w:pPr>
            <w:r>
              <w:t>Hixon</w:t>
            </w:r>
          </w:p>
        </w:tc>
        <w:tc>
          <w:tcPr>
            <w:tcW w:w="2180" w:type="dxa"/>
            <w:shd w:val="clear" w:color="auto" w:fill="auto"/>
          </w:tcPr>
          <w:p w:rsidR="002B2E05" w:rsidRPr="002B2E05" w:rsidRDefault="002B2E05" w:rsidP="002B2E05">
            <w:pPr>
              <w:ind w:firstLine="0"/>
            </w:pPr>
            <w:r>
              <w:t>Hodges</w:t>
            </w:r>
          </w:p>
        </w:tc>
      </w:tr>
      <w:tr w:rsidR="002B2E05" w:rsidRPr="002B2E05" w:rsidTr="002B2E05">
        <w:tc>
          <w:tcPr>
            <w:tcW w:w="2179" w:type="dxa"/>
            <w:shd w:val="clear" w:color="auto" w:fill="auto"/>
          </w:tcPr>
          <w:p w:rsidR="002B2E05" w:rsidRPr="002B2E05" w:rsidRDefault="002B2E05" w:rsidP="002B2E05">
            <w:pPr>
              <w:ind w:firstLine="0"/>
            </w:pPr>
            <w:r>
              <w:t>Horne</w:t>
            </w:r>
          </w:p>
        </w:tc>
        <w:tc>
          <w:tcPr>
            <w:tcW w:w="2179" w:type="dxa"/>
            <w:shd w:val="clear" w:color="auto" w:fill="auto"/>
          </w:tcPr>
          <w:p w:rsidR="002B2E05" w:rsidRPr="002B2E05" w:rsidRDefault="002B2E05" w:rsidP="002B2E05">
            <w:pPr>
              <w:ind w:firstLine="0"/>
            </w:pPr>
            <w:r>
              <w:t>Hosey</w:t>
            </w:r>
          </w:p>
        </w:tc>
        <w:tc>
          <w:tcPr>
            <w:tcW w:w="2180" w:type="dxa"/>
            <w:shd w:val="clear" w:color="auto" w:fill="auto"/>
          </w:tcPr>
          <w:p w:rsidR="002B2E05" w:rsidRPr="002B2E05" w:rsidRDefault="002B2E05" w:rsidP="002B2E05">
            <w:pPr>
              <w:ind w:firstLine="0"/>
            </w:pPr>
            <w:r>
              <w:t>Huggins</w:t>
            </w:r>
          </w:p>
        </w:tc>
      </w:tr>
      <w:tr w:rsidR="002B2E05" w:rsidRPr="002B2E05" w:rsidTr="002B2E05">
        <w:tc>
          <w:tcPr>
            <w:tcW w:w="2179" w:type="dxa"/>
            <w:shd w:val="clear" w:color="auto" w:fill="auto"/>
          </w:tcPr>
          <w:p w:rsidR="002B2E05" w:rsidRPr="002B2E05" w:rsidRDefault="002B2E05" w:rsidP="002B2E05">
            <w:pPr>
              <w:ind w:firstLine="0"/>
            </w:pPr>
            <w:r>
              <w:t>Jefferson</w:t>
            </w:r>
          </w:p>
        </w:tc>
        <w:tc>
          <w:tcPr>
            <w:tcW w:w="2179" w:type="dxa"/>
            <w:shd w:val="clear" w:color="auto" w:fill="auto"/>
          </w:tcPr>
          <w:p w:rsidR="002B2E05" w:rsidRPr="002B2E05" w:rsidRDefault="002B2E05" w:rsidP="002B2E05">
            <w:pPr>
              <w:ind w:firstLine="0"/>
            </w:pPr>
            <w:r>
              <w:t>Kennedy</w:t>
            </w:r>
          </w:p>
        </w:tc>
        <w:tc>
          <w:tcPr>
            <w:tcW w:w="2180" w:type="dxa"/>
            <w:shd w:val="clear" w:color="auto" w:fill="auto"/>
          </w:tcPr>
          <w:p w:rsidR="002B2E05" w:rsidRPr="002B2E05" w:rsidRDefault="002B2E05" w:rsidP="002B2E05">
            <w:pPr>
              <w:ind w:firstLine="0"/>
            </w:pPr>
            <w:r>
              <w:t>King</w:t>
            </w:r>
          </w:p>
        </w:tc>
      </w:tr>
      <w:tr w:rsidR="002B2E05" w:rsidRPr="002B2E05" w:rsidTr="002B2E05">
        <w:tc>
          <w:tcPr>
            <w:tcW w:w="2179" w:type="dxa"/>
            <w:shd w:val="clear" w:color="auto" w:fill="auto"/>
          </w:tcPr>
          <w:p w:rsidR="002B2E05" w:rsidRPr="002B2E05" w:rsidRDefault="002B2E05" w:rsidP="002B2E05">
            <w:pPr>
              <w:ind w:firstLine="0"/>
            </w:pPr>
            <w:r>
              <w:t>Knight</w:t>
            </w:r>
          </w:p>
        </w:tc>
        <w:tc>
          <w:tcPr>
            <w:tcW w:w="2179" w:type="dxa"/>
            <w:shd w:val="clear" w:color="auto" w:fill="auto"/>
          </w:tcPr>
          <w:p w:rsidR="002B2E05" w:rsidRPr="002B2E05" w:rsidRDefault="002B2E05" w:rsidP="002B2E05">
            <w:pPr>
              <w:ind w:firstLine="0"/>
            </w:pPr>
            <w:r>
              <w:t>Limehouse</w:t>
            </w:r>
          </w:p>
        </w:tc>
        <w:tc>
          <w:tcPr>
            <w:tcW w:w="2180" w:type="dxa"/>
            <w:shd w:val="clear" w:color="auto" w:fill="auto"/>
          </w:tcPr>
          <w:p w:rsidR="002B2E05" w:rsidRPr="002B2E05" w:rsidRDefault="002B2E05" w:rsidP="002B2E05">
            <w:pPr>
              <w:ind w:firstLine="0"/>
            </w:pPr>
            <w:r>
              <w:t>Loftis</w:t>
            </w:r>
          </w:p>
        </w:tc>
      </w:tr>
      <w:tr w:rsidR="002B2E05" w:rsidRPr="002B2E05" w:rsidTr="002B2E05">
        <w:tc>
          <w:tcPr>
            <w:tcW w:w="2179" w:type="dxa"/>
            <w:shd w:val="clear" w:color="auto" w:fill="auto"/>
          </w:tcPr>
          <w:p w:rsidR="002B2E05" w:rsidRPr="002B2E05" w:rsidRDefault="002B2E05" w:rsidP="002B2E05">
            <w:pPr>
              <w:ind w:firstLine="0"/>
            </w:pPr>
            <w:r>
              <w:t>Long</w:t>
            </w:r>
          </w:p>
        </w:tc>
        <w:tc>
          <w:tcPr>
            <w:tcW w:w="2179" w:type="dxa"/>
            <w:shd w:val="clear" w:color="auto" w:fill="auto"/>
          </w:tcPr>
          <w:p w:rsidR="002B2E05" w:rsidRPr="002B2E05" w:rsidRDefault="002B2E05" w:rsidP="002B2E05">
            <w:pPr>
              <w:ind w:firstLine="0"/>
            </w:pPr>
            <w:r>
              <w:t>Lowe</w:t>
            </w:r>
          </w:p>
        </w:tc>
        <w:tc>
          <w:tcPr>
            <w:tcW w:w="2180" w:type="dxa"/>
            <w:shd w:val="clear" w:color="auto" w:fill="auto"/>
          </w:tcPr>
          <w:p w:rsidR="002B2E05" w:rsidRPr="002B2E05" w:rsidRDefault="002B2E05" w:rsidP="002B2E05">
            <w:pPr>
              <w:ind w:firstLine="0"/>
            </w:pPr>
            <w:r>
              <w:t>Lucas</w:t>
            </w:r>
          </w:p>
        </w:tc>
      </w:tr>
      <w:tr w:rsidR="002B2E05" w:rsidRPr="002B2E05" w:rsidTr="002B2E05">
        <w:tc>
          <w:tcPr>
            <w:tcW w:w="2179" w:type="dxa"/>
            <w:shd w:val="clear" w:color="auto" w:fill="auto"/>
          </w:tcPr>
          <w:p w:rsidR="002B2E05" w:rsidRPr="002B2E05" w:rsidRDefault="002B2E05" w:rsidP="002B2E05">
            <w:pPr>
              <w:ind w:firstLine="0"/>
            </w:pPr>
            <w:r>
              <w:t>McCoy</w:t>
            </w:r>
          </w:p>
        </w:tc>
        <w:tc>
          <w:tcPr>
            <w:tcW w:w="2179" w:type="dxa"/>
            <w:shd w:val="clear" w:color="auto" w:fill="auto"/>
          </w:tcPr>
          <w:p w:rsidR="002B2E05" w:rsidRPr="002B2E05" w:rsidRDefault="002B2E05" w:rsidP="002B2E05">
            <w:pPr>
              <w:ind w:firstLine="0"/>
            </w:pPr>
            <w:r>
              <w:t>McEachern</w:t>
            </w:r>
          </w:p>
        </w:tc>
        <w:tc>
          <w:tcPr>
            <w:tcW w:w="2180" w:type="dxa"/>
            <w:shd w:val="clear" w:color="auto" w:fill="auto"/>
          </w:tcPr>
          <w:p w:rsidR="002B2E05" w:rsidRPr="002B2E05" w:rsidRDefault="002B2E05" w:rsidP="002B2E05">
            <w:pPr>
              <w:ind w:firstLine="0"/>
            </w:pPr>
            <w:r>
              <w:t>M. S. McLeod</w:t>
            </w:r>
          </w:p>
        </w:tc>
      </w:tr>
      <w:tr w:rsidR="002B2E05" w:rsidRPr="002B2E05" w:rsidTr="002B2E05">
        <w:tc>
          <w:tcPr>
            <w:tcW w:w="2179" w:type="dxa"/>
            <w:shd w:val="clear" w:color="auto" w:fill="auto"/>
          </w:tcPr>
          <w:p w:rsidR="002B2E05" w:rsidRPr="002B2E05" w:rsidRDefault="002B2E05" w:rsidP="002B2E05">
            <w:pPr>
              <w:ind w:firstLine="0"/>
            </w:pPr>
            <w:r>
              <w:t>Merrill</w:t>
            </w:r>
          </w:p>
        </w:tc>
        <w:tc>
          <w:tcPr>
            <w:tcW w:w="2179" w:type="dxa"/>
            <w:shd w:val="clear" w:color="auto" w:fill="auto"/>
          </w:tcPr>
          <w:p w:rsidR="002B2E05" w:rsidRPr="002B2E05" w:rsidRDefault="002B2E05" w:rsidP="002B2E05">
            <w:pPr>
              <w:ind w:firstLine="0"/>
            </w:pPr>
            <w:r>
              <w:t>Mitchell</w:t>
            </w:r>
          </w:p>
        </w:tc>
        <w:tc>
          <w:tcPr>
            <w:tcW w:w="2180" w:type="dxa"/>
            <w:shd w:val="clear" w:color="auto" w:fill="auto"/>
          </w:tcPr>
          <w:p w:rsidR="002B2E05" w:rsidRPr="002B2E05" w:rsidRDefault="002B2E05" w:rsidP="002B2E05">
            <w:pPr>
              <w:ind w:firstLine="0"/>
            </w:pPr>
            <w:r>
              <w:t>D. C.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Norman</w:t>
            </w:r>
          </w:p>
        </w:tc>
        <w:tc>
          <w:tcPr>
            <w:tcW w:w="2180" w:type="dxa"/>
            <w:shd w:val="clear" w:color="auto" w:fill="auto"/>
          </w:tcPr>
          <w:p w:rsidR="002B2E05" w:rsidRPr="002B2E05" w:rsidRDefault="002B2E05" w:rsidP="002B2E05">
            <w:pPr>
              <w:ind w:firstLine="0"/>
            </w:pPr>
            <w:r>
              <w:t>Parks</w:t>
            </w:r>
          </w:p>
        </w:tc>
      </w:tr>
      <w:tr w:rsidR="002B2E05" w:rsidRPr="002B2E05" w:rsidTr="002B2E05">
        <w:tc>
          <w:tcPr>
            <w:tcW w:w="2179" w:type="dxa"/>
            <w:shd w:val="clear" w:color="auto" w:fill="auto"/>
          </w:tcPr>
          <w:p w:rsidR="002B2E05" w:rsidRPr="002B2E05" w:rsidRDefault="002B2E05" w:rsidP="002B2E05">
            <w:pPr>
              <w:ind w:firstLine="0"/>
            </w:pPr>
            <w:r>
              <w:t>Patrick</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Putnam</w:t>
            </w:r>
          </w:p>
        </w:tc>
        <w:tc>
          <w:tcPr>
            <w:tcW w:w="2179" w:type="dxa"/>
            <w:shd w:val="clear" w:color="auto" w:fill="auto"/>
          </w:tcPr>
          <w:p w:rsidR="002B2E05" w:rsidRPr="002B2E05" w:rsidRDefault="002B2E05" w:rsidP="002B2E05">
            <w:pPr>
              <w:ind w:firstLine="0"/>
            </w:pPr>
            <w:r>
              <w:t>Quinn</w:t>
            </w:r>
          </w:p>
        </w:tc>
        <w:tc>
          <w:tcPr>
            <w:tcW w:w="2180" w:type="dxa"/>
            <w:shd w:val="clear" w:color="auto" w:fill="auto"/>
          </w:tcPr>
          <w:p w:rsidR="002B2E05" w:rsidRPr="002B2E05" w:rsidRDefault="002B2E05" w:rsidP="002B2E05">
            <w:pPr>
              <w:ind w:firstLine="0"/>
            </w:pPr>
            <w:r>
              <w:t>Riley</w:t>
            </w:r>
          </w:p>
        </w:tc>
      </w:tr>
      <w:tr w:rsidR="002B2E05" w:rsidRPr="002B2E05" w:rsidTr="002B2E05">
        <w:tc>
          <w:tcPr>
            <w:tcW w:w="2179" w:type="dxa"/>
            <w:shd w:val="clear" w:color="auto" w:fill="auto"/>
          </w:tcPr>
          <w:p w:rsidR="002B2E05" w:rsidRPr="002B2E05" w:rsidRDefault="002B2E05" w:rsidP="002B2E05">
            <w:pPr>
              <w:ind w:firstLine="0"/>
            </w:pPr>
            <w:r>
              <w:t>Rivers</w:t>
            </w:r>
          </w:p>
        </w:tc>
        <w:tc>
          <w:tcPr>
            <w:tcW w:w="2179" w:type="dxa"/>
            <w:shd w:val="clear" w:color="auto" w:fill="auto"/>
          </w:tcPr>
          <w:p w:rsidR="002B2E05" w:rsidRPr="002B2E05" w:rsidRDefault="002B2E05" w:rsidP="002B2E05">
            <w:pPr>
              <w:ind w:firstLine="0"/>
            </w:pPr>
            <w:r>
              <w:t>Robinson-Simpson</w:t>
            </w:r>
          </w:p>
        </w:tc>
        <w:tc>
          <w:tcPr>
            <w:tcW w:w="2180" w:type="dxa"/>
            <w:shd w:val="clear" w:color="auto" w:fill="auto"/>
          </w:tcPr>
          <w:p w:rsidR="002B2E05" w:rsidRPr="002B2E05" w:rsidRDefault="002B2E05" w:rsidP="002B2E05">
            <w:pPr>
              <w:ind w:firstLine="0"/>
            </w:pPr>
            <w:r>
              <w:t>Rutherford</w:t>
            </w:r>
          </w:p>
        </w:tc>
      </w:tr>
      <w:tr w:rsidR="002B2E05" w:rsidRPr="002B2E05" w:rsidTr="002B2E05">
        <w:tc>
          <w:tcPr>
            <w:tcW w:w="2179" w:type="dxa"/>
            <w:shd w:val="clear" w:color="auto" w:fill="auto"/>
          </w:tcPr>
          <w:p w:rsidR="002B2E05" w:rsidRPr="002B2E05" w:rsidRDefault="002B2E05" w:rsidP="002B2E05">
            <w:pPr>
              <w:ind w:firstLine="0"/>
            </w:pPr>
            <w:r>
              <w:t>Ryhal</w:t>
            </w:r>
          </w:p>
        </w:tc>
        <w:tc>
          <w:tcPr>
            <w:tcW w:w="2179" w:type="dxa"/>
            <w:shd w:val="clear" w:color="auto" w:fill="auto"/>
          </w:tcPr>
          <w:p w:rsidR="002B2E05" w:rsidRPr="002B2E05" w:rsidRDefault="002B2E05" w:rsidP="002B2E05">
            <w:pPr>
              <w:ind w:firstLine="0"/>
            </w:pPr>
            <w:r>
              <w:t>Sabb</w:t>
            </w:r>
          </w:p>
        </w:tc>
        <w:tc>
          <w:tcPr>
            <w:tcW w:w="2180" w:type="dxa"/>
            <w:shd w:val="clear" w:color="auto" w:fill="auto"/>
          </w:tcPr>
          <w:p w:rsidR="002B2E05" w:rsidRPr="002B2E05" w:rsidRDefault="002B2E05" w:rsidP="002B2E05">
            <w:pPr>
              <w:ind w:firstLine="0"/>
            </w:pPr>
            <w:r>
              <w:t>Sellers</w:t>
            </w:r>
          </w:p>
        </w:tc>
      </w:tr>
      <w:tr w:rsidR="002B2E05" w:rsidRPr="002B2E05" w:rsidTr="002B2E05">
        <w:tc>
          <w:tcPr>
            <w:tcW w:w="2179" w:type="dxa"/>
            <w:shd w:val="clear" w:color="auto" w:fill="auto"/>
          </w:tcPr>
          <w:p w:rsidR="002B2E05" w:rsidRPr="002B2E05" w:rsidRDefault="002B2E05" w:rsidP="002B2E05">
            <w:pPr>
              <w:ind w:firstLine="0"/>
            </w:pPr>
            <w:r>
              <w:t>Simrill</w:t>
            </w:r>
          </w:p>
        </w:tc>
        <w:tc>
          <w:tcPr>
            <w:tcW w:w="2179" w:type="dxa"/>
            <w:shd w:val="clear" w:color="auto" w:fill="auto"/>
          </w:tcPr>
          <w:p w:rsidR="002B2E05" w:rsidRPr="002B2E05" w:rsidRDefault="002B2E05" w:rsidP="002B2E05">
            <w:pPr>
              <w:ind w:firstLine="0"/>
            </w:pPr>
            <w:r>
              <w:t>Skelton</w:t>
            </w:r>
          </w:p>
        </w:tc>
        <w:tc>
          <w:tcPr>
            <w:tcW w:w="2180" w:type="dxa"/>
            <w:shd w:val="clear" w:color="auto" w:fill="auto"/>
          </w:tcPr>
          <w:p w:rsidR="002B2E05" w:rsidRPr="002B2E05" w:rsidRDefault="002B2E05" w:rsidP="002B2E05">
            <w:pPr>
              <w:ind w:firstLine="0"/>
            </w:pPr>
            <w:r>
              <w:t>G. M. Smith</w:t>
            </w:r>
          </w:p>
        </w:tc>
      </w:tr>
      <w:tr w:rsidR="002B2E05" w:rsidRPr="002B2E05" w:rsidTr="002B2E05">
        <w:tc>
          <w:tcPr>
            <w:tcW w:w="2179" w:type="dxa"/>
            <w:shd w:val="clear" w:color="auto" w:fill="auto"/>
          </w:tcPr>
          <w:p w:rsidR="002B2E05" w:rsidRPr="002B2E05" w:rsidRDefault="002B2E05" w:rsidP="002B2E05">
            <w:pPr>
              <w:ind w:firstLine="0"/>
            </w:pPr>
            <w:r>
              <w:t>G. R. Smith</w:t>
            </w:r>
          </w:p>
        </w:tc>
        <w:tc>
          <w:tcPr>
            <w:tcW w:w="2179" w:type="dxa"/>
            <w:shd w:val="clear" w:color="auto" w:fill="auto"/>
          </w:tcPr>
          <w:p w:rsidR="002B2E05" w:rsidRPr="002B2E05" w:rsidRDefault="002B2E05" w:rsidP="002B2E05">
            <w:pPr>
              <w:ind w:firstLine="0"/>
            </w:pPr>
            <w:r>
              <w:t>J. R. Smith</w:t>
            </w:r>
          </w:p>
        </w:tc>
        <w:tc>
          <w:tcPr>
            <w:tcW w:w="2180" w:type="dxa"/>
            <w:shd w:val="clear" w:color="auto" w:fill="auto"/>
          </w:tcPr>
          <w:p w:rsidR="002B2E05" w:rsidRPr="002B2E05" w:rsidRDefault="002B2E05" w:rsidP="002B2E05">
            <w:pPr>
              <w:ind w:firstLine="0"/>
            </w:pPr>
            <w:r>
              <w:t>Sottile</w:t>
            </w:r>
          </w:p>
        </w:tc>
      </w:tr>
      <w:tr w:rsidR="002B2E05" w:rsidRPr="002B2E05" w:rsidTr="002B2E05">
        <w:tc>
          <w:tcPr>
            <w:tcW w:w="2179" w:type="dxa"/>
            <w:shd w:val="clear" w:color="auto" w:fill="auto"/>
          </w:tcPr>
          <w:p w:rsidR="002B2E05" w:rsidRPr="002B2E05" w:rsidRDefault="002B2E05" w:rsidP="002B2E05">
            <w:pPr>
              <w:ind w:firstLine="0"/>
            </w:pPr>
            <w:r>
              <w:t>Spires</w:t>
            </w:r>
          </w:p>
        </w:tc>
        <w:tc>
          <w:tcPr>
            <w:tcW w:w="2179" w:type="dxa"/>
            <w:shd w:val="clear" w:color="auto" w:fill="auto"/>
          </w:tcPr>
          <w:p w:rsidR="002B2E05" w:rsidRPr="002B2E05" w:rsidRDefault="002B2E05" w:rsidP="002B2E05">
            <w:pPr>
              <w:ind w:firstLine="0"/>
            </w:pPr>
            <w:r>
              <w:t>Stavrinakis</w:t>
            </w:r>
          </w:p>
        </w:tc>
        <w:tc>
          <w:tcPr>
            <w:tcW w:w="2180" w:type="dxa"/>
            <w:shd w:val="clear" w:color="auto" w:fill="auto"/>
          </w:tcPr>
          <w:p w:rsidR="002B2E05" w:rsidRPr="002B2E05" w:rsidRDefault="002B2E05" w:rsidP="002B2E05">
            <w:pPr>
              <w:ind w:firstLine="0"/>
            </w:pPr>
            <w:r>
              <w:t>Stringer</w:t>
            </w:r>
          </w:p>
        </w:tc>
      </w:tr>
      <w:tr w:rsidR="002B2E05" w:rsidRPr="002B2E05" w:rsidTr="002B2E05">
        <w:tc>
          <w:tcPr>
            <w:tcW w:w="2179" w:type="dxa"/>
            <w:shd w:val="clear" w:color="auto" w:fill="auto"/>
          </w:tcPr>
          <w:p w:rsidR="002B2E05" w:rsidRPr="002B2E05" w:rsidRDefault="002B2E05" w:rsidP="002B2E05">
            <w:pPr>
              <w:ind w:firstLine="0"/>
            </w:pPr>
            <w:r>
              <w:t>Tallon</w:t>
            </w:r>
          </w:p>
        </w:tc>
        <w:tc>
          <w:tcPr>
            <w:tcW w:w="2179" w:type="dxa"/>
            <w:shd w:val="clear" w:color="auto" w:fill="auto"/>
          </w:tcPr>
          <w:p w:rsidR="002B2E05" w:rsidRPr="002B2E05" w:rsidRDefault="002B2E05" w:rsidP="002B2E05">
            <w:pPr>
              <w:ind w:firstLine="0"/>
            </w:pPr>
            <w:r>
              <w:t>Taylor</w:t>
            </w:r>
          </w:p>
        </w:tc>
        <w:tc>
          <w:tcPr>
            <w:tcW w:w="2180" w:type="dxa"/>
            <w:shd w:val="clear" w:color="auto" w:fill="auto"/>
          </w:tcPr>
          <w:p w:rsidR="002B2E05" w:rsidRPr="002B2E05" w:rsidRDefault="002B2E05" w:rsidP="002B2E05">
            <w:pPr>
              <w:ind w:firstLine="0"/>
            </w:pPr>
            <w:r>
              <w:t>Toole</w:t>
            </w:r>
          </w:p>
        </w:tc>
      </w:tr>
      <w:tr w:rsidR="002B2E05" w:rsidRPr="002B2E05" w:rsidTr="002B2E05">
        <w:tc>
          <w:tcPr>
            <w:tcW w:w="2179" w:type="dxa"/>
            <w:shd w:val="clear" w:color="auto" w:fill="auto"/>
          </w:tcPr>
          <w:p w:rsidR="002B2E05" w:rsidRPr="002B2E05" w:rsidRDefault="002B2E05" w:rsidP="002B2E05">
            <w:pPr>
              <w:ind w:firstLine="0"/>
            </w:pPr>
            <w:r>
              <w:t>Vick</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Total--105</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Bill was read the second time and ordered to third reading.  </w:t>
      </w:r>
    </w:p>
    <w:p w:rsidR="002B2E05" w:rsidRDefault="002B2E05" w:rsidP="002B2E05"/>
    <w:p w:rsidR="002B2E05" w:rsidRPr="009861A3" w:rsidRDefault="002B2E05" w:rsidP="002B2E05">
      <w:pPr>
        <w:pStyle w:val="Title"/>
        <w:keepNext/>
      </w:pPr>
      <w:bookmarkStart w:id="131" w:name="file_start299"/>
      <w:bookmarkEnd w:id="131"/>
      <w:r w:rsidRPr="009861A3">
        <w:t>RECORD FOR VOTING</w:t>
      </w:r>
    </w:p>
    <w:p w:rsidR="002B2E05" w:rsidRPr="009861A3" w:rsidRDefault="002B2E05" w:rsidP="002B2E05">
      <w:pPr>
        <w:tabs>
          <w:tab w:val="left" w:pos="360"/>
          <w:tab w:val="left" w:pos="630"/>
          <w:tab w:val="left" w:pos="900"/>
          <w:tab w:val="left" w:pos="1260"/>
          <w:tab w:val="left" w:pos="1620"/>
          <w:tab w:val="left" w:pos="1980"/>
          <w:tab w:val="left" w:pos="2340"/>
          <w:tab w:val="left" w:pos="2700"/>
        </w:tabs>
        <w:ind w:firstLine="0"/>
      </w:pPr>
      <w:r w:rsidRPr="009861A3">
        <w:tab/>
        <w:t>I was temporarily out of the Chamber on constituent business during the vote on H. 3097. If I had been present, I would have voted in favor of the Bill.</w:t>
      </w:r>
    </w:p>
    <w:p w:rsidR="002B2E05" w:rsidRDefault="002B2E05" w:rsidP="002B2E05">
      <w:pPr>
        <w:tabs>
          <w:tab w:val="left" w:pos="360"/>
          <w:tab w:val="left" w:pos="630"/>
          <w:tab w:val="left" w:pos="900"/>
          <w:tab w:val="left" w:pos="1260"/>
          <w:tab w:val="left" w:pos="1620"/>
          <w:tab w:val="left" w:pos="1980"/>
          <w:tab w:val="left" w:pos="2340"/>
          <w:tab w:val="left" w:pos="2700"/>
        </w:tabs>
        <w:ind w:firstLine="0"/>
      </w:pPr>
      <w:r w:rsidRPr="009861A3">
        <w:tab/>
        <w:t>Rep. V. Stephen Moss</w:t>
      </w:r>
    </w:p>
    <w:p w:rsidR="002B2E05" w:rsidRDefault="002B2E05" w:rsidP="002B2E05">
      <w:pPr>
        <w:tabs>
          <w:tab w:val="left" w:pos="360"/>
          <w:tab w:val="left" w:pos="630"/>
          <w:tab w:val="left" w:pos="900"/>
          <w:tab w:val="left" w:pos="1260"/>
          <w:tab w:val="left" w:pos="1620"/>
          <w:tab w:val="left" w:pos="1980"/>
          <w:tab w:val="left" w:pos="2340"/>
          <w:tab w:val="left" w:pos="2700"/>
        </w:tabs>
        <w:ind w:firstLine="0"/>
      </w:pPr>
    </w:p>
    <w:p w:rsidR="002B2E05" w:rsidRDefault="002B2E05" w:rsidP="002B2E05">
      <w:pPr>
        <w:keepNext/>
        <w:jc w:val="center"/>
        <w:rPr>
          <w:b/>
        </w:rPr>
      </w:pPr>
      <w:r w:rsidRPr="002B2E05">
        <w:rPr>
          <w:b/>
        </w:rPr>
        <w:t>H. 3579--ORDERED TO THIRD READING</w:t>
      </w:r>
    </w:p>
    <w:p w:rsidR="002B2E05" w:rsidRDefault="002B2E05" w:rsidP="002B2E05">
      <w:pPr>
        <w:keepNext/>
      </w:pPr>
      <w:r>
        <w:t>The following Bill was taken up:</w:t>
      </w:r>
    </w:p>
    <w:p w:rsidR="002B2E05" w:rsidRDefault="002B2E05" w:rsidP="002B2E05">
      <w:pPr>
        <w:keepNext/>
      </w:pPr>
      <w:bookmarkStart w:id="132" w:name="include_clip_start_301"/>
      <w:bookmarkEnd w:id="132"/>
    </w:p>
    <w:p w:rsidR="002B2E05" w:rsidRDefault="002B2E05" w:rsidP="002B2E05">
      <w:r>
        <w:t>H. 3579 -- Rep. Barfield: A BILL TO AMEND SECTION 50-13-325, AS AMENDED, CODE OF LAWS OF SOUTH CAROLINA, 1976, RELATING TO THE TAKING OF NONGAME FISH IN GILL NETS, SO AS TO REDUCE THE MINIMUM DISTANCE REQUIRED BETWEEN NETS PLACED ON THE LITTLE PEE DEE RIVER UPSTREAM OF PUNCH BOWL LANDING.</w:t>
      </w:r>
    </w:p>
    <w:p w:rsidR="002B2E05" w:rsidRDefault="002B2E05" w:rsidP="002B2E05">
      <w:bookmarkStart w:id="133" w:name="include_clip_end_301"/>
      <w:bookmarkEnd w:id="133"/>
    </w:p>
    <w:p w:rsidR="002B2E05" w:rsidRDefault="002B2E05" w:rsidP="002B2E05">
      <w:r>
        <w:t>Rep. VICK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34" w:name="vote_start303"/>
      <w:bookmarkEnd w:id="134"/>
      <w:r>
        <w:t>Yeas 111;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Alexander</w:t>
            </w:r>
          </w:p>
        </w:tc>
        <w:tc>
          <w:tcPr>
            <w:tcW w:w="2179" w:type="dxa"/>
            <w:shd w:val="clear" w:color="auto" w:fill="auto"/>
          </w:tcPr>
          <w:p w:rsidR="002B2E05" w:rsidRPr="002B2E05" w:rsidRDefault="002B2E05" w:rsidP="002B2E05">
            <w:pPr>
              <w:keepNext/>
              <w:ind w:firstLine="0"/>
            </w:pPr>
            <w:r>
              <w:t>Allison</w:t>
            </w:r>
          </w:p>
        </w:tc>
        <w:tc>
          <w:tcPr>
            <w:tcW w:w="2180" w:type="dxa"/>
            <w:shd w:val="clear" w:color="auto" w:fill="auto"/>
          </w:tcPr>
          <w:p w:rsidR="002B2E05" w:rsidRPr="002B2E05" w:rsidRDefault="002B2E05" w:rsidP="002B2E05">
            <w:pPr>
              <w:keepNext/>
              <w:ind w:firstLine="0"/>
            </w:pPr>
            <w:r>
              <w:t>Anthony</w:t>
            </w:r>
          </w:p>
        </w:tc>
      </w:tr>
      <w:tr w:rsidR="002B2E05" w:rsidRPr="002B2E05" w:rsidTr="002B2E05">
        <w:tc>
          <w:tcPr>
            <w:tcW w:w="2179" w:type="dxa"/>
            <w:shd w:val="clear" w:color="auto" w:fill="auto"/>
          </w:tcPr>
          <w:p w:rsidR="002B2E05" w:rsidRPr="002B2E05" w:rsidRDefault="002B2E05" w:rsidP="002B2E05">
            <w:pPr>
              <w:ind w:firstLine="0"/>
            </w:pPr>
            <w:r>
              <w:t>Atwater</w:t>
            </w:r>
          </w:p>
        </w:tc>
        <w:tc>
          <w:tcPr>
            <w:tcW w:w="2179" w:type="dxa"/>
            <w:shd w:val="clear" w:color="auto" w:fill="auto"/>
          </w:tcPr>
          <w:p w:rsidR="002B2E05" w:rsidRPr="002B2E05" w:rsidRDefault="002B2E05" w:rsidP="002B2E05">
            <w:pPr>
              <w:ind w:firstLine="0"/>
            </w:pPr>
            <w:r>
              <w:t>Bales</w:t>
            </w:r>
          </w:p>
        </w:tc>
        <w:tc>
          <w:tcPr>
            <w:tcW w:w="2180" w:type="dxa"/>
            <w:shd w:val="clear" w:color="auto" w:fill="auto"/>
          </w:tcPr>
          <w:p w:rsidR="002B2E05" w:rsidRPr="002B2E05" w:rsidRDefault="002B2E05" w:rsidP="002B2E05">
            <w:pPr>
              <w:ind w:firstLine="0"/>
            </w:pPr>
            <w:r>
              <w:t>Ballentine</w:t>
            </w:r>
          </w:p>
        </w:tc>
      </w:tr>
      <w:tr w:rsidR="002B2E05" w:rsidRPr="002B2E05" w:rsidTr="002B2E05">
        <w:tc>
          <w:tcPr>
            <w:tcW w:w="2179" w:type="dxa"/>
            <w:shd w:val="clear" w:color="auto" w:fill="auto"/>
          </w:tcPr>
          <w:p w:rsidR="002B2E05" w:rsidRPr="002B2E05" w:rsidRDefault="002B2E05" w:rsidP="002B2E05">
            <w:pPr>
              <w:ind w:firstLine="0"/>
            </w:pPr>
            <w:r>
              <w:t>Bannister</w:t>
            </w:r>
          </w:p>
        </w:tc>
        <w:tc>
          <w:tcPr>
            <w:tcW w:w="2179" w:type="dxa"/>
            <w:shd w:val="clear" w:color="auto" w:fill="auto"/>
          </w:tcPr>
          <w:p w:rsidR="002B2E05" w:rsidRPr="002B2E05" w:rsidRDefault="002B2E05" w:rsidP="002B2E05">
            <w:pPr>
              <w:ind w:firstLine="0"/>
            </w:pPr>
            <w:r>
              <w:t>Barfield</w:t>
            </w:r>
          </w:p>
        </w:tc>
        <w:tc>
          <w:tcPr>
            <w:tcW w:w="2180" w:type="dxa"/>
            <w:shd w:val="clear" w:color="auto" w:fill="auto"/>
          </w:tcPr>
          <w:p w:rsidR="002B2E05" w:rsidRPr="002B2E05" w:rsidRDefault="002B2E05" w:rsidP="002B2E05">
            <w:pPr>
              <w:ind w:firstLine="0"/>
            </w:pPr>
            <w:r>
              <w:t>Bedingfield</w:t>
            </w:r>
          </w:p>
        </w:tc>
      </w:tr>
      <w:tr w:rsidR="002B2E05" w:rsidRPr="002B2E05" w:rsidTr="002B2E05">
        <w:tc>
          <w:tcPr>
            <w:tcW w:w="2179" w:type="dxa"/>
            <w:shd w:val="clear" w:color="auto" w:fill="auto"/>
          </w:tcPr>
          <w:p w:rsidR="002B2E05" w:rsidRPr="002B2E05" w:rsidRDefault="002B2E05" w:rsidP="002B2E05">
            <w:pPr>
              <w:ind w:firstLine="0"/>
            </w:pPr>
            <w:r>
              <w:t>Bernstein</w:t>
            </w:r>
          </w:p>
        </w:tc>
        <w:tc>
          <w:tcPr>
            <w:tcW w:w="2179" w:type="dxa"/>
            <w:shd w:val="clear" w:color="auto" w:fill="auto"/>
          </w:tcPr>
          <w:p w:rsidR="002B2E05" w:rsidRPr="002B2E05" w:rsidRDefault="002B2E05" w:rsidP="002B2E05">
            <w:pPr>
              <w:ind w:firstLine="0"/>
            </w:pPr>
            <w:r>
              <w:t>Bingham</w:t>
            </w:r>
          </w:p>
        </w:tc>
        <w:tc>
          <w:tcPr>
            <w:tcW w:w="2180" w:type="dxa"/>
            <w:shd w:val="clear" w:color="auto" w:fill="auto"/>
          </w:tcPr>
          <w:p w:rsidR="002B2E05" w:rsidRPr="002B2E05" w:rsidRDefault="002B2E05" w:rsidP="002B2E05">
            <w:pPr>
              <w:ind w:firstLine="0"/>
            </w:pPr>
            <w:r>
              <w:t>Bowen</w:t>
            </w:r>
          </w:p>
        </w:tc>
      </w:tr>
      <w:tr w:rsidR="002B2E05" w:rsidRPr="002B2E05" w:rsidTr="002B2E05">
        <w:tc>
          <w:tcPr>
            <w:tcW w:w="2179" w:type="dxa"/>
            <w:shd w:val="clear" w:color="auto" w:fill="auto"/>
          </w:tcPr>
          <w:p w:rsidR="002B2E05" w:rsidRPr="002B2E05" w:rsidRDefault="002B2E05" w:rsidP="002B2E05">
            <w:pPr>
              <w:ind w:firstLine="0"/>
            </w:pPr>
            <w:r>
              <w:t>Bowers</w:t>
            </w:r>
          </w:p>
        </w:tc>
        <w:tc>
          <w:tcPr>
            <w:tcW w:w="2179" w:type="dxa"/>
            <w:shd w:val="clear" w:color="auto" w:fill="auto"/>
          </w:tcPr>
          <w:p w:rsidR="002B2E05" w:rsidRPr="002B2E05" w:rsidRDefault="002B2E05" w:rsidP="002B2E05">
            <w:pPr>
              <w:ind w:firstLine="0"/>
            </w:pPr>
            <w:r>
              <w:t>Branham</w:t>
            </w:r>
          </w:p>
        </w:tc>
        <w:tc>
          <w:tcPr>
            <w:tcW w:w="2180" w:type="dxa"/>
            <w:shd w:val="clear" w:color="auto" w:fill="auto"/>
          </w:tcPr>
          <w:p w:rsidR="002B2E05" w:rsidRPr="002B2E05" w:rsidRDefault="002B2E05" w:rsidP="002B2E05">
            <w:pPr>
              <w:ind w:firstLine="0"/>
            </w:pPr>
            <w:r>
              <w:t>Brannon</w:t>
            </w:r>
          </w:p>
        </w:tc>
      </w:tr>
      <w:tr w:rsidR="002B2E05" w:rsidRPr="002B2E05" w:rsidTr="002B2E05">
        <w:tc>
          <w:tcPr>
            <w:tcW w:w="2179" w:type="dxa"/>
            <w:shd w:val="clear" w:color="auto" w:fill="auto"/>
          </w:tcPr>
          <w:p w:rsidR="002B2E05" w:rsidRPr="002B2E05" w:rsidRDefault="002B2E05" w:rsidP="002B2E05">
            <w:pPr>
              <w:ind w:firstLine="0"/>
            </w:pPr>
            <w:r>
              <w:t>G. A. Brown</w:t>
            </w:r>
          </w:p>
        </w:tc>
        <w:tc>
          <w:tcPr>
            <w:tcW w:w="2179" w:type="dxa"/>
            <w:shd w:val="clear" w:color="auto" w:fill="auto"/>
          </w:tcPr>
          <w:p w:rsidR="002B2E05" w:rsidRPr="002B2E05" w:rsidRDefault="002B2E05" w:rsidP="002B2E05">
            <w:pPr>
              <w:ind w:firstLine="0"/>
            </w:pPr>
            <w:r>
              <w:t>R. L. Brown</w:t>
            </w:r>
          </w:p>
        </w:tc>
        <w:tc>
          <w:tcPr>
            <w:tcW w:w="2180" w:type="dxa"/>
            <w:shd w:val="clear" w:color="auto" w:fill="auto"/>
          </w:tcPr>
          <w:p w:rsidR="002B2E05" w:rsidRPr="002B2E05" w:rsidRDefault="002B2E05" w:rsidP="002B2E05">
            <w:pPr>
              <w:ind w:firstLine="0"/>
            </w:pPr>
            <w:r>
              <w:t>Chumley</w:t>
            </w:r>
          </w:p>
        </w:tc>
      </w:tr>
      <w:tr w:rsidR="002B2E05" w:rsidRPr="002B2E05" w:rsidTr="002B2E05">
        <w:tc>
          <w:tcPr>
            <w:tcW w:w="2179" w:type="dxa"/>
            <w:shd w:val="clear" w:color="auto" w:fill="auto"/>
          </w:tcPr>
          <w:p w:rsidR="002B2E05" w:rsidRPr="002B2E05" w:rsidRDefault="002B2E05" w:rsidP="002B2E05">
            <w:pPr>
              <w:ind w:firstLine="0"/>
            </w:pPr>
            <w:r>
              <w:t>Clemmons</w:t>
            </w:r>
          </w:p>
        </w:tc>
        <w:tc>
          <w:tcPr>
            <w:tcW w:w="2179" w:type="dxa"/>
            <w:shd w:val="clear" w:color="auto" w:fill="auto"/>
          </w:tcPr>
          <w:p w:rsidR="002B2E05" w:rsidRPr="002B2E05" w:rsidRDefault="002B2E05" w:rsidP="002B2E05">
            <w:pPr>
              <w:ind w:firstLine="0"/>
            </w:pPr>
            <w:r>
              <w:t>Clyburn</w:t>
            </w:r>
          </w:p>
        </w:tc>
        <w:tc>
          <w:tcPr>
            <w:tcW w:w="2180" w:type="dxa"/>
            <w:shd w:val="clear" w:color="auto" w:fill="auto"/>
          </w:tcPr>
          <w:p w:rsidR="002B2E05" w:rsidRPr="002B2E05" w:rsidRDefault="002B2E05" w:rsidP="002B2E05">
            <w:pPr>
              <w:ind w:firstLine="0"/>
            </w:pPr>
            <w:r>
              <w:t>Cobb-Hunter</w:t>
            </w:r>
          </w:p>
        </w:tc>
      </w:tr>
      <w:tr w:rsidR="002B2E05" w:rsidRPr="002B2E05" w:rsidTr="002B2E05">
        <w:tc>
          <w:tcPr>
            <w:tcW w:w="2179" w:type="dxa"/>
            <w:shd w:val="clear" w:color="auto" w:fill="auto"/>
          </w:tcPr>
          <w:p w:rsidR="002B2E05" w:rsidRPr="002B2E05" w:rsidRDefault="002B2E05" w:rsidP="002B2E05">
            <w:pPr>
              <w:ind w:firstLine="0"/>
            </w:pPr>
            <w:r>
              <w:t>Cole</w:t>
            </w:r>
          </w:p>
        </w:tc>
        <w:tc>
          <w:tcPr>
            <w:tcW w:w="2179" w:type="dxa"/>
            <w:shd w:val="clear" w:color="auto" w:fill="auto"/>
          </w:tcPr>
          <w:p w:rsidR="002B2E05" w:rsidRPr="002B2E05" w:rsidRDefault="002B2E05" w:rsidP="002B2E05">
            <w:pPr>
              <w:ind w:firstLine="0"/>
            </w:pPr>
            <w:r>
              <w:t>H. A. Crawford</w:t>
            </w:r>
          </w:p>
        </w:tc>
        <w:tc>
          <w:tcPr>
            <w:tcW w:w="2180" w:type="dxa"/>
            <w:shd w:val="clear" w:color="auto" w:fill="auto"/>
          </w:tcPr>
          <w:p w:rsidR="002B2E05" w:rsidRPr="002B2E05" w:rsidRDefault="002B2E05" w:rsidP="002B2E05">
            <w:pPr>
              <w:ind w:firstLine="0"/>
            </w:pPr>
            <w:r>
              <w:t>K. R. Crawford</w:t>
            </w:r>
          </w:p>
        </w:tc>
      </w:tr>
      <w:tr w:rsidR="002B2E05" w:rsidRPr="002B2E05" w:rsidTr="002B2E05">
        <w:tc>
          <w:tcPr>
            <w:tcW w:w="2179" w:type="dxa"/>
            <w:shd w:val="clear" w:color="auto" w:fill="auto"/>
          </w:tcPr>
          <w:p w:rsidR="002B2E05" w:rsidRPr="002B2E05" w:rsidRDefault="002B2E05" w:rsidP="002B2E05">
            <w:pPr>
              <w:ind w:firstLine="0"/>
            </w:pPr>
            <w:r>
              <w:t>Crosby</w:t>
            </w:r>
          </w:p>
        </w:tc>
        <w:tc>
          <w:tcPr>
            <w:tcW w:w="2179" w:type="dxa"/>
            <w:shd w:val="clear" w:color="auto" w:fill="auto"/>
          </w:tcPr>
          <w:p w:rsidR="002B2E05" w:rsidRPr="002B2E05" w:rsidRDefault="002B2E05" w:rsidP="002B2E05">
            <w:pPr>
              <w:ind w:firstLine="0"/>
            </w:pPr>
            <w:r>
              <w:t>Daning</w:t>
            </w:r>
          </w:p>
        </w:tc>
        <w:tc>
          <w:tcPr>
            <w:tcW w:w="2180" w:type="dxa"/>
            <w:shd w:val="clear" w:color="auto" w:fill="auto"/>
          </w:tcPr>
          <w:p w:rsidR="002B2E05" w:rsidRPr="002B2E05" w:rsidRDefault="002B2E05" w:rsidP="002B2E05">
            <w:pPr>
              <w:ind w:firstLine="0"/>
            </w:pPr>
            <w:r>
              <w:t>Delleney</w:t>
            </w:r>
          </w:p>
        </w:tc>
      </w:tr>
      <w:tr w:rsidR="002B2E05" w:rsidRPr="002B2E05" w:rsidTr="002B2E05">
        <w:tc>
          <w:tcPr>
            <w:tcW w:w="2179" w:type="dxa"/>
            <w:shd w:val="clear" w:color="auto" w:fill="auto"/>
          </w:tcPr>
          <w:p w:rsidR="002B2E05" w:rsidRPr="002B2E05" w:rsidRDefault="002B2E05" w:rsidP="002B2E05">
            <w:pPr>
              <w:ind w:firstLine="0"/>
            </w:pPr>
            <w:r>
              <w:t>Dillard</w:t>
            </w:r>
          </w:p>
        </w:tc>
        <w:tc>
          <w:tcPr>
            <w:tcW w:w="2179" w:type="dxa"/>
            <w:shd w:val="clear" w:color="auto" w:fill="auto"/>
          </w:tcPr>
          <w:p w:rsidR="002B2E05" w:rsidRPr="002B2E05" w:rsidRDefault="002B2E05" w:rsidP="002B2E05">
            <w:pPr>
              <w:ind w:firstLine="0"/>
            </w:pPr>
            <w:r>
              <w:t>Douglas</w:t>
            </w:r>
          </w:p>
        </w:tc>
        <w:tc>
          <w:tcPr>
            <w:tcW w:w="2180" w:type="dxa"/>
            <w:shd w:val="clear" w:color="auto" w:fill="auto"/>
          </w:tcPr>
          <w:p w:rsidR="002B2E05" w:rsidRPr="002B2E05" w:rsidRDefault="002B2E05" w:rsidP="002B2E05">
            <w:pPr>
              <w:ind w:firstLine="0"/>
            </w:pPr>
            <w:r>
              <w:t>Edge</w:t>
            </w:r>
          </w:p>
        </w:tc>
      </w:tr>
      <w:tr w:rsidR="002B2E05" w:rsidRPr="002B2E05" w:rsidTr="002B2E05">
        <w:tc>
          <w:tcPr>
            <w:tcW w:w="2179" w:type="dxa"/>
            <w:shd w:val="clear" w:color="auto" w:fill="auto"/>
          </w:tcPr>
          <w:p w:rsidR="002B2E05" w:rsidRPr="002B2E05" w:rsidRDefault="002B2E05" w:rsidP="002B2E05">
            <w:pPr>
              <w:ind w:firstLine="0"/>
            </w:pPr>
            <w:r>
              <w:t>Erickson</w:t>
            </w:r>
          </w:p>
        </w:tc>
        <w:tc>
          <w:tcPr>
            <w:tcW w:w="2179" w:type="dxa"/>
            <w:shd w:val="clear" w:color="auto" w:fill="auto"/>
          </w:tcPr>
          <w:p w:rsidR="002B2E05" w:rsidRPr="002B2E05" w:rsidRDefault="002B2E05" w:rsidP="002B2E05">
            <w:pPr>
              <w:ind w:firstLine="0"/>
            </w:pPr>
            <w:r>
              <w:t>Finlay</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George</w:t>
            </w:r>
          </w:p>
        </w:tc>
        <w:tc>
          <w:tcPr>
            <w:tcW w:w="2179" w:type="dxa"/>
            <w:shd w:val="clear" w:color="auto" w:fill="auto"/>
          </w:tcPr>
          <w:p w:rsidR="002B2E05" w:rsidRPr="002B2E05" w:rsidRDefault="002B2E05" w:rsidP="002B2E05">
            <w:pPr>
              <w:ind w:firstLine="0"/>
            </w:pPr>
            <w:r>
              <w:t>Gilliard</w:t>
            </w:r>
          </w:p>
        </w:tc>
        <w:tc>
          <w:tcPr>
            <w:tcW w:w="2180" w:type="dxa"/>
            <w:shd w:val="clear" w:color="auto" w:fill="auto"/>
          </w:tcPr>
          <w:p w:rsidR="002B2E05" w:rsidRPr="002B2E05" w:rsidRDefault="002B2E05" w:rsidP="002B2E05">
            <w:pPr>
              <w:ind w:firstLine="0"/>
            </w:pPr>
            <w:r>
              <w:t>Goldfinch</w:t>
            </w:r>
          </w:p>
        </w:tc>
      </w:tr>
      <w:tr w:rsidR="002B2E05" w:rsidRPr="002B2E05" w:rsidTr="002B2E05">
        <w:tc>
          <w:tcPr>
            <w:tcW w:w="2179" w:type="dxa"/>
            <w:shd w:val="clear" w:color="auto" w:fill="auto"/>
          </w:tcPr>
          <w:p w:rsidR="002B2E05" w:rsidRPr="002B2E05" w:rsidRDefault="002B2E05" w:rsidP="002B2E05">
            <w:pPr>
              <w:ind w:firstLine="0"/>
            </w:pPr>
            <w:r>
              <w:t>Govan</w:t>
            </w:r>
          </w:p>
        </w:tc>
        <w:tc>
          <w:tcPr>
            <w:tcW w:w="2179" w:type="dxa"/>
            <w:shd w:val="clear" w:color="auto" w:fill="auto"/>
          </w:tcPr>
          <w:p w:rsidR="002B2E05" w:rsidRPr="002B2E05" w:rsidRDefault="002B2E05" w:rsidP="002B2E05">
            <w:pPr>
              <w:ind w:firstLine="0"/>
            </w:pPr>
            <w:r>
              <w:t>Hamilton</w:t>
            </w:r>
          </w:p>
        </w:tc>
        <w:tc>
          <w:tcPr>
            <w:tcW w:w="2180" w:type="dxa"/>
            <w:shd w:val="clear" w:color="auto" w:fill="auto"/>
          </w:tcPr>
          <w:p w:rsidR="002B2E05" w:rsidRPr="002B2E05" w:rsidRDefault="002B2E05" w:rsidP="002B2E05">
            <w:pPr>
              <w:ind w:firstLine="0"/>
            </w:pPr>
            <w:r>
              <w:t>Hardee</w:t>
            </w:r>
          </w:p>
        </w:tc>
      </w:tr>
      <w:tr w:rsidR="002B2E05" w:rsidRPr="002B2E05" w:rsidTr="002B2E05">
        <w:tc>
          <w:tcPr>
            <w:tcW w:w="2179" w:type="dxa"/>
            <w:shd w:val="clear" w:color="auto" w:fill="auto"/>
          </w:tcPr>
          <w:p w:rsidR="002B2E05" w:rsidRPr="002B2E05" w:rsidRDefault="002B2E05" w:rsidP="002B2E05">
            <w:pPr>
              <w:ind w:firstLine="0"/>
            </w:pPr>
            <w:r>
              <w:t>Hardwick</w:t>
            </w:r>
          </w:p>
        </w:tc>
        <w:tc>
          <w:tcPr>
            <w:tcW w:w="2179" w:type="dxa"/>
            <w:shd w:val="clear" w:color="auto" w:fill="auto"/>
          </w:tcPr>
          <w:p w:rsidR="002B2E05" w:rsidRPr="002B2E05" w:rsidRDefault="002B2E05" w:rsidP="002B2E05">
            <w:pPr>
              <w:ind w:firstLine="0"/>
            </w:pPr>
            <w:r>
              <w:t>Harrell</w:t>
            </w:r>
          </w:p>
        </w:tc>
        <w:tc>
          <w:tcPr>
            <w:tcW w:w="2180" w:type="dxa"/>
            <w:shd w:val="clear" w:color="auto" w:fill="auto"/>
          </w:tcPr>
          <w:p w:rsidR="002B2E05" w:rsidRPr="002B2E05" w:rsidRDefault="002B2E05" w:rsidP="002B2E05">
            <w:pPr>
              <w:ind w:firstLine="0"/>
            </w:pPr>
            <w:r>
              <w:t>Hayes</w:t>
            </w:r>
          </w:p>
        </w:tc>
      </w:tr>
      <w:tr w:rsidR="002B2E05" w:rsidRPr="002B2E05" w:rsidTr="002B2E05">
        <w:tc>
          <w:tcPr>
            <w:tcW w:w="2179" w:type="dxa"/>
            <w:shd w:val="clear" w:color="auto" w:fill="auto"/>
          </w:tcPr>
          <w:p w:rsidR="002B2E05" w:rsidRPr="002B2E05" w:rsidRDefault="002B2E05" w:rsidP="002B2E05">
            <w:pPr>
              <w:ind w:firstLine="0"/>
            </w:pPr>
            <w:r>
              <w:t>Henderson</w:t>
            </w:r>
          </w:p>
        </w:tc>
        <w:tc>
          <w:tcPr>
            <w:tcW w:w="2179" w:type="dxa"/>
            <w:shd w:val="clear" w:color="auto" w:fill="auto"/>
          </w:tcPr>
          <w:p w:rsidR="002B2E05" w:rsidRPr="002B2E05" w:rsidRDefault="002B2E05" w:rsidP="002B2E05">
            <w:pPr>
              <w:ind w:firstLine="0"/>
            </w:pPr>
            <w:r>
              <w:t>Herbkersman</w:t>
            </w:r>
          </w:p>
        </w:tc>
        <w:tc>
          <w:tcPr>
            <w:tcW w:w="2180" w:type="dxa"/>
            <w:shd w:val="clear" w:color="auto" w:fill="auto"/>
          </w:tcPr>
          <w:p w:rsidR="002B2E05" w:rsidRPr="002B2E05" w:rsidRDefault="002B2E05" w:rsidP="002B2E05">
            <w:pPr>
              <w:ind w:firstLine="0"/>
            </w:pPr>
            <w:r>
              <w:t>Hiott</w:t>
            </w:r>
          </w:p>
        </w:tc>
      </w:tr>
      <w:tr w:rsidR="002B2E05" w:rsidRPr="002B2E05" w:rsidTr="002B2E05">
        <w:tc>
          <w:tcPr>
            <w:tcW w:w="2179" w:type="dxa"/>
            <w:shd w:val="clear" w:color="auto" w:fill="auto"/>
          </w:tcPr>
          <w:p w:rsidR="002B2E05" w:rsidRPr="002B2E05" w:rsidRDefault="002B2E05" w:rsidP="002B2E05">
            <w:pPr>
              <w:ind w:firstLine="0"/>
            </w:pPr>
            <w:r>
              <w:t>Hixon</w:t>
            </w:r>
          </w:p>
        </w:tc>
        <w:tc>
          <w:tcPr>
            <w:tcW w:w="2179" w:type="dxa"/>
            <w:shd w:val="clear" w:color="auto" w:fill="auto"/>
          </w:tcPr>
          <w:p w:rsidR="002B2E05" w:rsidRPr="002B2E05" w:rsidRDefault="002B2E05" w:rsidP="002B2E05">
            <w:pPr>
              <w:ind w:firstLine="0"/>
            </w:pPr>
            <w:r>
              <w:t>Hodges</w:t>
            </w:r>
          </w:p>
        </w:tc>
        <w:tc>
          <w:tcPr>
            <w:tcW w:w="2180" w:type="dxa"/>
            <w:shd w:val="clear" w:color="auto" w:fill="auto"/>
          </w:tcPr>
          <w:p w:rsidR="002B2E05" w:rsidRPr="002B2E05" w:rsidRDefault="002B2E05" w:rsidP="002B2E05">
            <w:pPr>
              <w:ind w:firstLine="0"/>
            </w:pPr>
            <w:r>
              <w:t>Horne</w:t>
            </w:r>
          </w:p>
        </w:tc>
      </w:tr>
      <w:tr w:rsidR="002B2E05" w:rsidRPr="002B2E05" w:rsidTr="002B2E05">
        <w:tc>
          <w:tcPr>
            <w:tcW w:w="2179" w:type="dxa"/>
            <w:shd w:val="clear" w:color="auto" w:fill="auto"/>
          </w:tcPr>
          <w:p w:rsidR="002B2E05" w:rsidRPr="002B2E05" w:rsidRDefault="002B2E05" w:rsidP="002B2E05">
            <w:pPr>
              <w:ind w:firstLine="0"/>
            </w:pPr>
            <w:r>
              <w:t>Hosey</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Jefferson</w:t>
            </w:r>
          </w:p>
        </w:tc>
      </w:tr>
      <w:tr w:rsidR="002B2E05" w:rsidRPr="002B2E05" w:rsidTr="002B2E05">
        <w:tc>
          <w:tcPr>
            <w:tcW w:w="2179" w:type="dxa"/>
            <w:shd w:val="clear" w:color="auto" w:fill="auto"/>
          </w:tcPr>
          <w:p w:rsidR="002B2E05" w:rsidRPr="002B2E05" w:rsidRDefault="002B2E05" w:rsidP="002B2E05">
            <w:pPr>
              <w:ind w:firstLine="0"/>
            </w:pPr>
            <w:r>
              <w:t>Kennedy</w:t>
            </w:r>
          </w:p>
        </w:tc>
        <w:tc>
          <w:tcPr>
            <w:tcW w:w="2179" w:type="dxa"/>
            <w:shd w:val="clear" w:color="auto" w:fill="auto"/>
          </w:tcPr>
          <w:p w:rsidR="002B2E05" w:rsidRPr="002B2E05" w:rsidRDefault="002B2E05" w:rsidP="002B2E05">
            <w:pPr>
              <w:ind w:firstLine="0"/>
            </w:pPr>
            <w:r>
              <w:t>King</w:t>
            </w:r>
          </w:p>
        </w:tc>
        <w:tc>
          <w:tcPr>
            <w:tcW w:w="2180" w:type="dxa"/>
            <w:shd w:val="clear" w:color="auto" w:fill="auto"/>
          </w:tcPr>
          <w:p w:rsidR="002B2E05" w:rsidRPr="002B2E05" w:rsidRDefault="002B2E05" w:rsidP="002B2E05">
            <w:pPr>
              <w:ind w:firstLine="0"/>
            </w:pPr>
            <w:r>
              <w:t>Knight</w:t>
            </w:r>
          </w:p>
        </w:tc>
      </w:tr>
      <w:tr w:rsidR="002B2E05" w:rsidRPr="002B2E05" w:rsidTr="002B2E05">
        <w:tc>
          <w:tcPr>
            <w:tcW w:w="2179" w:type="dxa"/>
            <w:shd w:val="clear" w:color="auto" w:fill="auto"/>
          </w:tcPr>
          <w:p w:rsidR="002B2E05" w:rsidRPr="002B2E05" w:rsidRDefault="002B2E05" w:rsidP="002B2E05">
            <w:pPr>
              <w:ind w:firstLine="0"/>
            </w:pPr>
            <w:r>
              <w:t>Limehouse</w:t>
            </w:r>
          </w:p>
        </w:tc>
        <w:tc>
          <w:tcPr>
            <w:tcW w:w="2179" w:type="dxa"/>
            <w:shd w:val="clear" w:color="auto" w:fill="auto"/>
          </w:tcPr>
          <w:p w:rsidR="002B2E05" w:rsidRPr="002B2E05" w:rsidRDefault="002B2E05" w:rsidP="002B2E05">
            <w:pPr>
              <w:ind w:firstLine="0"/>
            </w:pPr>
            <w:r>
              <w:t>Loftis</w:t>
            </w:r>
          </w:p>
        </w:tc>
        <w:tc>
          <w:tcPr>
            <w:tcW w:w="2180" w:type="dxa"/>
            <w:shd w:val="clear" w:color="auto" w:fill="auto"/>
          </w:tcPr>
          <w:p w:rsidR="002B2E05" w:rsidRPr="002B2E05" w:rsidRDefault="002B2E05" w:rsidP="002B2E05">
            <w:pPr>
              <w:ind w:firstLine="0"/>
            </w:pPr>
            <w:r>
              <w:t>Long</w:t>
            </w:r>
          </w:p>
        </w:tc>
      </w:tr>
      <w:tr w:rsidR="002B2E05" w:rsidRPr="002B2E05" w:rsidTr="002B2E05">
        <w:tc>
          <w:tcPr>
            <w:tcW w:w="2179" w:type="dxa"/>
            <w:shd w:val="clear" w:color="auto" w:fill="auto"/>
          </w:tcPr>
          <w:p w:rsidR="002B2E05" w:rsidRPr="002B2E05" w:rsidRDefault="002B2E05" w:rsidP="002B2E05">
            <w:pPr>
              <w:ind w:firstLine="0"/>
            </w:pPr>
            <w:r>
              <w:t>Lowe</w:t>
            </w:r>
          </w:p>
        </w:tc>
        <w:tc>
          <w:tcPr>
            <w:tcW w:w="2179" w:type="dxa"/>
            <w:shd w:val="clear" w:color="auto" w:fill="auto"/>
          </w:tcPr>
          <w:p w:rsidR="002B2E05" w:rsidRPr="002B2E05" w:rsidRDefault="002B2E05" w:rsidP="002B2E05">
            <w:pPr>
              <w:ind w:firstLine="0"/>
            </w:pPr>
            <w:r>
              <w:t>Lucas</w:t>
            </w:r>
          </w:p>
        </w:tc>
        <w:tc>
          <w:tcPr>
            <w:tcW w:w="2180" w:type="dxa"/>
            <w:shd w:val="clear" w:color="auto" w:fill="auto"/>
          </w:tcPr>
          <w:p w:rsidR="002B2E05" w:rsidRPr="002B2E05" w:rsidRDefault="002B2E05" w:rsidP="002B2E05">
            <w:pPr>
              <w:ind w:firstLine="0"/>
            </w:pPr>
            <w:r>
              <w:t>Mack</w:t>
            </w:r>
          </w:p>
        </w:tc>
      </w:tr>
      <w:tr w:rsidR="002B2E05" w:rsidRPr="002B2E05" w:rsidTr="002B2E05">
        <w:tc>
          <w:tcPr>
            <w:tcW w:w="2179" w:type="dxa"/>
            <w:shd w:val="clear" w:color="auto" w:fill="auto"/>
          </w:tcPr>
          <w:p w:rsidR="002B2E05" w:rsidRPr="002B2E05" w:rsidRDefault="002B2E05" w:rsidP="002B2E05">
            <w:pPr>
              <w:ind w:firstLine="0"/>
            </w:pPr>
            <w:r>
              <w:t>McCoy</w:t>
            </w:r>
          </w:p>
        </w:tc>
        <w:tc>
          <w:tcPr>
            <w:tcW w:w="2179" w:type="dxa"/>
            <w:shd w:val="clear" w:color="auto" w:fill="auto"/>
          </w:tcPr>
          <w:p w:rsidR="002B2E05" w:rsidRPr="002B2E05" w:rsidRDefault="002B2E05" w:rsidP="002B2E05">
            <w:pPr>
              <w:ind w:firstLine="0"/>
            </w:pPr>
            <w:r>
              <w:t>McEachern</w:t>
            </w:r>
          </w:p>
        </w:tc>
        <w:tc>
          <w:tcPr>
            <w:tcW w:w="2180" w:type="dxa"/>
            <w:shd w:val="clear" w:color="auto" w:fill="auto"/>
          </w:tcPr>
          <w:p w:rsidR="002B2E05" w:rsidRPr="002B2E05" w:rsidRDefault="002B2E05" w:rsidP="002B2E05">
            <w:pPr>
              <w:ind w:firstLine="0"/>
            </w:pPr>
            <w:r>
              <w:t>M. S. McLeod</w:t>
            </w:r>
          </w:p>
        </w:tc>
      </w:tr>
      <w:tr w:rsidR="002B2E05" w:rsidRPr="002B2E05" w:rsidTr="002B2E05">
        <w:tc>
          <w:tcPr>
            <w:tcW w:w="2179" w:type="dxa"/>
            <w:shd w:val="clear" w:color="auto" w:fill="auto"/>
          </w:tcPr>
          <w:p w:rsidR="002B2E05" w:rsidRPr="002B2E05" w:rsidRDefault="002B2E05" w:rsidP="002B2E05">
            <w:pPr>
              <w:ind w:firstLine="0"/>
            </w:pPr>
            <w:r>
              <w:t>Merrill</w:t>
            </w:r>
          </w:p>
        </w:tc>
        <w:tc>
          <w:tcPr>
            <w:tcW w:w="2179" w:type="dxa"/>
            <w:shd w:val="clear" w:color="auto" w:fill="auto"/>
          </w:tcPr>
          <w:p w:rsidR="002B2E05" w:rsidRPr="002B2E05" w:rsidRDefault="002B2E05" w:rsidP="002B2E05">
            <w:pPr>
              <w:ind w:firstLine="0"/>
            </w:pPr>
            <w:r>
              <w:t>Mitchell</w:t>
            </w:r>
          </w:p>
        </w:tc>
        <w:tc>
          <w:tcPr>
            <w:tcW w:w="2180" w:type="dxa"/>
            <w:shd w:val="clear" w:color="auto" w:fill="auto"/>
          </w:tcPr>
          <w:p w:rsidR="002B2E05" w:rsidRPr="002B2E05" w:rsidRDefault="002B2E05" w:rsidP="002B2E05">
            <w:pPr>
              <w:ind w:firstLine="0"/>
            </w:pPr>
            <w:r>
              <w:t>D. C. Moss</w:t>
            </w:r>
          </w:p>
        </w:tc>
      </w:tr>
      <w:tr w:rsidR="002B2E05" w:rsidRPr="002B2E05" w:rsidTr="002B2E05">
        <w:tc>
          <w:tcPr>
            <w:tcW w:w="2179" w:type="dxa"/>
            <w:shd w:val="clear" w:color="auto" w:fill="auto"/>
          </w:tcPr>
          <w:p w:rsidR="002B2E05" w:rsidRPr="002B2E05" w:rsidRDefault="002B2E05" w:rsidP="002B2E05">
            <w:pPr>
              <w:ind w:firstLine="0"/>
            </w:pPr>
            <w:r>
              <w:t>V. S. Moss</w:t>
            </w:r>
          </w:p>
        </w:tc>
        <w:tc>
          <w:tcPr>
            <w:tcW w:w="2179" w:type="dxa"/>
            <w:shd w:val="clear" w:color="auto" w:fill="auto"/>
          </w:tcPr>
          <w:p w:rsidR="002B2E05" w:rsidRPr="002B2E05" w:rsidRDefault="002B2E05" w:rsidP="002B2E05">
            <w:pPr>
              <w:ind w:firstLine="0"/>
            </w:pPr>
            <w:r>
              <w:t>Munnerlyn</w:t>
            </w:r>
          </w:p>
        </w:tc>
        <w:tc>
          <w:tcPr>
            <w:tcW w:w="2180" w:type="dxa"/>
            <w:shd w:val="clear" w:color="auto" w:fill="auto"/>
          </w:tcPr>
          <w:p w:rsidR="002B2E05" w:rsidRPr="002B2E05" w:rsidRDefault="002B2E05" w:rsidP="002B2E05">
            <w:pPr>
              <w:ind w:firstLine="0"/>
            </w:pPr>
            <w:r>
              <w:t>Nanney</w:t>
            </w:r>
          </w:p>
        </w:tc>
      </w:tr>
      <w:tr w:rsidR="002B2E05" w:rsidRPr="002B2E05" w:rsidTr="002B2E05">
        <w:tc>
          <w:tcPr>
            <w:tcW w:w="2179" w:type="dxa"/>
            <w:shd w:val="clear" w:color="auto" w:fill="auto"/>
          </w:tcPr>
          <w:p w:rsidR="002B2E05" w:rsidRPr="002B2E05" w:rsidRDefault="002B2E05" w:rsidP="002B2E05">
            <w:pPr>
              <w:ind w:firstLine="0"/>
            </w:pPr>
            <w:r>
              <w:t>Neal</w:t>
            </w:r>
          </w:p>
        </w:tc>
        <w:tc>
          <w:tcPr>
            <w:tcW w:w="2179" w:type="dxa"/>
            <w:shd w:val="clear" w:color="auto" w:fill="auto"/>
          </w:tcPr>
          <w:p w:rsidR="002B2E05" w:rsidRPr="002B2E05" w:rsidRDefault="002B2E05" w:rsidP="002B2E05">
            <w:pPr>
              <w:ind w:firstLine="0"/>
            </w:pPr>
            <w:r>
              <w:t>Newton</w:t>
            </w:r>
          </w:p>
        </w:tc>
        <w:tc>
          <w:tcPr>
            <w:tcW w:w="2180" w:type="dxa"/>
            <w:shd w:val="clear" w:color="auto" w:fill="auto"/>
          </w:tcPr>
          <w:p w:rsidR="002B2E05" w:rsidRPr="002B2E05" w:rsidRDefault="002B2E05" w:rsidP="002B2E05">
            <w:pPr>
              <w:ind w:firstLine="0"/>
            </w:pPr>
            <w:r>
              <w:t>Norman</w:t>
            </w:r>
          </w:p>
        </w:tc>
      </w:tr>
      <w:tr w:rsidR="002B2E05" w:rsidRPr="002B2E05" w:rsidTr="002B2E05">
        <w:tc>
          <w:tcPr>
            <w:tcW w:w="2179" w:type="dxa"/>
            <w:shd w:val="clear" w:color="auto" w:fill="auto"/>
          </w:tcPr>
          <w:p w:rsidR="002B2E05" w:rsidRPr="002B2E05" w:rsidRDefault="002B2E05" w:rsidP="002B2E05">
            <w:pPr>
              <w:ind w:firstLine="0"/>
            </w:pPr>
            <w:r>
              <w:t>Ott</w:t>
            </w:r>
          </w:p>
        </w:tc>
        <w:tc>
          <w:tcPr>
            <w:tcW w:w="2179" w:type="dxa"/>
            <w:shd w:val="clear" w:color="auto" w:fill="auto"/>
          </w:tcPr>
          <w:p w:rsidR="002B2E05" w:rsidRPr="002B2E05" w:rsidRDefault="002B2E05" w:rsidP="002B2E05">
            <w:pPr>
              <w:ind w:firstLine="0"/>
            </w:pPr>
            <w:r>
              <w:t>Parks</w:t>
            </w:r>
          </w:p>
        </w:tc>
        <w:tc>
          <w:tcPr>
            <w:tcW w:w="2180" w:type="dxa"/>
            <w:shd w:val="clear" w:color="auto" w:fill="auto"/>
          </w:tcPr>
          <w:p w:rsidR="002B2E05" w:rsidRPr="002B2E05" w:rsidRDefault="002B2E05" w:rsidP="002B2E05">
            <w:pPr>
              <w:ind w:firstLine="0"/>
            </w:pPr>
            <w:r>
              <w:t>Patrick</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Putnam</w:t>
            </w:r>
          </w:p>
        </w:tc>
        <w:tc>
          <w:tcPr>
            <w:tcW w:w="2179" w:type="dxa"/>
            <w:shd w:val="clear" w:color="auto" w:fill="auto"/>
          </w:tcPr>
          <w:p w:rsidR="002B2E05" w:rsidRPr="002B2E05" w:rsidRDefault="002B2E05" w:rsidP="002B2E05">
            <w:pPr>
              <w:ind w:firstLine="0"/>
            </w:pPr>
            <w:r>
              <w:t>Quinn</w:t>
            </w:r>
          </w:p>
        </w:tc>
        <w:tc>
          <w:tcPr>
            <w:tcW w:w="2180" w:type="dxa"/>
            <w:shd w:val="clear" w:color="auto" w:fill="auto"/>
          </w:tcPr>
          <w:p w:rsidR="002B2E05" w:rsidRPr="002B2E05" w:rsidRDefault="002B2E05" w:rsidP="002B2E05">
            <w:pPr>
              <w:ind w:firstLine="0"/>
            </w:pPr>
            <w:r>
              <w:t>Riley</w:t>
            </w:r>
          </w:p>
        </w:tc>
      </w:tr>
      <w:tr w:rsidR="002B2E05" w:rsidRPr="002B2E05" w:rsidTr="002B2E05">
        <w:tc>
          <w:tcPr>
            <w:tcW w:w="2179" w:type="dxa"/>
            <w:shd w:val="clear" w:color="auto" w:fill="auto"/>
          </w:tcPr>
          <w:p w:rsidR="002B2E05" w:rsidRPr="002B2E05" w:rsidRDefault="002B2E05" w:rsidP="002B2E05">
            <w:pPr>
              <w:ind w:firstLine="0"/>
            </w:pPr>
            <w:r>
              <w:t>Rivers</w:t>
            </w:r>
          </w:p>
        </w:tc>
        <w:tc>
          <w:tcPr>
            <w:tcW w:w="2179" w:type="dxa"/>
            <w:shd w:val="clear" w:color="auto" w:fill="auto"/>
          </w:tcPr>
          <w:p w:rsidR="002B2E05" w:rsidRPr="002B2E05" w:rsidRDefault="002B2E05" w:rsidP="002B2E05">
            <w:pPr>
              <w:ind w:firstLine="0"/>
            </w:pPr>
            <w:r>
              <w:t>Rutherford</w:t>
            </w:r>
          </w:p>
        </w:tc>
        <w:tc>
          <w:tcPr>
            <w:tcW w:w="2180" w:type="dxa"/>
            <w:shd w:val="clear" w:color="auto" w:fill="auto"/>
          </w:tcPr>
          <w:p w:rsidR="002B2E05" w:rsidRPr="002B2E05" w:rsidRDefault="002B2E05" w:rsidP="002B2E05">
            <w:pPr>
              <w:ind w:firstLine="0"/>
            </w:pPr>
            <w:r>
              <w:t>Ryhal</w:t>
            </w:r>
          </w:p>
        </w:tc>
      </w:tr>
      <w:tr w:rsidR="002B2E05" w:rsidRPr="002B2E05" w:rsidTr="002B2E05">
        <w:tc>
          <w:tcPr>
            <w:tcW w:w="2179" w:type="dxa"/>
            <w:shd w:val="clear" w:color="auto" w:fill="auto"/>
          </w:tcPr>
          <w:p w:rsidR="002B2E05" w:rsidRPr="002B2E05" w:rsidRDefault="002B2E05" w:rsidP="002B2E05">
            <w:pPr>
              <w:ind w:firstLine="0"/>
            </w:pPr>
            <w:r>
              <w:t>Sabb</w:t>
            </w:r>
          </w:p>
        </w:tc>
        <w:tc>
          <w:tcPr>
            <w:tcW w:w="2179" w:type="dxa"/>
            <w:shd w:val="clear" w:color="auto" w:fill="auto"/>
          </w:tcPr>
          <w:p w:rsidR="002B2E05" w:rsidRPr="002B2E05" w:rsidRDefault="002B2E05" w:rsidP="002B2E05">
            <w:pPr>
              <w:ind w:firstLine="0"/>
            </w:pPr>
            <w:r>
              <w:t>Sellers</w:t>
            </w:r>
          </w:p>
        </w:tc>
        <w:tc>
          <w:tcPr>
            <w:tcW w:w="2180" w:type="dxa"/>
            <w:shd w:val="clear" w:color="auto" w:fill="auto"/>
          </w:tcPr>
          <w:p w:rsidR="002B2E05" w:rsidRPr="002B2E05" w:rsidRDefault="002B2E05" w:rsidP="002B2E05">
            <w:pPr>
              <w:ind w:firstLine="0"/>
            </w:pPr>
            <w:r>
              <w:t>Simrill</w:t>
            </w:r>
          </w:p>
        </w:tc>
      </w:tr>
      <w:tr w:rsidR="002B2E05" w:rsidRPr="002B2E05" w:rsidTr="002B2E05">
        <w:tc>
          <w:tcPr>
            <w:tcW w:w="2179" w:type="dxa"/>
            <w:shd w:val="clear" w:color="auto" w:fill="auto"/>
          </w:tcPr>
          <w:p w:rsidR="002B2E05" w:rsidRPr="002B2E05" w:rsidRDefault="002B2E05" w:rsidP="002B2E05">
            <w:pPr>
              <w:ind w:firstLine="0"/>
            </w:pPr>
            <w:r>
              <w:t>Skelton</w:t>
            </w:r>
          </w:p>
        </w:tc>
        <w:tc>
          <w:tcPr>
            <w:tcW w:w="2179" w:type="dxa"/>
            <w:shd w:val="clear" w:color="auto" w:fill="auto"/>
          </w:tcPr>
          <w:p w:rsidR="002B2E05" w:rsidRPr="002B2E05" w:rsidRDefault="002B2E05" w:rsidP="002B2E05">
            <w:pPr>
              <w:ind w:firstLine="0"/>
            </w:pPr>
            <w:r>
              <w:t>G. M. Smith</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R. Smith</w:t>
            </w:r>
          </w:p>
        </w:tc>
        <w:tc>
          <w:tcPr>
            <w:tcW w:w="2179" w:type="dxa"/>
            <w:shd w:val="clear" w:color="auto" w:fill="auto"/>
          </w:tcPr>
          <w:p w:rsidR="002B2E05" w:rsidRPr="002B2E05" w:rsidRDefault="002B2E05" w:rsidP="002B2E05">
            <w:pPr>
              <w:ind w:firstLine="0"/>
            </w:pPr>
            <w:r>
              <w:t>Sottile</w:t>
            </w:r>
          </w:p>
        </w:tc>
        <w:tc>
          <w:tcPr>
            <w:tcW w:w="2180" w:type="dxa"/>
            <w:shd w:val="clear" w:color="auto" w:fill="auto"/>
          </w:tcPr>
          <w:p w:rsidR="002B2E05" w:rsidRPr="002B2E05" w:rsidRDefault="002B2E05" w:rsidP="002B2E05">
            <w:pPr>
              <w:ind w:firstLine="0"/>
            </w:pPr>
            <w:r>
              <w:t>Southard</w:t>
            </w:r>
          </w:p>
        </w:tc>
      </w:tr>
      <w:tr w:rsidR="002B2E05" w:rsidRPr="002B2E05" w:rsidTr="002B2E05">
        <w:tc>
          <w:tcPr>
            <w:tcW w:w="2179" w:type="dxa"/>
            <w:shd w:val="clear" w:color="auto" w:fill="auto"/>
          </w:tcPr>
          <w:p w:rsidR="002B2E05" w:rsidRPr="002B2E05" w:rsidRDefault="002B2E05" w:rsidP="002B2E05">
            <w:pPr>
              <w:ind w:firstLine="0"/>
            </w:pPr>
            <w:r>
              <w:t>Spires</w:t>
            </w:r>
          </w:p>
        </w:tc>
        <w:tc>
          <w:tcPr>
            <w:tcW w:w="2179" w:type="dxa"/>
            <w:shd w:val="clear" w:color="auto" w:fill="auto"/>
          </w:tcPr>
          <w:p w:rsidR="002B2E05" w:rsidRPr="002B2E05" w:rsidRDefault="002B2E05" w:rsidP="002B2E05">
            <w:pPr>
              <w:ind w:firstLine="0"/>
            </w:pPr>
            <w:r>
              <w:t>Stavrinakis</w:t>
            </w:r>
          </w:p>
        </w:tc>
        <w:tc>
          <w:tcPr>
            <w:tcW w:w="2180" w:type="dxa"/>
            <w:shd w:val="clear" w:color="auto" w:fill="auto"/>
          </w:tcPr>
          <w:p w:rsidR="002B2E05" w:rsidRPr="002B2E05" w:rsidRDefault="002B2E05" w:rsidP="002B2E05">
            <w:pPr>
              <w:ind w:firstLine="0"/>
            </w:pPr>
            <w:r>
              <w:t>Stringer</w:t>
            </w:r>
          </w:p>
        </w:tc>
      </w:tr>
      <w:tr w:rsidR="002B2E05" w:rsidRPr="002B2E05" w:rsidTr="002B2E05">
        <w:tc>
          <w:tcPr>
            <w:tcW w:w="2179" w:type="dxa"/>
            <w:shd w:val="clear" w:color="auto" w:fill="auto"/>
          </w:tcPr>
          <w:p w:rsidR="002B2E05" w:rsidRPr="002B2E05" w:rsidRDefault="002B2E05" w:rsidP="002B2E05">
            <w:pPr>
              <w:ind w:firstLine="0"/>
            </w:pPr>
            <w:r>
              <w:t>Tallon</w:t>
            </w:r>
          </w:p>
        </w:tc>
        <w:tc>
          <w:tcPr>
            <w:tcW w:w="2179" w:type="dxa"/>
            <w:shd w:val="clear" w:color="auto" w:fill="auto"/>
          </w:tcPr>
          <w:p w:rsidR="002B2E05" w:rsidRPr="002B2E05" w:rsidRDefault="002B2E05" w:rsidP="002B2E05">
            <w:pPr>
              <w:ind w:firstLine="0"/>
            </w:pPr>
            <w:r>
              <w:t>Taylor</w:t>
            </w:r>
          </w:p>
        </w:tc>
        <w:tc>
          <w:tcPr>
            <w:tcW w:w="2180" w:type="dxa"/>
            <w:shd w:val="clear" w:color="auto" w:fill="auto"/>
          </w:tcPr>
          <w:p w:rsidR="002B2E05" w:rsidRPr="002B2E05" w:rsidRDefault="002B2E05" w:rsidP="002B2E05">
            <w:pPr>
              <w:ind w:firstLine="0"/>
            </w:pPr>
            <w:r>
              <w:t>Toole</w:t>
            </w:r>
          </w:p>
        </w:tc>
      </w:tr>
      <w:tr w:rsidR="002B2E05" w:rsidRPr="002B2E05" w:rsidTr="002B2E05">
        <w:tc>
          <w:tcPr>
            <w:tcW w:w="2179" w:type="dxa"/>
            <w:shd w:val="clear" w:color="auto" w:fill="auto"/>
          </w:tcPr>
          <w:p w:rsidR="002B2E05" w:rsidRPr="002B2E05" w:rsidRDefault="002B2E05" w:rsidP="002B2E05">
            <w:pPr>
              <w:ind w:firstLine="0"/>
            </w:pPr>
            <w:r>
              <w:t>Vick</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Whipper</w:t>
            </w:r>
          </w:p>
        </w:tc>
        <w:tc>
          <w:tcPr>
            <w:tcW w:w="2179" w:type="dxa"/>
            <w:shd w:val="clear" w:color="auto" w:fill="auto"/>
          </w:tcPr>
          <w:p w:rsidR="002B2E05" w:rsidRPr="002B2E05" w:rsidRDefault="002B2E05" w:rsidP="002B2E05">
            <w:pPr>
              <w:keepNext/>
              <w:ind w:firstLine="0"/>
            </w:pPr>
            <w:r>
              <w:t>White</w:t>
            </w:r>
          </w:p>
        </w:tc>
        <w:tc>
          <w:tcPr>
            <w:tcW w:w="2180" w:type="dxa"/>
            <w:shd w:val="clear" w:color="auto" w:fill="auto"/>
          </w:tcPr>
          <w:p w:rsidR="002B2E05" w:rsidRPr="002B2E05" w:rsidRDefault="002B2E05" w:rsidP="002B2E05">
            <w:pPr>
              <w:keepNext/>
              <w:ind w:firstLine="0"/>
            </w:pPr>
            <w:r>
              <w:t>Whitmire</w:t>
            </w:r>
          </w:p>
        </w:tc>
      </w:tr>
      <w:tr w:rsidR="002B2E05" w:rsidRPr="002B2E05" w:rsidTr="002B2E05">
        <w:tc>
          <w:tcPr>
            <w:tcW w:w="2179" w:type="dxa"/>
            <w:shd w:val="clear" w:color="auto" w:fill="auto"/>
          </w:tcPr>
          <w:p w:rsidR="002B2E05" w:rsidRPr="002B2E05" w:rsidRDefault="002B2E05" w:rsidP="002B2E05">
            <w:pPr>
              <w:keepNext/>
              <w:ind w:firstLine="0"/>
            </w:pPr>
            <w:r>
              <w:t>Williams</w:t>
            </w:r>
          </w:p>
        </w:tc>
        <w:tc>
          <w:tcPr>
            <w:tcW w:w="2179" w:type="dxa"/>
            <w:shd w:val="clear" w:color="auto" w:fill="auto"/>
          </w:tcPr>
          <w:p w:rsidR="002B2E05" w:rsidRPr="002B2E05" w:rsidRDefault="002B2E05" w:rsidP="002B2E05">
            <w:pPr>
              <w:keepNext/>
              <w:ind w:firstLine="0"/>
            </w:pPr>
            <w:r>
              <w:t>Willis</w:t>
            </w:r>
          </w:p>
        </w:tc>
        <w:tc>
          <w:tcPr>
            <w:tcW w:w="2180" w:type="dxa"/>
            <w:shd w:val="clear" w:color="auto" w:fill="auto"/>
          </w:tcPr>
          <w:p w:rsidR="002B2E05" w:rsidRPr="002B2E05" w:rsidRDefault="002B2E05" w:rsidP="002B2E05">
            <w:pPr>
              <w:keepNext/>
              <w:ind w:firstLine="0"/>
            </w:pPr>
            <w:r>
              <w:t>Wood</w:t>
            </w:r>
          </w:p>
        </w:tc>
      </w:tr>
    </w:tbl>
    <w:p w:rsidR="002B2E05" w:rsidRDefault="002B2E05" w:rsidP="002B2E05"/>
    <w:p w:rsidR="002B2E05" w:rsidRDefault="002B2E05" w:rsidP="002B2E05">
      <w:pPr>
        <w:jc w:val="center"/>
        <w:rPr>
          <w:b/>
        </w:rPr>
      </w:pPr>
      <w:r w:rsidRPr="002B2E05">
        <w:rPr>
          <w:b/>
        </w:rPr>
        <w:t>Total--111</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Bill was read the second time and ordered to third reading.  </w:t>
      </w:r>
    </w:p>
    <w:p w:rsidR="002B2E05" w:rsidRDefault="002B2E05" w:rsidP="002B2E05"/>
    <w:p w:rsidR="002B2E05" w:rsidRDefault="002B2E05" w:rsidP="002B2E05">
      <w:pPr>
        <w:keepNext/>
        <w:jc w:val="center"/>
        <w:rPr>
          <w:b/>
        </w:rPr>
      </w:pPr>
      <w:r w:rsidRPr="002B2E05">
        <w:rPr>
          <w:b/>
        </w:rPr>
        <w:t>S. 305--ORDERED TO THIRD READING</w:t>
      </w:r>
    </w:p>
    <w:p w:rsidR="002B2E05" w:rsidRDefault="002B2E05" w:rsidP="002B2E05">
      <w:pPr>
        <w:keepNext/>
      </w:pPr>
      <w:r>
        <w:t>The following Bill was taken up:</w:t>
      </w:r>
    </w:p>
    <w:p w:rsidR="002B2E05" w:rsidRDefault="002B2E05" w:rsidP="002B2E05">
      <w:pPr>
        <w:keepNext/>
      </w:pPr>
      <w:bookmarkStart w:id="135" w:name="include_clip_start_306"/>
      <w:bookmarkEnd w:id="135"/>
    </w:p>
    <w:p w:rsidR="002B2E05" w:rsidRDefault="002B2E05" w:rsidP="002B2E05">
      <w:r>
        <w:t>S. 305 -- Senator Campsen: A BILL TO AMEND SECTION 50-1-50, AS AMENDED, CODE OF LAWS OF SOUTH CAROLINA, 1976, RELATING TO THE GEOGRAPHIC BOUNDARIES OF THE STATE'S BODIES OF WATERS, SO AS TO REVISE THE GEOGRAPHIC BOUNDARIES OF SAINT HELENA SOUND; TO AMEND SECTION 50-5-15, AS AMENDED, RELATING TO CERTAIN TERMS AND THEIR DEFINITIONS, SO AS TO DEFINE THE TERM "TOTAL LENGTH"; TO AMEND SECTION 50-5-40, RELATING TO THE UNAUTHORIZED TAGGING OR MARKING AND RELEASING OF SALTWATER FISH, SO AS TO MAKE TECHNICAL CHANGES; TO AMEND SECTION 50-5-375, RELATING TO SEAFOOD DEALERS' RECORDS, SO AS TO PROVIDE THAT THIS SECTION APPLIES TO EVERY WHOLESALE SEAFOOD DEALER; TO AMEND SECTION 50-5-545, RELATING TO COMMERCIAL CRAB TRAPS, SO AS TO PROVIDE THAT THIS SECTION APPLIES TO TRAPS USED FOR TAKING BLUE CRABS; TO AMEND SECTION 50-5-550, RELATING TO TRAPS ATTACHED TO A BUOY, SO AS TO PROVIDE THAT CERTAIN MINNOW TRAP FLOATS DO NOT HAVE TO BE MARKED WITH THE OPERATOR'S BAIT DEALER LICENSE NUMBER; TO AMEND SECTION 50-5-705, RELATING TO THE ESTABLISHMENT OF TRAWLING ZONES, SO AS TO REVISE THE BOUNDARIES OF CERTAIN TRAWLING ZONES; TO AMEND SECTION 50-5-1330,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50-5-1335, RELATING TO THE USE OF BLUE CRAB TRAPS, SO AS TO PROVIDE THAT IT IS UNLAWFUL TO SET A TRAP USED FOR TAKING BLUE CRAB FOR COMMERCIAL PURPOSES WITHIN CERTAIN WATERS WITHIN THIS STATE; TO AMEND SECTIONS 50-5-1705 AND 50-5-1710, BOTH AS AMENDED, RELATING TO LAWFUL SIZE AND CATCH LIMITS FOR CERTAIN FISH, SO AS PROVIDE THAT THE LIMITS ESTABLISHED IN ARTICLE 17, CHAPTER 5, TITLE 50 APPLY TO ALL STATE WATERS; AND TO REPEAL SECTION 50-5-1340, RELATING TO COMMERCIAL USE OF CRAB POTS IN LITTLE CHECHESSEE CREEK IN BEAUFORT COUNTY.</w:t>
      </w:r>
    </w:p>
    <w:p w:rsidR="002B2E05" w:rsidRDefault="002B2E05" w:rsidP="002B2E05">
      <w:bookmarkStart w:id="136" w:name="include_clip_end_306"/>
      <w:bookmarkEnd w:id="136"/>
    </w:p>
    <w:p w:rsidR="002B2E05" w:rsidRDefault="002B2E05" w:rsidP="002B2E05">
      <w:r>
        <w:t>Rep. VICK explained the Bill.</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37" w:name="vote_start308"/>
      <w:bookmarkEnd w:id="137"/>
      <w:r>
        <w:t>Yeas 110;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Allison</w:t>
            </w:r>
          </w:p>
        </w:tc>
        <w:tc>
          <w:tcPr>
            <w:tcW w:w="2179" w:type="dxa"/>
            <w:shd w:val="clear" w:color="auto" w:fill="auto"/>
          </w:tcPr>
          <w:p w:rsidR="002B2E05" w:rsidRPr="002B2E05" w:rsidRDefault="002B2E05" w:rsidP="002B2E05">
            <w:pPr>
              <w:keepNext/>
              <w:ind w:firstLine="0"/>
            </w:pPr>
            <w:r>
              <w:t>Anthony</w:t>
            </w:r>
          </w:p>
        </w:tc>
        <w:tc>
          <w:tcPr>
            <w:tcW w:w="2180" w:type="dxa"/>
            <w:shd w:val="clear" w:color="auto" w:fill="auto"/>
          </w:tcPr>
          <w:p w:rsidR="002B2E05" w:rsidRPr="002B2E05" w:rsidRDefault="002B2E05" w:rsidP="002B2E05">
            <w:pPr>
              <w:keepNext/>
              <w:ind w:firstLine="0"/>
            </w:pPr>
            <w:r>
              <w:t>Atwater</w:t>
            </w:r>
          </w:p>
        </w:tc>
      </w:tr>
      <w:tr w:rsidR="002B2E05" w:rsidRPr="002B2E05" w:rsidTr="002B2E05">
        <w:tc>
          <w:tcPr>
            <w:tcW w:w="2179" w:type="dxa"/>
            <w:shd w:val="clear" w:color="auto" w:fill="auto"/>
          </w:tcPr>
          <w:p w:rsidR="002B2E05" w:rsidRPr="002B2E05" w:rsidRDefault="002B2E05" w:rsidP="002B2E05">
            <w:pPr>
              <w:ind w:firstLine="0"/>
            </w:pPr>
            <w:r>
              <w:t>Bales</w:t>
            </w:r>
          </w:p>
        </w:tc>
        <w:tc>
          <w:tcPr>
            <w:tcW w:w="2179" w:type="dxa"/>
            <w:shd w:val="clear" w:color="auto" w:fill="auto"/>
          </w:tcPr>
          <w:p w:rsidR="002B2E05" w:rsidRPr="002B2E05" w:rsidRDefault="002B2E05" w:rsidP="002B2E05">
            <w:pPr>
              <w:ind w:firstLine="0"/>
            </w:pPr>
            <w:r>
              <w:t>Ballentine</w:t>
            </w:r>
          </w:p>
        </w:tc>
        <w:tc>
          <w:tcPr>
            <w:tcW w:w="2180" w:type="dxa"/>
            <w:shd w:val="clear" w:color="auto" w:fill="auto"/>
          </w:tcPr>
          <w:p w:rsidR="002B2E05" w:rsidRPr="002B2E05" w:rsidRDefault="002B2E05" w:rsidP="002B2E05">
            <w:pPr>
              <w:ind w:firstLine="0"/>
            </w:pPr>
            <w:r>
              <w:t>Bannister</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Bingham</w:t>
            </w:r>
          </w:p>
        </w:tc>
        <w:tc>
          <w:tcPr>
            <w:tcW w:w="2179" w:type="dxa"/>
            <w:shd w:val="clear" w:color="auto" w:fill="auto"/>
          </w:tcPr>
          <w:p w:rsidR="002B2E05" w:rsidRPr="002B2E05" w:rsidRDefault="002B2E05" w:rsidP="002B2E05">
            <w:pPr>
              <w:ind w:firstLine="0"/>
            </w:pPr>
            <w:r>
              <w:t>Bowen</w:t>
            </w:r>
          </w:p>
        </w:tc>
        <w:tc>
          <w:tcPr>
            <w:tcW w:w="2180" w:type="dxa"/>
            <w:shd w:val="clear" w:color="auto" w:fill="auto"/>
          </w:tcPr>
          <w:p w:rsidR="002B2E05" w:rsidRPr="002B2E05" w:rsidRDefault="002B2E05" w:rsidP="002B2E05">
            <w:pPr>
              <w:ind w:firstLine="0"/>
            </w:pPr>
            <w:r>
              <w:t>Bowers</w:t>
            </w:r>
          </w:p>
        </w:tc>
      </w:tr>
      <w:tr w:rsidR="002B2E05" w:rsidRPr="002B2E05" w:rsidTr="002B2E05">
        <w:tc>
          <w:tcPr>
            <w:tcW w:w="2179" w:type="dxa"/>
            <w:shd w:val="clear" w:color="auto" w:fill="auto"/>
          </w:tcPr>
          <w:p w:rsidR="002B2E05" w:rsidRPr="002B2E05" w:rsidRDefault="002B2E05" w:rsidP="002B2E05">
            <w:pPr>
              <w:ind w:firstLine="0"/>
            </w:pPr>
            <w:r>
              <w:t>Branham</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G. A. Brown</w:t>
            </w:r>
          </w:p>
        </w:tc>
      </w:tr>
      <w:tr w:rsidR="002B2E05" w:rsidRPr="002B2E05" w:rsidTr="002B2E05">
        <w:tc>
          <w:tcPr>
            <w:tcW w:w="2179" w:type="dxa"/>
            <w:shd w:val="clear" w:color="auto" w:fill="auto"/>
          </w:tcPr>
          <w:p w:rsidR="002B2E05" w:rsidRPr="002B2E05" w:rsidRDefault="002B2E05" w:rsidP="002B2E05">
            <w:pPr>
              <w:ind w:firstLine="0"/>
            </w:pPr>
            <w:r>
              <w:t>R. L. Brown</w:t>
            </w:r>
          </w:p>
        </w:tc>
        <w:tc>
          <w:tcPr>
            <w:tcW w:w="2179" w:type="dxa"/>
            <w:shd w:val="clear" w:color="auto" w:fill="auto"/>
          </w:tcPr>
          <w:p w:rsidR="002B2E05" w:rsidRPr="002B2E05" w:rsidRDefault="002B2E05" w:rsidP="002B2E05">
            <w:pPr>
              <w:ind w:firstLine="0"/>
            </w:pPr>
            <w:r>
              <w:t>Chumley</w:t>
            </w:r>
          </w:p>
        </w:tc>
        <w:tc>
          <w:tcPr>
            <w:tcW w:w="2180" w:type="dxa"/>
            <w:shd w:val="clear" w:color="auto" w:fill="auto"/>
          </w:tcPr>
          <w:p w:rsidR="002B2E05" w:rsidRPr="002B2E05" w:rsidRDefault="002B2E05" w:rsidP="002B2E05">
            <w:pPr>
              <w:ind w:firstLine="0"/>
            </w:pPr>
            <w:r>
              <w:t>Clemmons</w:t>
            </w:r>
          </w:p>
        </w:tc>
      </w:tr>
      <w:tr w:rsidR="002B2E05" w:rsidRPr="002B2E05" w:rsidTr="002B2E05">
        <w:tc>
          <w:tcPr>
            <w:tcW w:w="2179" w:type="dxa"/>
            <w:shd w:val="clear" w:color="auto" w:fill="auto"/>
          </w:tcPr>
          <w:p w:rsidR="002B2E05" w:rsidRPr="002B2E05" w:rsidRDefault="002B2E05" w:rsidP="002B2E05">
            <w:pPr>
              <w:ind w:firstLine="0"/>
            </w:pPr>
            <w:r>
              <w:t>Clyburn</w:t>
            </w:r>
          </w:p>
        </w:tc>
        <w:tc>
          <w:tcPr>
            <w:tcW w:w="2179" w:type="dxa"/>
            <w:shd w:val="clear" w:color="auto" w:fill="auto"/>
          </w:tcPr>
          <w:p w:rsidR="002B2E05" w:rsidRPr="002B2E05" w:rsidRDefault="002B2E05" w:rsidP="002B2E05">
            <w:pPr>
              <w:ind w:firstLine="0"/>
            </w:pPr>
            <w:r>
              <w:t>Cobb-Hunter</w:t>
            </w:r>
          </w:p>
        </w:tc>
        <w:tc>
          <w:tcPr>
            <w:tcW w:w="2180" w:type="dxa"/>
            <w:shd w:val="clear" w:color="auto" w:fill="auto"/>
          </w:tcPr>
          <w:p w:rsidR="002B2E05" w:rsidRPr="002B2E05" w:rsidRDefault="002B2E05" w:rsidP="002B2E05">
            <w:pPr>
              <w:ind w:firstLine="0"/>
            </w:pPr>
            <w:r>
              <w:t>Cole</w:t>
            </w:r>
          </w:p>
        </w:tc>
      </w:tr>
      <w:tr w:rsidR="002B2E05" w:rsidRPr="002B2E05" w:rsidTr="002B2E05">
        <w:tc>
          <w:tcPr>
            <w:tcW w:w="2179" w:type="dxa"/>
            <w:shd w:val="clear" w:color="auto" w:fill="auto"/>
          </w:tcPr>
          <w:p w:rsidR="002B2E05" w:rsidRPr="002B2E05" w:rsidRDefault="002B2E05" w:rsidP="002B2E05">
            <w:pPr>
              <w:ind w:firstLine="0"/>
            </w:pPr>
            <w:r>
              <w:t>H. A. Crawford</w:t>
            </w:r>
          </w:p>
        </w:tc>
        <w:tc>
          <w:tcPr>
            <w:tcW w:w="2179" w:type="dxa"/>
            <w:shd w:val="clear" w:color="auto" w:fill="auto"/>
          </w:tcPr>
          <w:p w:rsidR="002B2E05" w:rsidRPr="002B2E05" w:rsidRDefault="002B2E05" w:rsidP="002B2E05">
            <w:pPr>
              <w:ind w:firstLine="0"/>
            </w:pPr>
            <w:r>
              <w:t>K. R. Crawford</w:t>
            </w:r>
          </w:p>
        </w:tc>
        <w:tc>
          <w:tcPr>
            <w:tcW w:w="2180" w:type="dxa"/>
            <w:shd w:val="clear" w:color="auto" w:fill="auto"/>
          </w:tcPr>
          <w:p w:rsidR="002B2E05" w:rsidRPr="002B2E05" w:rsidRDefault="002B2E05" w:rsidP="002B2E05">
            <w:pPr>
              <w:ind w:firstLine="0"/>
            </w:pPr>
            <w:r>
              <w:t>Crosby</w:t>
            </w:r>
          </w:p>
        </w:tc>
      </w:tr>
      <w:tr w:rsidR="002B2E05" w:rsidRPr="002B2E05" w:rsidTr="002B2E05">
        <w:tc>
          <w:tcPr>
            <w:tcW w:w="2179" w:type="dxa"/>
            <w:shd w:val="clear" w:color="auto" w:fill="auto"/>
          </w:tcPr>
          <w:p w:rsidR="002B2E05" w:rsidRPr="002B2E05" w:rsidRDefault="002B2E05" w:rsidP="002B2E05">
            <w:pPr>
              <w:ind w:firstLine="0"/>
            </w:pPr>
            <w:r>
              <w:t>Daning</w:t>
            </w:r>
          </w:p>
        </w:tc>
        <w:tc>
          <w:tcPr>
            <w:tcW w:w="2179" w:type="dxa"/>
            <w:shd w:val="clear" w:color="auto" w:fill="auto"/>
          </w:tcPr>
          <w:p w:rsidR="002B2E05" w:rsidRPr="002B2E05" w:rsidRDefault="002B2E05" w:rsidP="002B2E05">
            <w:pPr>
              <w:ind w:firstLine="0"/>
            </w:pPr>
            <w:r>
              <w:t>Delleney</w:t>
            </w:r>
          </w:p>
        </w:tc>
        <w:tc>
          <w:tcPr>
            <w:tcW w:w="2180" w:type="dxa"/>
            <w:shd w:val="clear" w:color="auto" w:fill="auto"/>
          </w:tcPr>
          <w:p w:rsidR="002B2E05" w:rsidRPr="002B2E05" w:rsidRDefault="002B2E05" w:rsidP="002B2E05">
            <w:pPr>
              <w:ind w:firstLine="0"/>
            </w:pPr>
            <w:r>
              <w:t>Dillard</w:t>
            </w:r>
          </w:p>
        </w:tc>
      </w:tr>
      <w:tr w:rsidR="002B2E05" w:rsidRPr="002B2E05" w:rsidTr="002B2E05">
        <w:tc>
          <w:tcPr>
            <w:tcW w:w="2179" w:type="dxa"/>
            <w:shd w:val="clear" w:color="auto" w:fill="auto"/>
          </w:tcPr>
          <w:p w:rsidR="002B2E05" w:rsidRPr="002B2E05" w:rsidRDefault="002B2E05" w:rsidP="002B2E05">
            <w:pPr>
              <w:ind w:firstLine="0"/>
            </w:pPr>
            <w:r>
              <w:t>Douglas</w:t>
            </w:r>
          </w:p>
        </w:tc>
        <w:tc>
          <w:tcPr>
            <w:tcW w:w="2179" w:type="dxa"/>
            <w:shd w:val="clear" w:color="auto" w:fill="auto"/>
          </w:tcPr>
          <w:p w:rsidR="002B2E05" w:rsidRPr="002B2E05" w:rsidRDefault="002B2E05" w:rsidP="002B2E05">
            <w:pPr>
              <w:ind w:firstLine="0"/>
            </w:pPr>
            <w:r>
              <w:t>Edge</w:t>
            </w:r>
          </w:p>
        </w:tc>
        <w:tc>
          <w:tcPr>
            <w:tcW w:w="2180" w:type="dxa"/>
            <w:shd w:val="clear" w:color="auto" w:fill="auto"/>
          </w:tcPr>
          <w:p w:rsidR="002B2E05" w:rsidRPr="002B2E05" w:rsidRDefault="002B2E05" w:rsidP="002B2E05">
            <w:pPr>
              <w:ind w:firstLine="0"/>
            </w:pPr>
            <w:r>
              <w:t>Erickson</w:t>
            </w:r>
          </w:p>
        </w:tc>
      </w:tr>
      <w:tr w:rsidR="002B2E05" w:rsidRPr="002B2E05" w:rsidTr="002B2E05">
        <w:tc>
          <w:tcPr>
            <w:tcW w:w="2179" w:type="dxa"/>
            <w:shd w:val="clear" w:color="auto" w:fill="auto"/>
          </w:tcPr>
          <w:p w:rsidR="002B2E05" w:rsidRPr="002B2E05" w:rsidRDefault="002B2E05" w:rsidP="002B2E05">
            <w:pPr>
              <w:ind w:firstLine="0"/>
            </w:pPr>
            <w:r>
              <w:t>Felder</w:t>
            </w:r>
          </w:p>
        </w:tc>
        <w:tc>
          <w:tcPr>
            <w:tcW w:w="2179" w:type="dxa"/>
            <w:shd w:val="clear" w:color="auto" w:fill="auto"/>
          </w:tcPr>
          <w:p w:rsidR="002B2E05" w:rsidRPr="002B2E05" w:rsidRDefault="002B2E05" w:rsidP="002B2E05">
            <w:pPr>
              <w:ind w:firstLine="0"/>
            </w:pPr>
            <w:r>
              <w:t>Forrester</w:t>
            </w:r>
          </w:p>
        </w:tc>
        <w:tc>
          <w:tcPr>
            <w:tcW w:w="2180" w:type="dxa"/>
            <w:shd w:val="clear" w:color="auto" w:fill="auto"/>
          </w:tcPr>
          <w:p w:rsidR="002B2E05" w:rsidRPr="002B2E05" w:rsidRDefault="002B2E05" w:rsidP="002B2E05">
            <w:pPr>
              <w:ind w:firstLine="0"/>
            </w:pPr>
            <w:r>
              <w:t>Funderburk</w:t>
            </w:r>
          </w:p>
        </w:tc>
      </w:tr>
      <w:tr w:rsidR="002B2E05" w:rsidRPr="002B2E05" w:rsidTr="002B2E05">
        <w:tc>
          <w:tcPr>
            <w:tcW w:w="2179" w:type="dxa"/>
            <w:shd w:val="clear" w:color="auto" w:fill="auto"/>
          </w:tcPr>
          <w:p w:rsidR="002B2E05" w:rsidRPr="002B2E05" w:rsidRDefault="002B2E05" w:rsidP="002B2E05">
            <w:pPr>
              <w:ind w:firstLine="0"/>
            </w:pPr>
            <w:r>
              <w:t>Gagnon</w:t>
            </w:r>
          </w:p>
        </w:tc>
        <w:tc>
          <w:tcPr>
            <w:tcW w:w="2179" w:type="dxa"/>
            <w:shd w:val="clear" w:color="auto" w:fill="auto"/>
          </w:tcPr>
          <w:p w:rsidR="002B2E05" w:rsidRPr="002B2E05" w:rsidRDefault="002B2E05" w:rsidP="002B2E05">
            <w:pPr>
              <w:ind w:firstLine="0"/>
            </w:pPr>
            <w:r>
              <w:t>Gambrell</w:t>
            </w:r>
          </w:p>
        </w:tc>
        <w:tc>
          <w:tcPr>
            <w:tcW w:w="2180" w:type="dxa"/>
            <w:shd w:val="clear" w:color="auto" w:fill="auto"/>
          </w:tcPr>
          <w:p w:rsidR="002B2E05" w:rsidRPr="002B2E05" w:rsidRDefault="002B2E05" w:rsidP="002B2E05">
            <w:pPr>
              <w:ind w:firstLine="0"/>
            </w:pPr>
            <w:r>
              <w:t>George</w:t>
            </w:r>
          </w:p>
        </w:tc>
      </w:tr>
      <w:tr w:rsidR="002B2E05" w:rsidRPr="002B2E05" w:rsidTr="002B2E05">
        <w:tc>
          <w:tcPr>
            <w:tcW w:w="2179" w:type="dxa"/>
            <w:shd w:val="clear" w:color="auto" w:fill="auto"/>
          </w:tcPr>
          <w:p w:rsidR="002B2E05" w:rsidRPr="002B2E05" w:rsidRDefault="002B2E05" w:rsidP="002B2E05">
            <w:pPr>
              <w:ind w:firstLine="0"/>
            </w:pPr>
            <w:r>
              <w:t>Gilliard</w:t>
            </w:r>
          </w:p>
        </w:tc>
        <w:tc>
          <w:tcPr>
            <w:tcW w:w="2179" w:type="dxa"/>
            <w:shd w:val="clear" w:color="auto" w:fill="auto"/>
          </w:tcPr>
          <w:p w:rsidR="002B2E05" w:rsidRPr="002B2E05" w:rsidRDefault="002B2E05" w:rsidP="002B2E05">
            <w:pPr>
              <w:ind w:firstLine="0"/>
            </w:pPr>
            <w:r>
              <w:t>Goldfinch</w:t>
            </w:r>
          </w:p>
        </w:tc>
        <w:tc>
          <w:tcPr>
            <w:tcW w:w="2180" w:type="dxa"/>
            <w:shd w:val="clear" w:color="auto" w:fill="auto"/>
          </w:tcPr>
          <w:p w:rsidR="002B2E05" w:rsidRPr="002B2E05" w:rsidRDefault="002B2E05" w:rsidP="002B2E05">
            <w:pPr>
              <w:ind w:firstLine="0"/>
            </w:pPr>
            <w:r>
              <w:t>Govan</w:t>
            </w:r>
          </w:p>
        </w:tc>
      </w:tr>
      <w:tr w:rsidR="002B2E05" w:rsidRPr="002B2E05" w:rsidTr="002B2E05">
        <w:tc>
          <w:tcPr>
            <w:tcW w:w="2179" w:type="dxa"/>
            <w:shd w:val="clear" w:color="auto" w:fill="auto"/>
          </w:tcPr>
          <w:p w:rsidR="002B2E05" w:rsidRPr="002B2E05" w:rsidRDefault="002B2E05" w:rsidP="002B2E05">
            <w:pPr>
              <w:ind w:firstLine="0"/>
            </w:pPr>
            <w:r>
              <w:t>Hamilton</w:t>
            </w:r>
          </w:p>
        </w:tc>
        <w:tc>
          <w:tcPr>
            <w:tcW w:w="2179" w:type="dxa"/>
            <w:shd w:val="clear" w:color="auto" w:fill="auto"/>
          </w:tcPr>
          <w:p w:rsidR="002B2E05" w:rsidRPr="002B2E05" w:rsidRDefault="002B2E05" w:rsidP="002B2E05">
            <w:pPr>
              <w:ind w:firstLine="0"/>
            </w:pPr>
            <w:r>
              <w:t>Hardee</w:t>
            </w:r>
          </w:p>
        </w:tc>
        <w:tc>
          <w:tcPr>
            <w:tcW w:w="2180" w:type="dxa"/>
            <w:shd w:val="clear" w:color="auto" w:fill="auto"/>
          </w:tcPr>
          <w:p w:rsidR="002B2E05" w:rsidRPr="002B2E05" w:rsidRDefault="002B2E05" w:rsidP="002B2E05">
            <w:pPr>
              <w:ind w:firstLine="0"/>
            </w:pPr>
            <w:r>
              <w:t>Hardwick</w:t>
            </w:r>
          </w:p>
        </w:tc>
      </w:tr>
      <w:tr w:rsidR="002B2E05" w:rsidRPr="002B2E05" w:rsidTr="002B2E05">
        <w:tc>
          <w:tcPr>
            <w:tcW w:w="2179" w:type="dxa"/>
            <w:shd w:val="clear" w:color="auto" w:fill="auto"/>
          </w:tcPr>
          <w:p w:rsidR="002B2E05" w:rsidRPr="002B2E05" w:rsidRDefault="002B2E05" w:rsidP="002B2E05">
            <w:pPr>
              <w:ind w:firstLine="0"/>
            </w:pPr>
            <w:r>
              <w:t>Harrell</w:t>
            </w:r>
          </w:p>
        </w:tc>
        <w:tc>
          <w:tcPr>
            <w:tcW w:w="2179" w:type="dxa"/>
            <w:shd w:val="clear" w:color="auto" w:fill="auto"/>
          </w:tcPr>
          <w:p w:rsidR="002B2E05" w:rsidRPr="002B2E05" w:rsidRDefault="002B2E05" w:rsidP="002B2E05">
            <w:pPr>
              <w:ind w:firstLine="0"/>
            </w:pPr>
            <w:r>
              <w:t>Hayes</w:t>
            </w:r>
          </w:p>
        </w:tc>
        <w:tc>
          <w:tcPr>
            <w:tcW w:w="2180" w:type="dxa"/>
            <w:shd w:val="clear" w:color="auto" w:fill="auto"/>
          </w:tcPr>
          <w:p w:rsidR="002B2E05" w:rsidRPr="002B2E05" w:rsidRDefault="002B2E05" w:rsidP="002B2E05">
            <w:pPr>
              <w:ind w:firstLine="0"/>
            </w:pPr>
            <w:r>
              <w:t>Henderson</w:t>
            </w:r>
          </w:p>
        </w:tc>
      </w:tr>
      <w:tr w:rsidR="002B2E05" w:rsidRPr="002B2E05" w:rsidTr="002B2E05">
        <w:tc>
          <w:tcPr>
            <w:tcW w:w="2179" w:type="dxa"/>
            <w:shd w:val="clear" w:color="auto" w:fill="auto"/>
          </w:tcPr>
          <w:p w:rsidR="002B2E05" w:rsidRPr="002B2E05" w:rsidRDefault="002B2E05" w:rsidP="002B2E05">
            <w:pPr>
              <w:ind w:firstLine="0"/>
            </w:pPr>
            <w:r>
              <w:t>Herbkersman</w:t>
            </w:r>
          </w:p>
        </w:tc>
        <w:tc>
          <w:tcPr>
            <w:tcW w:w="2179" w:type="dxa"/>
            <w:shd w:val="clear" w:color="auto" w:fill="auto"/>
          </w:tcPr>
          <w:p w:rsidR="002B2E05" w:rsidRPr="002B2E05" w:rsidRDefault="002B2E05" w:rsidP="002B2E05">
            <w:pPr>
              <w:ind w:firstLine="0"/>
            </w:pPr>
            <w:r>
              <w:t>Hiott</w:t>
            </w:r>
          </w:p>
        </w:tc>
        <w:tc>
          <w:tcPr>
            <w:tcW w:w="2180" w:type="dxa"/>
            <w:shd w:val="clear" w:color="auto" w:fill="auto"/>
          </w:tcPr>
          <w:p w:rsidR="002B2E05" w:rsidRPr="002B2E05" w:rsidRDefault="002B2E05" w:rsidP="002B2E05">
            <w:pPr>
              <w:ind w:firstLine="0"/>
            </w:pPr>
            <w:r>
              <w:t>Hixon</w:t>
            </w:r>
          </w:p>
        </w:tc>
      </w:tr>
      <w:tr w:rsidR="002B2E05" w:rsidRPr="002B2E05" w:rsidTr="002B2E05">
        <w:tc>
          <w:tcPr>
            <w:tcW w:w="2179" w:type="dxa"/>
            <w:shd w:val="clear" w:color="auto" w:fill="auto"/>
          </w:tcPr>
          <w:p w:rsidR="002B2E05" w:rsidRPr="002B2E05" w:rsidRDefault="002B2E05" w:rsidP="002B2E05">
            <w:pPr>
              <w:ind w:firstLine="0"/>
            </w:pPr>
            <w:r>
              <w:t>Hodges</w:t>
            </w:r>
          </w:p>
        </w:tc>
        <w:tc>
          <w:tcPr>
            <w:tcW w:w="2179" w:type="dxa"/>
            <w:shd w:val="clear" w:color="auto" w:fill="auto"/>
          </w:tcPr>
          <w:p w:rsidR="002B2E05" w:rsidRPr="002B2E05" w:rsidRDefault="002B2E05" w:rsidP="002B2E05">
            <w:pPr>
              <w:ind w:firstLine="0"/>
            </w:pPr>
            <w:r>
              <w:t>Horne</w:t>
            </w:r>
          </w:p>
        </w:tc>
        <w:tc>
          <w:tcPr>
            <w:tcW w:w="2180" w:type="dxa"/>
            <w:shd w:val="clear" w:color="auto" w:fill="auto"/>
          </w:tcPr>
          <w:p w:rsidR="002B2E05" w:rsidRPr="002B2E05" w:rsidRDefault="002B2E05" w:rsidP="002B2E05">
            <w:pPr>
              <w:ind w:firstLine="0"/>
            </w:pPr>
            <w:r>
              <w:t>Hosey</w:t>
            </w:r>
          </w:p>
        </w:tc>
      </w:tr>
      <w:tr w:rsidR="002B2E05" w:rsidRPr="002B2E05" w:rsidTr="002B2E05">
        <w:tc>
          <w:tcPr>
            <w:tcW w:w="2179" w:type="dxa"/>
            <w:shd w:val="clear" w:color="auto" w:fill="auto"/>
          </w:tcPr>
          <w:p w:rsidR="002B2E05" w:rsidRPr="002B2E05" w:rsidRDefault="002B2E05" w:rsidP="002B2E05">
            <w:pPr>
              <w:ind w:firstLine="0"/>
            </w:pPr>
            <w:r>
              <w:t>Howard</w:t>
            </w:r>
          </w:p>
        </w:tc>
        <w:tc>
          <w:tcPr>
            <w:tcW w:w="2179" w:type="dxa"/>
            <w:shd w:val="clear" w:color="auto" w:fill="auto"/>
          </w:tcPr>
          <w:p w:rsidR="002B2E05" w:rsidRPr="002B2E05" w:rsidRDefault="002B2E05" w:rsidP="002B2E05">
            <w:pPr>
              <w:ind w:firstLine="0"/>
            </w:pPr>
            <w:r>
              <w:t>Huggins</w:t>
            </w:r>
          </w:p>
        </w:tc>
        <w:tc>
          <w:tcPr>
            <w:tcW w:w="2180" w:type="dxa"/>
            <w:shd w:val="clear" w:color="auto" w:fill="auto"/>
          </w:tcPr>
          <w:p w:rsidR="002B2E05" w:rsidRPr="002B2E05" w:rsidRDefault="002B2E05" w:rsidP="002B2E05">
            <w:pPr>
              <w:ind w:firstLine="0"/>
            </w:pPr>
            <w:r>
              <w:t>Kennedy</w:t>
            </w:r>
          </w:p>
        </w:tc>
      </w:tr>
      <w:tr w:rsidR="002B2E05" w:rsidRPr="002B2E05" w:rsidTr="002B2E05">
        <w:tc>
          <w:tcPr>
            <w:tcW w:w="2179" w:type="dxa"/>
            <w:shd w:val="clear" w:color="auto" w:fill="auto"/>
          </w:tcPr>
          <w:p w:rsidR="002B2E05" w:rsidRPr="002B2E05" w:rsidRDefault="002B2E05" w:rsidP="002B2E05">
            <w:pPr>
              <w:ind w:firstLine="0"/>
            </w:pPr>
            <w:r>
              <w:t>King</w:t>
            </w:r>
          </w:p>
        </w:tc>
        <w:tc>
          <w:tcPr>
            <w:tcW w:w="2179" w:type="dxa"/>
            <w:shd w:val="clear" w:color="auto" w:fill="auto"/>
          </w:tcPr>
          <w:p w:rsidR="002B2E05" w:rsidRPr="002B2E05" w:rsidRDefault="002B2E05" w:rsidP="002B2E05">
            <w:pPr>
              <w:ind w:firstLine="0"/>
            </w:pPr>
            <w:r>
              <w:t>Knight</w:t>
            </w:r>
          </w:p>
        </w:tc>
        <w:tc>
          <w:tcPr>
            <w:tcW w:w="2180" w:type="dxa"/>
            <w:shd w:val="clear" w:color="auto" w:fill="auto"/>
          </w:tcPr>
          <w:p w:rsidR="002B2E05" w:rsidRPr="002B2E05" w:rsidRDefault="002B2E05" w:rsidP="002B2E05">
            <w:pPr>
              <w:ind w:firstLine="0"/>
            </w:pPr>
            <w:r>
              <w:t>Limehouse</w:t>
            </w:r>
          </w:p>
        </w:tc>
      </w:tr>
      <w:tr w:rsidR="002B2E05" w:rsidRPr="002B2E05" w:rsidTr="002B2E05">
        <w:tc>
          <w:tcPr>
            <w:tcW w:w="2179" w:type="dxa"/>
            <w:shd w:val="clear" w:color="auto" w:fill="auto"/>
          </w:tcPr>
          <w:p w:rsidR="002B2E05" w:rsidRPr="002B2E05" w:rsidRDefault="002B2E05" w:rsidP="002B2E05">
            <w:pPr>
              <w:ind w:firstLine="0"/>
            </w:pPr>
            <w:r>
              <w:t>Loftis</w:t>
            </w:r>
          </w:p>
        </w:tc>
        <w:tc>
          <w:tcPr>
            <w:tcW w:w="2179" w:type="dxa"/>
            <w:shd w:val="clear" w:color="auto" w:fill="auto"/>
          </w:tcPr>
          <w:p w:rsidR="002B2E05" w:rsidRPr="002B2E05" w:rsidRDefault="002B2E05" w:rsidP="002B2E05">
            <w:pPr>
              <w:ind w:firstLine="0"/>
            </w:pPr>
            <w:r>
              <w:t>Long</w:t>
            </w:r>
          </w:p>
        </w:tc>
        <w:tc>
          <w:tcPr>
            <w:tcW w:w="2180" w:type="dxa"/>
            <w:shd w:val="clear" w:color="auto" w:fill="auto"/>
          </w:tcPr>
          <w:p w:rsidR="002B2E05" w:rsidRPr="002B2E05" w:rsidRDefault="002B2E05" w:rsidP="002B2E05">
            <w:pPr>
              <w:ind w:firstLine="0"/>
            </w:pPr>
            <w:r>
              <w:t>Lowe</w:t>
            </w:r>
          </w:p>
        </w:tc>
      </w:tr>
      <w:tr w:rsidR="002B2E05" w:rsidRPr="002B2E05" w:rsidTr="002B2E05">
        <w:tc>
          <w:tcPr>
            <w:tcW w:w="2179" w:type="dxa"/>
            <w:shd w:val="clear" w:color="auto" w:fill="auto"/>
          </w:tcPr>
          <w:p w:rsidR="002B2E05" w:rsidRPr="002B2E05" w:rsidRDefault="002B2E05" w:rsidP="002B2E05">
            <w:pPr>
              <w:ind w:firstLine="0"/>
            </w:pPr>
            <w:r>
              <w:t>Lucas</w:t>
            </w:r>
          </w:p>
        </w:tc>
        <w:tc>
          <w:tcPr>
            <w:tcW w:w="2179" w:type="dxa"/>
            <w:shd w:val="clear" w:color="auto" w:fill="auto"/>
          </w:tcPr>
          <w:p w:rsidR="002B2E05" w:rsidRPr="002B2E05" w:rsidRDefault="002B2E05" w:rsidP="002B2E05">
            <w:pPr>
              <w:ind w:firstLine="0"/>
            </w:pPr>
            <w:r>
              <w:t>Mack</w:t>
            </w:r>
          </w:p>
        </w:tc>
        <w:tc>
          <w:tcPr>
            <w:tcW w:w="2180" w:type="dxa"/>
            <w:shd w:val="clear" w:color="auto" w:fill="auto"/>
          </w:tcPr>
          <w:p w:rsidR="002B2E05" w:rsidRPr="002B2E05" w:rsidRDefault="002B2E05" w:rsidP="002B2E05">
            <w:pPr>
              <w:ind w:firstLine="0"/>
            </w:pPr>
            <w:r>
              <w:t>McCoy</w:t>
            </w:r>
          </w:p>
        </w:tc>
      </w:tr>
      <w:tr w:rsidR="002B2E05" w:rsidRPr="002B2E05" w:rsidTr="002B2E05">
        <w:tc>
          <w:tcPr>
            <w:tcW w:w="2179" w:type="dxa"/>
            <w:shd w:val="clear" w:color="auto" w:fill="auto"/>
          </w:tcPr>
          <w:p w:rsidR="002B2E05" w:rsidRPr="002B2E05" w:rsidRDefault="002B2E05" w:rsidP="002B2E05">
            <w:pPr>
              <w:ind w:firstLine="0"/>
            </w:pPr>
            <w:r>
              <w:t>McEachern</w:t>
            </w:r>
          </w:p>
        </w:tc>
        <w:tc>
          <w:tcPr>
            <w:tcW w:w="2179" w:type="dxa"/>
            <w:shd w:val="clear" w:color="auto" w:fill="auto"/>
          </w:tcPr>
          <w:p w:rsidR="002B2E05" w:rsidRPr="002B2E05" w:rsidRDefault="002B2E05" w:rsidP="002B2E05">
            <w:pPr>
              <w:ind w:firstLine="0"/>
            </w:pPr>
            <w:r>
              <w:t>M. S. McLeod</w:t>
            </w:r>
          </w:p>
        </w:tc>
        <w:tc>
          <w:tcPr>
            <w:tcW w:w="2180" w:type="dxa"/>
            <w:shd w:val="clear" w:color="auto" w:fill="auto"/>
          </w:tcPr>
          <w:p w:rsidR="002B2E05" w:rsidRPr="002B2E05" w:rsidRDefault="002B2E05" w:rsidP="002B2E05">
            <w:pPr>
              <w:ind w:firstLine="0"/>
            </w:pPr>
            <w:r>
              <w:t>Merrill</w:t>
            </w:r>
          </w:p>
        </w:tc>
      </w:tr>
      <w:tr w:rsidR="002B2E05" w:rsidRPr="002B2E05" w:rsidTr="002B2E05">
        <w:tc>
          <w:tcPr>
            <w:tcW w:w="2179" w:type="dxa"/>
            <w:shd w:val="clear" w:color="auto" w:fill="auto"/>
          </w:tcPr>
          <w:p w:rsidR="002B2E05" w:rsidRPr="002B2E05" w:rsidRDefault="002B2E05" w:rsidP="002B2E05">
            <w:pPr>
              <w:ind w:firstLine="0"/>
            </w:pPr>
            <w:r>
              <w:t>Mitchell</w:t>
            </w:r>
          </w:p>
        </w:tc>
        <w:tc>
          <w:tcPr>
            <w:tcW w:w="2179" w:type="dxa"/>
            <w:shd w:val="clear" w:color="auto" w:fill="auto"/>
          </w:tcPr>
          <w:p w:rsidR="002B2E05" w:rsidRPr="002B2E05" w:rsidRDefault="002B2E05" w:rsidP="002B2E05">
            <w:pPr>
              <w:ind w:firstLine="0"/>
            </w:pPr>
            <w:r>
              <w:t>D. C. Moss</w:t>
            </w:r>
          </w:p>
        </w:tc>
        <w:tc>
          <w:tcPr>
            <w:tcW w:w="2180" w:type="dxa"/>
            <w:shd w:val="clear" w:color="auto" w:fill="auto"/>
          </w:tcPr>
          <w:p w:rsidR="002B2E05" w:rsidRPr="002B2E05" w:rsidRDefault="002B2E05" w:rsidP="002B2E05">
            <w:pPr>
              <w:ind w:firstLine="0"/>
            </w:pPr>
            <w:r>
              <w:t>V. S. Moss</w:t>
            </w:r>
          </w:p>
        </w:tc>
      </w:tr>
      <w:tr w:rsidR="002B2E05" w:rsidRPr="002B2E05" w:rsidTr="002B2E05">
        <w:tc>
          <w:tcPr>
            <w:tcW w:w="2179" w:type="dxa"/>
            <w:shd w:val="clear" w:color="auto" w:fill="auto"/>
          </w:tcPr>
          <w:p w:rsidR="002B2E05" w:rsidRPr="002B2E05" w:rsidRDefault="002B2E05" w:rsidP="002B2E05">
            <w:pPr>
              <w:ind w:firstLine="0"/>
            </w:pPr>
            <w:r>
              <w:t>Munnerlyn</w:t>
            </w:r>
          </w:p>
        </w:tc>
        <w:tc>
          <w:tcPr>
            <w:tcW w:w="2179" w:type="dxa"/>
            <w:shd w:val="clear" w:color="auto" w:fill="auto"/>
          </w:tcPr>
          <w:p w:rsidR="002B2E05" w:rsidRPr="002B2E05" w:rsidRDefault="002B2E05" w:rsidP="002B2E05">
            <w:pPr>
              <w:ind w:firstLine="0"/>
            </w:pPr>
            <w:r>
              <w:t>Nanney</w:t>
            </w:r>
          </w:p>
        </w:tc>
        <w:tc>
          <w:tcPr>
            <w:tcW w:w="2180" w:type="dxa"/>
            <w:shd w:val="clear" w:color="auto" w:fill="auto"/>
          </w:tcPr>
          <w:p w:rsidR="002B2E05" w:rsidRPr="002B2E05" w:rsidRDefault="002B2E05" w:rsidP="002B2E05">
            <w:pPr>
              <w:ind w:firstLine="0"/>
            </w:pPr>
            <w:r>
              <w:t>Neal</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Norman</w:t>
            </w:r>
          </w:p>
        </w:tc>
        <w:tc>
          <w:tcPr>
            <w:tcW w:w="2180" w:type="dxa"/>
            <w:shd w:val="clear" w:color="auto" w:fill="auto"/>
          </w:tcPr>
          <w:p w:rsidR="002B2E05" w:rsidRPr="002B2E05" w:rsidRDefault="002B2E05" w:rsidP="002B2E05">
            <w:pPr>
              <w:ind w:firstLine="0"/>
            </w:pPr>
            <w:r>
              <w:t>Owens</w:t>
            </w:r>
          </w:p>
        </w:tc>
      </w:tr>
      <w:tr w:rsidR="002B2E05" w:rsidRPr="002B2E05" w:rsidTr="002B2E05">
        <w:tc>
          <w:tcPr>
            <w:tcW w:w="2179" w:type="dxa"/>
            <w:shd w:val="clear" w:color="auto" w:fill="auto"/>
          </w:tcPr>
          <w:p w:rsidR="002B2E05" w:rsidRPr="002B2E05" w:rsidRDefault="002B2E05" w:rsidP="002B2E05">
            <w:pPr>
              <w:ind w:firstLine="0"/>
            </w:pPr>
            <w:r>
              <w:t>Pitts</w:t>
            </w:r>
          </w:p>
        </w:tc>
        <w:tc>
          <w:tcPr>
            <w:tcW w:w="2179" w:type="dxa"/>
            <w:shd w:val="clear" w:color="auto" w:fill="auto"/>
          </w:tcPr>
          <w:p w:rsidR="002B2E05" w:rsidRPr="002B2E05" w:rsidRDefault="002B2E05" w:rsidP="002B2E05">
            <w:pPr>
              <w:ind w:firstLine="0"/>
            </w:pPr>
            <w:r>
              <w:t>Pope</w:t>
            </w:r>
          </w:p>
        </w:tc>
        <w:tc>
          <w:tcPr>
            <w:tcW w:w="2180" w:type="dxa"/>
            <w:shd w:val="clear" w:color="auto" w:fill="auto"/>
          </w:tcPr>
          <w:p w:rsidR="002B2E05" w:rsidRPr="002B2E05" w:rsidRDefault="002B2E05" w:rsidP="002B2E05">
            <w:pPr>
              <w:ind w:firstLine="0"/>
            </w:pPr>
            <w:r>
              <w:t>Powers Norrell</w:t>
            </w:r>
          </w:p>
        </w:tc>
      </w:tr>
      <w:tr w:rsidR="002B2E05" w:rsidRPr="002B2E05" w:rsidTr="002B2E05">
        <w:tc>
          <w:tcPr>
            <w:tcW w:w="2179" w:type="dxa"/>
            <w:shd w:val="clear" w:color="auto" w:fill="auto"/>
          </w:tcPr>
          <w:p w:rsidR="002B2E05" w:rsidRPr="002B2E05" w:rsidRDefault="002B2E05" w:rsidP="002B2E05">
            <w:pPr>
              <w:ind w:firstLine="0"/>
            </w:pPr>
            <w:r>
              <w:t>Putnam</w:t>
            </w:r>
          </w:p>
        </w:tc>
        <w:tc>
          <w:tcPr>
            <w:tcW w:w="2179" w:type="dxa"/>
            <w:shd w:val="clear" w:color="auto" w:fill="auto"/>
          </w:tcPr>
          <w:p w:rsidR="002B2E05" w:rsidRPr="002B2E05" w:rsidRDefault="002B2E05" w:rsidP="002B2E05">
            <w:pPr>
              <w:ind w:firstLine="0"/>
            </w:pPr>
            <w:r>
              <w:t>Quinn</w:t>
            </w:r>
          </w:p>
        </w:tc>
        <w:tc>
          <w:tcPr>
            <w:tcW w:w="2180" w:type="dxa"/>
            <w:shd w:val="clear" w:color="auto" w:fill="auto"/>
          </w:tcPr>
          <w:p w:rsidR="002B2E05" w:rsidRPr="002B2E05" w:rsidRDefault="002B2E05" w:rsidP="002B2E05">
            <w:pPr>
              <w:ind w:firstLine="0"/>
            </w:pPr>
            <w:r>
              <w:t>Riley</w:t>
            </w:r>
          </w:p>
        </w:tc>
      </w:tr>
      <w:tr w:rsidR="002B2E05" w:rsidRPr="002B2E05" w:rsidTr="002B2E05">
        <w:tc>
          <w:tcPr>
            <w:tcW w:w="2179" w:type="dxa"/>
            <w:shd w:val="clear" w:color="auto" w:fill="auto"/>
          </w:tcPr>
          <w:p w:rsidR="002B2E05" w:rsidRPr="002B2E05" w:rsidRDefault="002B2E05" w:rsidP="002B2E05">
            <w:pPr>
              <w:ind w:firstLine="0"/>
            </w:pPr>
            <w:r>
              <w:t>Rivers</w:t>
            </w:r>
          </w:p>
        </w:tc>
        <w:tc>
          <w:tcPr>
            <w:tcW w:w="2179" w:type="dxa"/>
            <w:shd w:val="clear" w:color="auto" w:fill="auto"/>
          </w:tcPr>
          <w:p w:rsidR="002B2E05" w:rsidRPr="002B2E05" w:rsidRDefault="002B2E05" w:rsidP="002B2E05">
            <w:pPr>
              <w:ind w:firstLine="0"/>
            </w:pPr>
            <w:r>
              <w:t>Robinson-Simpson</w:t>
            </w:r>
          </w:p>
        </w:tc>
        <w:tc>
          <w:tcPr>
            <w:tcW w:w="2180" w:type="dxa"/>
            <w:shd w:val="clear" w:color="auto" w:fill="auto"/>
          </w:tcPr>
          <w:p w:rsidR="002B2E05" w:rsidRPr="002B2E05" w:rsidRDefault="002B2E05" w:rsidP="002B2E05">
            <w:pPr>
              <w:ind w:firstLine="0"/>
            </w:pPr>
            <w:r>
              <w:t>Rutherford</w:t>
            </w:r>
          </w:p>
        </w:tc>
      </w:tr>
      <w:tr w:rsidR="002B2E05" w:rsidRPr="002B2E05" w:rsidTr="002B2E05">
        <w:tc>
          <w:tcPr>
            <w:tcW w:w="2179" w:type="dxa"/>
            <w:shd w:val="clear" w:color="auto" w:fill="auto"/>
          </w:tcPr>
          <w:p w:rsidR="002B2E05" w:rsidRPr="002B2E05" w:rsidRDefault="002B2E05" w:rsidP="002B2E05">
            <w:pPr>
              <w:ind w:firstLine="0"/>
            </w:pPr>
            <w:r>
              <w:t>Ryhal</w:t>
            </w:r>
          </w:p>
        </w:tc>
        <w:tc>
          <w:tcPr>
            <w:tcW w:w="2179" w:type="dxa"/>
            <w:shd w:val="clear" w:color="auto" w:fill="auto"/>
          </w:tcPr>
          <w:p w:rsidR="002B2E05" w:rsidRPr="002B2E05" w:rsidRDefault="002B2E05" w:rsidP="002B2E05">
            <w:pPr>
              <w:ind w:firstLine="0"/>
            </w:pPr>
            <w:r>
              <w:t>Sabb</w:t>
            </w:r>
          </w:p>
        </w:tc>
        <w:tc>
          <w:tcPr>
            <w:tcW w:w="2180" w:type="dxa"/>
            <w:shd w:val="clear" w:color="auto" w:fill="auto"/>
          </w:tcPr>
          <w:p w:rsidR="002B2E05" w:rsidRPr="002B2E05" w:rsidRDefault="002B2E05" w:rsidP="002B2E05">
            <w:pPr>
              <w:ind w:firstLine="0"/>
            </w:pPr>
            <w:r>
              <w:t>Sandifer</w:t>
            </w:r>
          </w:p>
        </w:tc>
      </w:tr>
      <w:tr w:rsidR="002B2E05" w:rsidRPr="002B2E05" w:rsidTr="002B2E05">
        <w:tc>
          <w:tcPr>
            <w:tcW w:w="2179" w:type="dxa"/>
            <w:shd w:val="clear" w:color="auto" w:fill="auto"/>
          </w:tcPr>
          <w:p w:rsidR="002B2E05" w:rsidRPr="002B2E05" w:rsidRDefault="002B2E05" w:rsidP="002B2E05">
            <w:pPr>
              <w:ind w:firstLine="0"/>
            </w:pPr>
            <w:r>
              <w:t>Sellers</w:t>
            </w:r>
          </w:p>
        </w:tc>
        <w:tc>
          <w:tcPr>
            <w:tcW w:w="2179" w:type="dxa"/>
            <w:shd w:val="clear" w:color="auto" w:fill="auto"/>
          </w:tcPr>
          <w:p w:rsidR="002B2E05" w:rsidRPr="002B2E05" w:rsidRDefault="002B2E05" w:rsidP="002B2E05">
            <w:pPr>
              <w:ind w:firstLine="0"/>
            </w:pPr>
            <w:r>
              <w:t>Simrill</w:t>
            </w:r>
          </w:p>
        </w:tc>
        <w:tc>
          <w:tcPr>
            <w:tcW w:w="2180" w:type="dxa"/>
            <w:shd w:val="clear" w:color="auto" w:fill="auto"/>
          </w:tcPr>
          <w:p w:rsidR="002B2E05" w:rsidRPr="002B2E05" w:rsidRDefault="002B2E05" w:rsidP="002B2E05">
            <w:pPr>
              <w:ind w:firstLine="0"/>
            </w:pPr>
            <w:r>
              <w:t>Skelton</w:t>
            </w:r>
          </w:p>
        </w:tc>
      </w:tr>
      <w:tr w:rsidR="002B2E05" w:rsidRPr="002B2E05" w:rsidTr="002B2E05">
        <w:tc>
          <w:tcPr>
            <w:tcW w:w="2179" w:type="dxa"/>
            <w:shd w:val="clear" w:color="auto" w:fill="auto"/>
          </w:tcPr>
          <w:p w:rsidR="002B2E05" w:rsidRPr="002B2E05" w:rsidRDefault="002B2E05" w:rsidP="002B2E05">
            <w:pPr>
              <w:ind w:firstLine="0"/>
            </w:pPr>
            <w:r>
              <w:t>G. M. Smith</w:t>
            </w:r>
          </w:p>
        </w:tc>
        <w:tc>
          <w:tcPr>
            <w:tcW w:w="2179" w:type="dxa"/>
            <w:shd w:val="clear" w:color="auto" w:fill="auto"/>
          </w:tcPr>
          <w:p w:rsidR="002B2E05" w:rsidRPr="002B2E05" w:rsidRDefault="002B2E05" w:rsidP="002B2E05">
            <w:pPr>
              <w:ind w:firstLine="0"/>
            </w:pPr>
            <w:r>
              <w:t>G. R. Smith</w:t>
            </w:r>
          </w:p>
        </w:tc>
        <w:tc>
          <w:tcPr>
            <w:tcW w:w="2180" w:type="dxa"/>
            <w:shd w:val="clear" w:color="auto" w:fill="auto"/>
          </w:tcPr>
          <w:p w:rsidR="002B2E05" w:rsidRPr="002B2E05" w:rsidRDefault="002B2E05" w:rsidP="002B2E05">
            <w:pPr>
              <w:ind w:firstLine="0"/>
            </w:pPr>
            <w:r>
              <w:t>J. R. Smith</w:t>
            </w:r>
          </w:p>
        </w:tc>
      </w:tr>
      <w:tr w:rsidR="002B2E05" w:rsidRPr="002B2E05" w:rsidTr="002B2E05">
        <w:tc>
          <w:tcPr>
            <w:tcW w:w="2179" w:type="dxa"/>
            <w:shd w:val="clear" w:color="auto" w:fill="auto"/>
          </w:tcPr>
          <w:p w:rsidR="002B2E05" w:rsidRPr="002B2E05" w:rsidRDefault="002B2E05" w:rsidP="002B2E05">
            <w:pPr>
              <w:ind w:firstLine="0"/>
            </w:pPr>
            <w:r>
              <w:t>Sottile</w:t>
            </w:r>
          </w:p>
        </w:tc>
        <w:tc>
          <w:tcPr>
            <w:tcW w:w="2179" w:type="dxa"/>
            <w:shd w:val="clear" w:color="auto" w:fill="auto"/>
          </w:tcPr>
          <w:p w:rsidR="002B2E05" w:rsidRPr="002B2E05" w:rsidRDefault="002B2E05" w:rsidP="002B2E05">
            <w:pPr>
              <w:ind w:firstLine="0"/>
            </w:pPr>
            <w:r>
              <w:t>Southard</w:t>
            </w:r>
          </w:p>
        </w:tc>
        <w:tc>
          <w:tcPr>
            <w:tcW w:w="2180" w:type="dxa"/>
            <w:shd w:val="clear" w:color="auto" w:fill="auto"/>
          </w:tcPr>
          <w:p w:rsidR="002B2E05" w:rsidRPr="002B2E05" w:rsidRDefault="002B2E05" w:rsidP="002B2E05">
            <w:pPr>
              <w:ind w:firstLine="0"/>
            </w:pPr>
            <w:r>
              <w:t>Spires</w:t>
            </w:r>
          </w:p>
        </w:tc>
      </w:tr>
      <w:tr w:rsidR="002B2E05" w:rsidRPr="002B2E05" w:rsidTr="002B2E05">
        <w:tc>
          <w:tcPr>
            <w:tcW w:w="2179" w:type="dxa"/>
            <w:shd w:val="clear" w:color="auto" w:fill="auto"/>
          </w:tcPr>
          <w:p w:rsidR="002B2E05" w:rsidRPr="002B2E05" w:rsidRDefault="002B2E05" w:rsidP="002B2E05">
            <w:pPr>
              <w:ind w:firstLine="0"/>
            </w:pPr>
            <w:r>
              <w:t>Stavrinakis</w:t>
            </w:r>
          </w:p>
        </w:tc>
        <w:tc>
          <w:tcPr>
            <w:tcW w:w="2179" w:type="dxa"/>
            <w:shd w:val="clear" w:color="auto" w:fill="auto"/>
          </w:tcPr>
          <w:p w:rsidR="002B2E05" w:rsidRPr="002B2E05" w:rsidRDefault="002B2E05" w:rsidP="002B2E05">
            <w:pPr>
              <w:ind w:firstLine="0"/>
            </w:pPr>
            <w:r>
              <w:t>Stringer</w:t>
            </w:r>
          </w:p>
        </w:tc>
        <w:tc>
          <w:tcPr>
            <w:tcW w:w="2180" w:type="dxa"/>
            <w:shd w:val="clear" w:color="auto" w:fill="auto"/>
          </w:tcPr>
          <w:p w:rsidR="002B2E05" w:rsidRPr="002B2E05" w:rsidRDefault="002B2E05" w:rsidP="002B2E05">
            <w:pPr>
              <w:ind w:firstLine="0"/>
            </w:pPr>
            <w:r>
              <w:t>Tallon</w:t>
            </w:r>
          </w:p>
        </w:tc>
      </w:tr>
      <w:tr w:rsidR="002B2E05" w:rsidRPr="002B2E05" w:rsidTr="002B2E05">
        <w:tc>
          <w:tcPr>
            <w:tcW w:w="2179" w:type="dxa"/>
            <w:shd w:val="clear" w:color="auto" w:fill="auto"/>
          </w:tcPr>
          <w:p w:rsidR="002B2E05" w:rsidRPr="002B2E05" w:rsidRDefault="002B2E05" w:rsidP="002B2E05">
            <w:pPr>
              <w:ind w:firstLine="0"/>
            </w:pPr>
            <w:r>
              <w:t>Taylor</w:t>
            </w:r>
          </w:p>
        </w:tc>
        <w:tc>
          <w:tcPr>
            <w:tcW w:w="2179" w:type="dxa"/>
            <w:shd w:val="clear" w:color="auto" w:fill="auto"/>
          </w:tcPr>
          <w:p w:rsidR="002B2E05" w:rsidRPr="002B2E05" w:rsidRDefault="002B2E05" w:rsidP="002B2E05">
            <w:pPr>
              <w:ind w:firstLine="0"/>
            </w:pPr>
            <w:r>
              <w:t>Toole</w:t>
            </w:r>
          </w:p>
        </w:tc>
        <w:tc>
          <w:tcPr>
            <w:tcW w:w="2180" w:type="dxa"/>
            <w:shd w:val="clear" w:color="auto" w:fill="auto"/>
          </w:tcPr>
          <w:p w:rsidR="002B2E05" w:rsidRPr="002B2E05" w:rsidRDefault="002B2E05" w:rsidP="002B2E05">
            <w:pPr>
              <w:ind w:firstLine="0"/>
            </w:pPr>
            <w:r>
              <w:t>Vick</w:t>
            </w:r>
          </w:p>
        </w:tc>
      </w:tr>
      <w:tr w:rsidR="002B2E05" w:rsidRPr="002B2E05" w:rsidTr="002B2E05">
        <w:tc>
          <w:tcPr>
            <w:tcW w:w="2179" w:type="dxa"/>
            <w:shd w:val="clear" w:color="auto" w:fill="auto"/>
          </w:tcPr>
          <w:p w:rsidR="002B2E05" w:rsidRPr="002B2E05" w:rsidRDefault="002B2E05" w:rsidP="002B2E05">
            <w:pPr>
              <w:ind w:firstLine="0"/>
            </w:pPr>
            <w:r>
              <w:t>Weeks</w:t>
            </w:r>
          </w:p>
        </w:tc>
        <w:tc>
          <w:tcPr>
            <w:tcW w:w="2179" w:type="dxa"/>
            <w:shd w:val="clear" w:color="auto" w:fill="auto"/>
          </w:tcPr>
          <w:p w:rsidR="002B2E05" w:rsidRPr="002B2E05" w:rsidRDefault="002B2E05" w:rsidP="002B2E05">
            <w:pPr>
              <w:ind w:firstLine="0"/>
            </w:pPr>
            <w:r>
              <w:t>Wells</w:t>
            </w:r>
          </w:p>
        </w:tc>
        <w:tc>
          <w:tcPr>
            <w:tcW w:w="2180" w:type="dxa"/>
            <w:shd w:val="clear" w:color="auto" w:fill="auto"/>
          </w:tcPr>
          <w:p w:rsidR="002B2E05" w:rsidRPr="002B2E05" w:rsidRDefault="002B2E05" w:rsidP="002B2E05">
            <w:pPr>
              <w:ind w:firstLine="0"/>
            </w:pPr>
            <w:r>
              <w:t>Whipper</w:t>
            </w:r>
          </w:p>
        </w:tc>
      </w:tr>
      <w:tr w:rsidR="002B2E05" w:rsidRPr="002B2E05" w:rsidTr="002B2E05">
        <w:tc>
          <w:tcPr>
            <w:tcW w:w="2179" w:type="dxa"/>
            <w:shd w:val="clear" w:color="auto" w:fill="auto"/>
          </w:tcPr>
          <w:p w:rsidR="002B2E05" w:rsidRPr="002B2E05" w:rsidRDefault="002B2E05" w:rsidP="002B2E05">
            <w:pPr>
              <w:keepNext/>
              <w:ind w:firstLine="0"/>
            </w:pPr>
            <w:r>
              <w:t>White</w:t>
            </w:r>
          </w:p>
        </w:tc>
        <w:tc>
          <w:tcPr>
            <w:tcW w:w="2179" w:type="dxa"/>
            <w:shd w:val="clear" w:color="auto" w:fill="auto"/>
          </w:tcPr>
          <w:p w:rsidR="002B2E05" w:rsidRPr="002B2E05" w:rsidRDefault="002B2E05" w:rsidP="002B2E05">
            <w:pPr>
              <w:keepNext/>
              <w:ind w:firstLine="0"/>
            </w:pPr>
            <w:r>
              <w:t>Whitmire</w:t>
            </w:r>
          </w:p>
        </w:tc>
        <w:tc>
          <w:tcPr>
            <w:tcW w:w="2180" w:type="dxa"/>
            <w:shd w:val="clear" w:color="auto" w:fill="auto"/>
          </w:tcPr>
          <w:p w:rsidR="002B2E05" w:rsidRPr="002B2E05" w:rsidRDefault="002B2E05" w:rsidP="002B2E05">
            <w:pPr>
              <w:keepNext/>
              <w:ind w:firstLine="0"/>
            </w:pPr>
            <w:r>
              <w:t>Williams</w:t>
            </w:r>
          </w:p>
        </w:tc>
      </w:tr>
      <w:tr w:rsidR="002B2E05" w:rsidRPr="002B2E05" w:rsidTr="002B2E05">
        <w:tc>
          <w:tcPr>
            <w:tcW w:w="2179" w:type="dxa"/>
            <w:shd w:val="clear" w:color="auto" w:fill="auto"/>
          </w:tcPr>
          <w:p w:rsidR="002B2E05" w:rsidRPr="002B2E05" w:rsidRDefault="002B2E05" w:rsidP="002B2E05">
            <w:pPr>
              <w:keepNext/>
              <w:ind w:firstLine="0"/>
            </w:pPr>
            <w:r>
              <w:t>Willis</w:t>
            </w:r>
          </w:p>
        </w:tc>
        <w:tc>
          <w:tcPr>
            <w:tcW w:w="2179" w:type="dxa"/>
            <w:shd w:val="clear" w:color="auto" w:fill="auto"/>
          </w:tcPr>
          <w:p w:rsidR="002B2E05" w:rsidRPr="002B2E05" w:rsidRDefault="002B2E05" w:rsidP="002B2E05">
            <w:pPr>
              <w:keepNext/>
              <w:ind w:firstLine="0"/>
            </w:pPr>
            <w:r>
              <w:t>Wood</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Total--110</w:t>
      </w:r>
    </w:p>
    <w:p w:rsidR="002B2E05" w:rsidRDefault="002B2E05" w:rsidP="002B2E05">
      <w:pPr>
        <w:jc w:val="center"/>
        <w:rPr>
          <w:b/>
        </w:rPr>
      </w:pPr>
    </w:p>
    <w:p w:rsidR="002B2E05" w:rsidRDefault="00DB4BDE" w:rsidP="002B2E05">
      <w:pPr>
        <w:ind w:firstLine="0"/>
      </w:pPr>
      <w:r>
        <w:br w:type="page"/>
      </w:r>
      <w:r w:rsidR="002B2E05" w:rsidRPr="002B2E05">
        <w:t xml:space="preserve"> </w:t>
      </w:r>
      <w:r w:rsidR="002B2E05">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Bill was read the second time and ordered to third reading.  </w:t>
      </w:r>
    </w:p>
    <w:p w:rsidR="002B2E05" w:rsidRDefault="002B2E05" w:rsidP="002B2E05"/>
    <w:p w:rsidR="002B2E05" w:rsidRDefault="002B2E05" w:rsidP="002B2E05">
      <w:pPr>
        <w:keepNext/>
        <w:jc w:val="center"/>
        <w:rPr>
          <w:b/>
        </w:rPr>
      </w:pPr>
      <w:r w:rsidRPr="002B2E05">
        <w:rPr>
          <w:b/>
        </w:rPr>
        <w:t>S. 304--POINT OF ORDER</w:t>
      </w:r>
    </w:p>
    <w:p w:rsidR="002B2E05" w:rsidRDefault="002B2E05" w:rsidP="002B2E05">
      <w:r>
        <w:t xml:space="preserve">The following Bill was taken up:  </w:t>
      </w:r>
    </w:p>
    <w:p w:rsidR="002B2E05" w:rsidRDefault="002B2E05" w:rsidP="002B2E05">
      <w:bookmarkStart w:id="138" w:name="include_clip_start_311"/>
      <w:bookmarkEnd w:id="138"/>
    </w:p>
    <w:p w:rsidR="002B2E05" w:rsidRDefault="002B2E05" w:rsidP="002B2E05">
      <w:r>
        <w:t>S. 304 -- Senators Shealy, Cromer and Campsen: A BILL TO AMEND SECTIONS 50-13-10, AS AMENDED, CODE OF LAWS OF SOUTH CAROLINA, 1976, RELATING TO CERTAIN TERMS AND THEIR DEFINITIONS REGARDING GENERAL RESTRICTIONS ON FRESHWATER FISHING, SO AS TO MAKE A TECHNICAL CHANGE AND TO REVISE THE DEFINITION OF THE TERM "BAIT FISH"; TO AMEND SECTION 50-13-60, AS AMENDED, RELATING TO THE LAWFUL POSSESSION OF FISH, SO AS TO MAKE A TECHNICAL CHANGE TO THE PROVISION RELATING TO THE POSSESSION OF A GAME FISH; TO AMEND SECTIONS 50-13-200, 50-13-210, 50-13-250, 50-13-260, AND 50-13-270,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50-13-620, 50-13-625, AND 50-13-635, ALL AS AMENDED, RELATING TO THE PROTECTION OF NONGAME FISH, SO AS TO PROVIDE THAT A COMMERCIAL TROTLINE WHICH USES FIFTY OR FEWER HOOKS MUST BE MARKED AT INTERVALS OF TWENTY-FIVE HOOKS, TO REVISE THE AGE OF PERSONS IN A BOAT THAT MAY USE AN UNLIMITED NUMBER OF FISHING DEVICES, AND TO REVISE THE NUMBER OF SET HOOKS A RECREATIONAL FISHERMAN MAY USE.</w:t>
      </w:r>
    </w:p>
    <w:p w:rsidR="002B2E05" w:rsidRDefault="002B2E05" w:rsidP="002B2E05">
      <w:bookmarkStart w:id="139" w:name="include_clip_end_311"/>
      <w:bookmarkEnd w:id="139"/>
    </w:p>
    <w:p w:rsidR="002B2E05" w:rsidRDefault="002B2E05" w:rsidP="002B2E05">
      <w:pPr>
        <w:keepNext/>
        <w:jc w:val="center"/>
        <w:rPr>
          <w:b/>
        </w:rPr>
      </w:pPr>
      <w:r w:rsidRPr="002B2E05">
        <w:rPr>
          <w:b/>
        </w:rPr>
        <w:t>POINT OF ORDER</w:t>
      </w:r>
    </w:p>
    <w:p w:rsidR="002B2E05" w:rsidRDefault="002B2E05" w:rsidP="002B2E05">
      <w:r>
        <w:t>Rep. OTT made the Point of Order that the Bill was improperly before the House for consideration since its number and title have not been printed in the House Calendar at least one statewide legislative day prior to second reading.</w:t>
      </w:r>
    </w:p>
    <w:p w:rsidR="002B2E05" w:rsidRDefault="002B2E05" w:rsidP="002B2E05">
      <w:r>
        <w:t xml:space="preserve">The SPEAKER sustained the Point of Order.  </w:t>
      </w:r>
    </w:p>
    <w:p w:rsidR="002B2E05" w:rsidRDefault="002B2E05" w:rsidP="002B2E05"/>
    <w:p w:rsidR="002B2E05" w:rsidRDefault="002B2E05" w:rsidP="002B2E05">
      <w:r>
        <w:t xml:space="preserve">Further proceedings were interrupted by expiration of time on the uncontested Calendar.  </w:t>
      </w:r>
    </w:p>
    <w:p w:rsidR="002B2E05" w:rsidRDefault="002B2E05" w:rsidP="002B2E05"/>
    <w:p w:rsidR="002B2E05" w:rsidRDefault="002B2E05" w:rsidP="002B2E05">
      <w:pPr>
        <w:keepNext/>
        <w:jc w:val="center"/>
        <w:rPr>
          <w:b/>
        </w:rPr>
      </w:pPr>
      <w:r w:rsidRPr="002B2E05">
        <w:rPr>
          <w:b/>
        </w:rPr>
        <w:t>RECURRENCE TO THE MORNING HOUR</w:t>
      </w:r>
    </w:p>
    <w:p w:rsidR="002B2E05" w:rsidRDefault="002B2E05" w:rsidP="002B2E05">
      <w:r>
        <w:t>Rep. J. R. SMITH moved that the House recur to the morning hour, which was agreed to.</w:t>
      </w:r>
    </w:p>
    <w:p w:rsidR="002B2E05" w:rsidRDefault="002B2E05" w:rsidP="002B2E05"/>
    <w:p w:rsidR="002B2E05" w:rsidRDefault="002B2E05" w:rsidP="002B2E05">
      <w:pPr>
        <w:keepNext/>
        <w:jc w:val="center"/>
        <w:rPr>
          <w:b/>
        </w:rPr>
      </w:pPr>
      <w:r w:rsidRPr="002B2E05">
        <w:rPr>
          <w:b/>
        </w:rPr>
        <w:t xml:space="preserve">INTRODUCTION OF BILLS  </w:t>
      </w:r>
    </w:p>
    <w:p w:rsidR="002B2E05" w:rsidRDefault="002B2E05" w:rsidP="002B2E05">
      <w:r>
        <w:t>The following Bills were introduced, read the first time, and referred to appropriate committees:</w:t>
      </w:r>
    </w:p>
    <w:p w:rsidR="002B2E05" w:rsidRDefault="002B2E05" w:rsidP="002B2E05"/>
    <w:p w:rsidR="002B2E05" w:rsidRDefault="002B2E05" w:rsidP="002B2E05">
      <w:pPr>
        <w:keepNext/>
      </w:pPr>
      <w:bookmarkStart w:id="140" w:name="include_clip_start_319"/>
      <w:bookmarkEnd w:id="140"/>
      <w:r>
        <w:t>H. 3771 -- Reps. Sandifer and Bales: A BILL TO AMEND SECTION 40-57-40, AS AMENDED, CODE OF LAWS OF SOUTH CAROLINA, 1976, RELATING TO THE MEMBERSHIP OF THE SOUTH CAROLINA REAL ESTATE COMMISSION, SO AS TO DETAIL PROCEDURES FOR APPOINTING THE SEVEN COMMISSIONERS WHO REPRESENT THE SEVEN CONGRESSIONAL DISTRICTS, AND TO PROVIDE THE DEPARTMENT OF LABOR, LICENSING AND REGULATION SHALL DESIGNATE CERTAIN PERSONNEL FOR THE EXCLUSIVE USE OF THE COMMISSION, TO PROHIBIT THE DEPARTMENT FROM ASSIGNING OTHER WORK TO THESE PERSONNEL WITHOUT APPROVAL OF THE COMMISSION, AND TO PROVIDE THESE PERSONNEL ONLY MAY BE TERMINATED BY THE DIRECTOR.</w:t>
      </w:r>
    </w:p>
    <w:p w:rsidR="002B2E05" w:rsidRDefault="002B2E05" w:rsidP="002B2E05">
      <w:bookmarkStart w:id="141" w:name="include_clip_end_319"/>
      <w:bookmarkEnd w:id="141"/>
      <w:r>
        <w:t>Referred to Committee on Labor, Commerce and Industry</w:t>
      </w:r>
    </w:p>
    <w:p w:rsidR="002B2E05" w:rsidRDefault="002B2E05" w:rsidP="002B2E05"/>
    <w:p w:rsidR="002B2E05" w:rsidRDefault="002B2E05" w:rsidP="002B2E05">
      <w:pPr>
        <w:keepNext/>
      </w:pPr>
      <w:bookmarkStart w:id="142" w:name="include_clip_start_321"/>
      <w:bookmarkEnd w:id="142"/>
      <w:r>
        <w:t>H. 3772 -- Reps. Bingham, Allison, Cole, Daning, Henderson, Horne, Patrick, Pope, Quinn, J. R. Smith, Simrill, Merrill, Atwater, Spires, Ballentine, Huggins, Kennedy, Norman, G. R. Smith and Toole: A BILL TO AMEND THE CODE OF LAWS OF SOUTH CAROLINA, 1976, BY ADDING ARTICLE 4 TO CHAPTER 13, TITLE 8 SO AS TO RECONSTITUTE THE STATE ETHICS COMMISSION AND REVISE ITS POWERS, DUTIES, AND PROCEDURES, INCLUDING A PROVISION THAT ALL COMPLAINTS RELATING TO ETHICAL VIOLATIONS AGAINST THE MEMBERS AND STAFF OF AND CANDIDATES FOR THE GENERAL ASSEMBLY MUST BE FILED WITH THE STATE ETHICS COMMISSION, PROCESSED BY IT, AND THEN REFERRED TO THE PUBLIC INTEGRITY UNIT CREATED BELOW FOR INVESTIGATION BEFORE BEING RETURNED TO THE APPROPRIATE ETHICS COMMITTEES OF THE HOUSE OR SENATE FOR FURTHER ACTION; BY ADDING ARTICLE 6 TO CHAPTER 13, TITLE 8 SO AS TO RECONSTITUTE THE MEMBERSHIP OF THE HOUSE AND SENATE ETHICS COMMITTEES TO BE CONSISTENT WITH THAT PROVIDED IN THE RULES OF THE RESPECTIVE HOUSES AND TO REVISE THE PROCEDURES OF THE ETHICS COMMITTEES OF THE HOUSE AND SENATE IN REGARD TO THE MANNER IN WHICH ETHICAL COMPLAINTS AGAINST ITS MEMBERS, CANDIDATES, OR STAFF MUST BE PROCESSED AND DECIDED; BY ADDING SECTION 8-13-1525 SO AS TO PROVIDE THAT NO PUBLIC OFFICIAL OR CANDIDATE MAY APPEAR ON THE BALLOT FOR ELECTION TO ANY OFFICE IF THAT PUBLIC OFFICIAL OR CANDIDATE HAS RECEIVED NOTICE OF AN OUTSTANDING OR UNPAID FINE LEVIED BY THE ETHICS COMMISSION; BY ADDING CHAPTER 2 TO TITLE 23 SO AS TO ESTABLISH THE SOUTH CAROLINA PUBLIC INTEGRITY UNIT AND PROVIDE FOR ITS MEMBERSHIP, POWERS, DUTIES, AND FUNCTIONS; TO AMEND SECTION 2-17-10, AS AMENDED, RELATING TO DEFINITIONS IN REGARD TO LOBBYING, SO AS TO REVISE THE DEFINITION OF "LOBBYING" AND "LOBBYIST"; TO AMEND SECTION 2-17-30, RELATING TO A LOBBYIST'S REPORTING OF LOBBYING ACTIVITIES, SO AS TO REQUIRE A LOBBYIST TO DISCLOSE ALL INCOME RECEIVED FROM A LOBBYIST'S PRINCIPAL;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8-13-1314, AS AMENDED, RELATING TO CAMPAIGN CONTRIBUTION LIMITS AND RESTRICTIONS, SO AS TO INCREASE CONTRIBUTION LIMITS AND PROVIDE A MECHANISM EVERY FIVE YEARS FOR FURTHER ADJUSTMENTS BASED ON THE CONSUMER PRICE INDEX, AND TO PROHIBIT CONTRIBUTIONS FROM A NONCANDIDATE COMMITTEE ESTABLISHED, FINANCED, MAINTAINED, OR CONTROLLED BY A CANDIDATE OR PUBLIC OFFICIAL OR ANY OTHER ENTITY MAINTAINED BY OR AFFILIATED WITH A CANDIDATE OR PUBLIC OFFICIAL;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 12-54-240, AS AMENDED, RELATING TO THE DISCLOSURE OF RECORDS AND REPORTS BY THE DEPARTMENT OF REVENUE, SO AS TO PERMIT THE DEPARTMENT TO DISCLOSE INFORMATION FOR PURPOSES OF PUBLIC INTEGRITY UNIT INVESTIGATIONS; AND TO REPEAL ARTICLES 3 AND 5, CHAPTER 13, TITLE 8 RELATING TO THE STATE ETHICS COMMISSION AND THE SENATE AND HOUSE OF REPRESENTATIVES ETHICS COMMITTEES, RESPECTIVELY.</w:t>
      </w:r>
    </w:p>
    <w:p w:rsidR="002B2E05" w:rsidRDefault="002B2E05" w:rsidP="002B2E05">
      <w:bookmarkStart w:id="143" w:name="include_clip_end_321"/>
      <w:bookmarkEnd w:id="143"/>
      <w:r>
        <w:t>Referred to Committee on Judiciary</w:t>
      </w:r>
    </w:p>
    <w:p w:rsidR="002B2E05" w:rsidRDefault="002B2E05" w:rsidP="002B2E05"/>
    <w:p w:rsidR="002B2E05" w:rsidRDefault="002B2E05" w:rsidP="002B2E05">
      <w:pPr>
        <w:keepNext/>
        <w:jc w:val="center"/>
        <w:rPr>
          <w:b/>
        </w:rPr>
      </w:pPr>
      <w:r w:rsidRPr="002B2E05">
        <w:rPr>
          <w:b/>
        </w:rPr>
        <w:t>SPEAKER IN CHAIR</w:t>
      </w:r>
    </w:p>
    <w:p w:rsidR="002B2E05" w:rsidRDefault="002B2E05" w:rsidP="002B2E05"/>
    <w:p w:rsidR="002B2E05" w:rsidRDefault="002B2E05" w:rsidP="002B2E05">
      <w:pPr>
        <w:keepNext/>
        <w:jc w:val="center"/>
        <w:rPr>
          <w:b/>
        </w:rPr>
      </w:pPr>
      <w:r w:rsidRPr="002B2E05">
        <w:rPr>
          <w:b/>
        </w:rPr>
        <w:t>S. 351--ORDERED TO THIRD READING</w:t>
      </w:r>
    </w:p>
    <w:p w:rsidR="002B2E05" w:rsidRDefault="002B2E05" w:rsidP="002B2E05">
      <w:pPr>
        <w:keepNext/>
      </w:pPr>
      <w:r>
        <w:t>The following Joint Resolution was taken up:</w:t>
      </w:r>
    </w:p>
    <w:p w:rsidR="002B2E05" w:rsidRDefault="002B2E05" w:rsidP="002B2E05">
      <w:pPr>
        <w:keepNext/>
      </w:pPr>
      <w:bookmarkStart w:id="144" w:name="include_clip_start_325"/>
      <w:bookmarkEnd w:id="144"/>
    </w:p>
    <w:p w:rsidR="002B2E05" w:rsidRDefault="002B2E05" w:rsidP="002B2E05">
      <w:r>
        <w:t>S. 351 -- Senator O'Dell: A JOINT RESOLUTION TO AUTHORIZE THE STATE BUDGET AND CONTROL BOARD TO TRANSFER OWNERSHIP OF THE BELTON NATIONAL GUARD ARMORY TO THE CITY OF BELTON.</w:t>
      </w:r>
    </w:p>
    <w:p w:rsidR="002B2E05" w:rsidRDefault="002B2E05" w:rsidP="002B2E05">
      <w:bookmarkStart w:id="145" w:name="include_clip_end_325"/>
      <w:bookmarkEnd w:id="145"/>
    </w:p>
    <w:p w:rsidR="002B2E05" w:rsidRDefault="002B2E05" w:rsidP="002B2E05">
      <w:r>
        <w:t>Rep. GAMBRELL explained the Joint Resolution.</w:t>
      </w:r>
    </w:p>
    <w:p w:rsidR="002B2E05" w:rsidRDefault="002B2E05" w:rsidP="002B2E05"/>
    <w:p w:rsidR="002B2E05" w:rsidRDefault="002B2E05" w:rsidP="002B2E05">
      <w:r>
        <w:t xml:space="preserve">The yeas and nays were taken resulting as follows: </w:t>
      </w:r>
    </w:p>
    <w:p w:rsidR="002B2E05" w:rsidRDefault="002B2E05" w:rsidP="002B2E05">
      <w:pPr>
        <w:jc w:val="center"/>
      </w:pPr>
      <w:r>
        <w:t xml:space="preserve"> </w:t>
      </w:r>
      <w:bookmarkStart w:id="146" w:name="vote_start327"/>
      <w:bookmarkEnd w:id="146"/>
      <w:r>
        <w:t>Yeas 104; Nays 0</w:t>
      </w:r>
    </w:p>
    <w:p w:rsidR="002B2E05" w:rsidRDefault="002B2E05" w:rsidP="002B2E05">
      <w:pPr>
        <w:jc w:val="center"/>
      </w:pPr>
    </w:p>
    <w:p w:rsidR="002B2E05" w:rsidRDefault="002B2E05" w:rsidP="002B2E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B2E05" w:rsidRPr="002B2E05" w:rsidTr="002B2E05">
        <w:tc>
          <w:tcPr>
            <w:tcW w:w="2179" w:type="dxa"/>
            <w:shd w:val="clear" w:color="auto" w:fill="auto"/>
          </w:tcPr>
          <w:p w:rsidR="002B2E05" w:rsidRPr="002B2E05" w:rsidRDefault="002B2E05" w:rsidP="002B2E05">
            <w:pPr>
              <w:keepNext/>
              <w:ind w:firstLine="0"/>
            </w:pPr>
            <w:r>
              <w:t>Allison</w:t>
            </w:r>
          </w:p>
        </w:tc>
        <w:tc>
          <w:tcPr>
            <w:tcW w:w="2179" w:type="dxa"/>
            <w:shd w:val="clear" w:color="auto" w:fill="auto"/>
          </w:tcPr>
          <w:p w:rsidR="002B2E05" w:rsidRPr="002B2E05" w:rsidRDefault="002B2E05" w:rsidP="002B2E05">
            <w:pPr>
              <w:keepNext/>
              <w:ind w:firstLine="0"/>
            </w:pPr>
            <w:r>
              <w:t>Anthony</w:t>
            </w:r>
          </w:p>
        </w:tc>
        <w:tc>
          <w:tcPr>
            <w:tcW w:w="2180" w:type="dxa"/>
            <w:shd w:val="clear" w:color="auto" w:fill="auto"/>
          </w:tcPr>
          <w:p w:rsidR="002B2E05" w:rsidRPr="002B2E05" w:rsidRDefault="002B2E05" w:rsidP="002B2E05">
            <w:pPr>
              <w:keepNext/>
              <w:ind w:firstLine="0"/>
            </w:pPr>
            <w:r>
              <w:t>Atwater</w:t>
            </w:r>
          </w:p>
        </w:tc>
      </w:tr>
      <w:tr w:rsidR="002B2E05" w:rsidRPr="002B2E05" w:rsidTr="002B2E05">
        <w:tc>
          <w:tcPr>
            <w:tcW w:w="2179" w:type="dxa"/>
            <w:shd w:val="clear" w:color="auto" w:fill="auto"/>
          </w:tcPr>
          <w:p w:rsidR="002B2E05" w:rsidRPr="002B2E05" w:rsidRDefault="002B2E05" w:rsidP="002B2E05">
            <w:pPr>
              <w:ind w:firstLine="0"/>
            </w:pPr>
            <w:r>
              <w:t>Bales</w:t>
            </w:r>
          </w:p>
        </w:tc>
        <w:tc>
          <w:tcPr>
            <w:tcW w:w="2179" w:type="dxa"/>
            <w:shd w:val="clear" w:color="auto" w:fill="auto"/>
          </w:tcPr>
          <w:p w:rsidR="002B2E05" w:rsidRPr="002B2E05" w:rsidRDefault="002B2E05" w:rsidP="002B2E05">
            <w:pPr>
              <w:ind w:firstLine="0"/>
            </w:pPr>
            <w:r>
              <w:t>Ballentine</w:t>
            </w:r>
          </w:p>
        </w:tc>
        <w:tc>
          <w:tcPr>
            <w:tcW w:w="2180" w:type="dxa"/>
            <w:shd w:val="clear" w:color="auto" w:fill="auto"/>
          </w:tcPr>
          <w:p w:rsidR="002B2E05" w:rsidRPr="002B2E05" w:rsidRDefault="002B2E05" w:rsidP="002B2E05">
            <w:pPr>
              <w:ind w:firstLine="0"/>
            </w:pPr>
            <w:r>
              <w:t>Bannister</w:t>
            </w:r>
          </w:p>
        </w:tc>
      </w:tr>
      <w:tr w:rsidR="002B2E05" w:rsidRPr="002B2E05" w:rsidTr="002B2E05">
        <w:tc>
          <w:tcPr>
            <w:tcW w:w="2179" w:type="dxa"/>
            <w:shd w:val="clear" w:color="auto" w:fill="auto"/>
          </w:tcPr>
          <w:p w:rsidR="002B2E05" w:rsidRPr="002B2E05" w:rsidRDefault="002B2E05" w:rsidP="002B2E05">
            <w:pPr>
              <w:ind w:firstLine="0"/>
            </w:pPr>
            <w:r>
              <w:t>Barfield</w:t>
            </w:r>
          </w:p>
        </w:tc>
        <w:tc>
          <w:tcPr>
            <w:tcW w:w="2179" w:type="dxa"/>
            <w:shd w:val="clear" w:color="auto" w:fill="auto"/>
          </w:tcPr>
          <w:p w:rsidR="002B2E05" w:rsidRPr="002B2E05" w:rsidRDefault="002B2E05" w:rsidP="002B2E05">
            <w:pPr>
              <w:ind w:firstLine="0"/>
            </w:pPr>
            <w:r>
              <w:t>Bedingfield</w:t>
            </w:r>
          </w:p>
        </w:tc>
        <w:tc>
          <w:tcPr>
            <w:tcW w:w="2180" w:type="dxa"/>
            <w:shd w:val="clear" w:color="auto" w:fill="auto"/>
          </w:tcPr>
          <w:p w:rsidR="002B2E05" w:rsidRPr="002B2E05" w:rsidRDefault="002B2E05" w:rsidP="002B2E05">
            <w:pPr>
              <w:ind w:firstLine="0"/>
            </w:pPr>
            <w:r>
              <w:t>Bernstein</w:t>
            </w:r>
          </w:p>
        </w:tc>
      </w:tr>
      <w:tr w:rsidR="002B2E05" w:rsidRPr="002B2E05" w:rsidTr="002B2E05">
        <w:tc>
          <w:tcPr>
            <w:tcW w:w="2179" w:type="dxa"/>
            <w:shd w:val="clear" w:color="auto" w:fill="auto"/>
          </w:tcPr>
          <w:p w:rsidR="002B2E05" w:rsidRPr="002B2E05" w:rsidRDefault="002B2E05" w:rsidP="002B2E05">
            <w:pPr>
              <w:ind w:firstLine="0"/>
            </w:pPr>
            <w:r>
              <w:t>Bingham</w:t>
            </w:r>
          </w:p>
        </w:tc>
        <w:tc>
          <w:tcPr>
            <w:tcW w:w="2179" w:type="dxa"/>
            <w:shd w:val="clear" w:color="auto" w:fill="auto"/>
          </w:tcPr>
          <w:p w:rsidR="002B2E05" w:rsidRPr="002B2E05" w:rsidRDefault="002B2E05" w:rsidP="002B2E05">
            <w:pPr>
              <w:ind w:firstLine="0"/>
            </w:pPr>
            <w:r>
              <w:t>Bowen</w:t>
            </w:r>
          </w:p>
        </w:tc>
        <w:tc>
          <w:tcPr>
            <w:tcW w:w="2180" w:type="dxa"/>
            <w:shd w:val="clear" w:color="auto" w:fill="auto"/>
          </w:tcPr>
          <w:p w:rsidR="002B2E05" w:rsidRPr="002B2E05" w:rsidRDefault="002B2E05" w:rsidP="002B2E05">
            <w:pPr>
              <w:ind w:firstLine="0"/>
            </w:pPr>
            <w:r>
              <w:t>Bowers</w:t>
            </w:r>
          </w:p>
        </w:tc>
      </w:tr>
      <w:tr w:rsidR="002B2E05" w:rsidRPr="002B2E05" w:rsidTr="002B2E05">
        <w:tc>
          <w:tcPr>
            <w:tcW w:w="2179" w:type="dxa"/>
            <w:shd w:val="clear" w:color="auto" w:fill="auto"/>
          </w:tcPr>
          <w:p w:rsidR="002B2E05" w:rsidRPr="002B2E05" w:rsidRDefault="002B2E05" w:rsidP="002B2E05">
            <w:pPr>
              <w:ind w:firstLine="0"/>
            </w:pPr>
            <w:r>
              <w:t>Branham</w:t>
            </w:r>
          </w:p>
        </w:tc>
        <w:tc>
          <w:tcPr>
            <w:tcW w:w="2179" w:type="dxa"/>
            <w:shd w:val="clear" w:color="auto" w:fill="auto"/>
          </w:tcPr>
          <w:p w:rsidR="002B2E05" w:rsidRPr="002B2E05" w:rsidRDefault="002B2E05" w:rsidP="002B2E05">
            <w:pPr>
              <w:ind w:firstLine="0"/>
            </w:pPr>
            <w:r>
              <w:t>Brannon</w:t>
            </w:r>
          </w:p>
        </w:tc>
        <w:tc>
          <w:tcPr>
            <w:tcW w:w="2180" w:type="dxa"/>
            <w:shd w:val="clear" w:color="auto" w:fill="auto"/>
          </w:tcPr>
          <w:p w:rsidR="002B2E05" w:rsidRPr="002B2E05" w:rsidRDefault="002B2E05" w:rsidP="002B2E05">
            <w:pPr>
              <w:ind w:firstLine="0"/>
            </w:pPr>
            <w:r>
              <w:t>G. A. Brown</w:t>
            </w:r>
          </w:p>
        </w:tc>
      </w:tr>
      <w:tr w:rsidR="002B2E05" w:rsidRPr="002B2E05" w:rsidTr="002B2E05">
        <w:tc>
          <w:tcPr>
            <w:tcW w:w="2179" w:type="dxa"/>
            <w:shd w:val="clear" w:color="auto" w:fill="auto"/>
          </w:tcPr>
          <w:p w:rsidR="002B2E05" w:rsidRPr="002B2E05" w:rsidRDefault="002B2E05" w:rsidP="002B2E05">
            <w:pPr>
              <w:ind w:firstLine="0"/>
            </w:pPr>
            <w:r>
              <w:t>Chumley</w:t>
            </w:r>
          </w:p>
        </w:tc>
        <w:tc>
          <w:tcPr>
            <w:tcW w:w="2179" w:type="dxa"/>
            <w:shd w:val="clear" w:color="auto" w:fill="auto"/>
          </w:tcPr>
          <w:p w:rsidR="002B2E05" w:rsidRPr="002B2E05" w:rsidRDefault="002B2E05" w:rsidP="002B2E05">
            <w:pPr>
              <w:ind w:firstLine="0"/>
            </w:pPr>
            <w:r>
              <w:t>Clemmons</w:t>
            </w:r>
          </w:p>
        </w:tc>
        <w:tc>
          <w:tcPr>
            <w:tcW w:w="2180" w:type="dxa"/>
            <w:shd w:val="clear" w:color="auto" w:fill="auto"/>
          </w:tcPr>
          <w:p w:rsidR="002B2E05" w:rsidRPr="002B2E05" w:rsidRDefault="002B2E05" w:rsidP="002B2E05">
            <w:pPr>
              <w:ind w:firstLine="0"/>
            </w:pPr>
            <w:r>
              <w:t>Clyburn</w:t>
            </w:r>
          </w:p>
        </w:tc>
      </w:tr>
      <w:tr w:rsidR="002B2E05" w:rsidRPr="002B2E05" w:rsidTr="002B2E05">
        <w:tc>
          <w:tcPr>
            <w:tcW w:w="2179" w:type="dxa"/>
            <w:shd w:val="clear" w:color="auto" w:fill="auto"/>
          </w:tcPr>
          <w:p w:rsidR="002B2E05" w:rsidRPr="002B2E05" w:rsidRDefault="002B2E05" w:rsidP="002B2E05">
            <w:pPr>
              <w:ind w:firstLine="0"/>
            </w:pPr>
            <w:r>
              <w:t>Cobb-Hunter</w:t>
            </w:r>
          </w:p>
        </w:tc>
        <w:tc>
          <w:tcPr>
            <w:tcW w:w="2179" w:type="dxa"/>
            <w:shd w:val="clear" w:color="auto" w:fill="auto"/>
          </w:tcPr>
          <w:p w:rsidR="002B2E05" w:rsidRPr="002B2E05" w:rsidRDefault="002B2E05" w:rsidP="002B2E05">
            <w:pPr>
              <w:ind w:firstLine="0"/>
            </w:pPr>
            <w:r>
              <w:t>Cole</w:t>
            </w:r>
          </w:p>
        </w:tc>
        <w:tc>
          <w:tcPr>
            <w:tcW w:w="2180" w:type="dxa"/>
            <w:shd w:val="clear" w:color="auto" w:fill="auto"/>
          </w:tcPr>
          <w:p w:rsidR="002B2E05" w:rsidRPr="002B2E05" w:rsidRDefault="002B2E05" w:rsidP="002B2E05">
            <w:pPr>
              <w:ind w:firstLine="0"/>
            </w:pPr>
            <w:r>
              <w:t>H. A. Crawford</w:t>
            </w:r>
          </w:p>
        </w:tc>
      </w:tr>
      <w:tr w:rsidR="002B2E05" w:rsidRPr="002B2E05" w:rsidTr="002B2E05">
        <w:tc>
          <w:tcPr>
            <w:tcW w:w="2179" w:type="dxa"/>
            <w:shd w:val="clear" w:color="auto" w:fill="auto"/>
          </w:tcPr>
          <w:p w:rsidR="002B2E05" w:rsidRPr="002B2E05" w:rsidRDefault="002B2E05" w:rsidP="002B2E05">
            <w:pPr>
              <w:ind w:firstLine="0"/>
            </w:pPr>
            <w:r>
              <w:t>K. R. Crawford</w:t>
            </w:r>
          </w:p>
        </w:tc>
        <w:tc>
          <w:tcPr>
            <w:tcW w:w="2179" w:type="dxa"/>
            <w:shd w:val="clear" w:color="auto" w:fill="auto"/>
          </w:tcPr>
          <w:p w:rsidR="002B2E05" w:rsidRPr="002B2E05" w:rsidRDefault="002B2E05" w:rsidP="002B2E05">
            <w:pPr>
              <w:ind w:firstLine="0"/>
            </w:pPr>
            <w:r>
              <w:t>Crosby</w:t>
            </w:r>
          </w:p>
        </w:tc>
        <w:tc>
          <w:tcPr>
            <w:tcW w:w="2180" w:type="dxa"/>
            <w:shd w:val="clear" w:color="auto" w:fill="auto"/>
          </w:tcPr>
          <w:p w:rsidR="002B2E05" w:rsidRPr="002B2E05" w:rsidRDefault="002B2E05" w:rsidP="002B2E05">
            <w:pPr>
              <w:ind w:firstLine="0"/>
            </w:pPr>
            <w:r>
              <w:t>Daning</w:t>
            </w:r>
          </w:p>
        </w:tc>
      </w:tr>
      <w:tr w:rsidR="002B2E05" w:rsidRPr="002B2E05" w:rsidTr="002B2E05">
        <w:tc>
          <w:tcPr>
            <w:tcW w:w="2179" w:type="dxa"/>
            <w:shd w:val="clear" w:color="auto" w:fill="auto"/>
          </w:tcPr>
          <w:p w:rsidR="002B2E05" w:rsidRPr="002B2E05" w:rsidRDefault="002B2E05" w:rsidP="002B2E05">
            <w:pPr>
              <w:ind w:firstLine="0"/>
            </w:pPr>
            <w:r>
              <w:t>Delleney</w:t>
            </w:r>
          </w:p>
        </w:tc>
        <w:tc>
          <w:tcPr>
            <w:tcW w:w="2179" w:type="dxa"/>
            <w:shd w:val="clear" w:color="auto" w:fill="auto"/>
          </w:tcPr>
          <w:p w:rsidR="002B2E05" w:rsidRPr="002B2E05" w:rsidRDefault="002B2E05" w:rsidP="002B2E05">
            <w:pPr>
              <w:ind w:firstLine="0"/>
            </w:pPr>
            <w:r>
              <w:t>Dillard</w:t>
            </w:r>
          </w:p>
        </w:tc>
        <w:tc>
          <w:tcPr>
            <w:tcW w:w="2180" w:type="dxa"/>
            <w:shd w:val="clear" w:color="auto" w:fill="auto"/>
          </w:tcPr>
          <w:p w:rsidR="002B2E05" w:rsidRPr="002B2E05" w:rsidRDefault="002B2E05" w:rsidP="002B2E05">
            <w:pPr>
              <w:ind w:firstLine="0"/>
            </w:pPr>
            <w:r>
              <w:t>Douglas</w:t>
            </w:r>
          </w:p>
        </w:tc>
      </w:tr>
      <w:tr w:rsidR="002B2E05" w:rsidRPr="002B2E05" w:rsidTr="002B2E05">
        <w:tc>
          <w:tcPr>
            <w:tcW w:w="2179" w:type="dxa"/>
            <w:shd w:val="clear" w:color="auto" w:fill="auto"/>
          </w:tcPr>
          <w:p w:rsidR="002B2E05" w:rsidRPr="002B2E05" w:rsidRDefault="002B2E05" w:rsidP="002B2E05">
            <w:pPr>
              <w:ind w:firstLine="0"/>
            </w:pPr>
            <w:r>
              <w:t>Edge</w:t>
            </w:r>
          </w:p>
        </w:tc>
        <w:tc>
          <w:tcPr>
            <w:tcW w:w="2179" w:type="dxa"/>
            <w:shd w:val="clear" w:color="auto" w:fill="auto"/>
          </w:tcPr>
          <w:p w:rsidR="002B2E05" w:rsidRPr="002B2E05" w:rsidRDefault="002B2E05" w:rsidP="002B2E05">
            <w:pPr>
              <w:ind w:firstLine="0"/>
            </w:pPr>
            <w:r>
              <w:t>Felder</w:t>
            </w:r>
          </w:p>
        </w:tc>
        <w:tc>
          <w:tcPr>
            <w:tcW w:w="2180" w:type="dxa"/>
            <w:shd w:val="clear" w:color="auto" w:fill="auto"/>
          </w:tcPr>
          <w:p w:rsidR="002B2E05" w:rsidRPr="002B2E05" w:rsidRDefault="002B2E05" w:rsidP="002B2E05">
            <w:pPr>
              <w:ind w:firstLine="0"/>
            </w:pPr>
            <w:r>
              <w:t>Forrester</w:t>
            </w:r>
          </w:p>
        </w:tc>
      </w:tr>
      <w:tr w:rsidR="002B2E05" w:rsidRPr="002B2E05" w:rsidTr="002B2E05">
        <w:tc>
          <w:tcPr>
            <w:tcW w:w="2179" w:type="dxa"/>
            <w:shd w:val="clear" w:color="auto" w:fill="auto"/>
          </w:tcPr>
          <w:p w:rsidR="002B2E05" w:rsidRPr="002B2E05" w:rsidRDefault="002B2E05" w:rsidP="002B2E05">
            <w:pPr>
              <w:ind w:firstLine="0"/>
            </w:pPr>
            <w:r>
              <w:t>Funderburk</w:t>
            </w:r>
          </w:p>
        </w:tc>
        <w:tc>
          <w:tcPr>
            <w:tcW w:w="2179" w:type="dxa"/>
            <w:shd w:val="clear" w:color="auto" w:fill="auto"/>
          </w:tcPr>
          <w:p w:rsidR="002B2E05" w:rsidRPr="002B2E05" w:rsidRDefault="002B2E05" w:rsidP="002B2E05">
            <w:pPr>
              <w:ind w:firstLine="0"/>
            </w:pPr>
            <w:r>
              <w:t>Gagnon</w:t>
            </w:r>
          </w:p>
        </w:tc>
        <w:tc>
          <w:tcPr>
            <w:tcW w:w="2180" w:type="dxa"/>
            <w:shd w:val="clear" w:color="auto" w:fill="auto"/>
          </w:tcPr>
          <w:p w:rsidR="002B2E05" w:rsidRPr="002B2E05" w:rsidRDefault="002B2E05" w:rsidP="002B2E05">
            <w:pPr>
              <w:ind w:firstLine="0"/>
            </w:pPr>
            <w:r>
              <w:t>Gambrell</w:t>
            </w:r>
          </w:p>
        </w:tc>
      </w:tr>
      <w:tr w:rsidR="002B2E05" w:rsidRPr="002B2E05" w:rsidTr="002B2E05">
        <w:tc>
          <w:tcPr>
            <w:tcW w:w="2179" w:type="dxa"/>
            <w:shd w:val="clear" w:color="auto" w:fill="auto"/>
          </w:tcPr>
          <w:p w:rsidR="002B2E05" w:rsidRPr="002B2E05" w:rsidRDefault="002B2E05" w:rsidP="002B2E05">
            <w:pPr>
              <w:ind w:firstLine="0"/>
            </w:pPr>
            <w:r>
              <w:t>George</w:t>
            </w:r>
          </w:p>
        </w:tc>
        <w:tc>
          <w:tcPr>
            <w:tcW w:w="2179" w:type="dxa"/>
            <w:shd w:val="clear" w:color="auto" w:fill="auto"/>
          </w:tcPr>
          <w:p w:rsidR="002B2E05" w:rsidRPr="002B2E05" w:rsidRDefault="002B2E05" w:rsidP="002B2E05">
            <w:pPr>
              <w:ind w:firstLine="0"/>
            </w:pPr>
            <w:r>
              <w:t>Gilliard</w:t>
            </w:r>
          </w:p>
        </w:tc>
        <w:tc>
          <w:tcPr>
            <w:tcW w:w="2180" w:type="dxa"/>
            <w:shd w:val="clear" w:color="auto" w:fill="auto"/>
          </w:tcPr>
          <w:p w:rsidR="002B2E05" w:rsidRPr="002B2E05" w:rsidRDefault="002B2E05" w:rsidP="002B2E05">
            <w:pPr>
              <w:ind w:firstLine="0"/>
            </w:pPr>
            <w:r>
              <w:t>Goldfinch</w:t>
            </w:r>
          </w:p>
        </w:tc>
      </w:tr>
      <w:tr w:rsidR="002B2E05" w:rsidRPr="002B2E05" w:rsidTr="002B2E05">
        <w:tc>
          <w:tcPr>
            <w:tcW w:w="2179" w:type="dxa"/>
            <w:shd w:val="clear" w:color="auto" w:fill="auto"/>
          </w:tcPr>
          <w:p w:rsidR="002B2E05" w:rsidRPr="002B2E05" w:rsidRDefault="002B2E05" w:rsidP="002B2E05">
            <w:pPr>
              <w:ind w:firstLine="0"/>
            </w:pPr>
            <w:r>
              <w:t>Govan</w:t>
            </w:r>
          </w:p>
        </w:tc>
        <w:tc>
          <w:tcPr>
            <w:tcW w:w="2179" w:type="dxa"/>
            <w:shd w:val="clear" w:color="auto" w:fill="auto"/>
          </w:tcPr>
          <w:p w:rsidR="002B2E05" w:rsidRPr="002B2E05" w:rsidRDefault="002B2E05" w:rsidP="002B2E05">
            <w:pPr>
              <w:ind w:firstLine="0"/>
            </w:pPr>
            <w:r>
              <w:t>Hamilton</w:t>
            </w:r>
          </w:p>
        </w:tc>
        <w:tc>
          <w:tcPr>
            <w:tcW w:w="2180" w:type="dxa"/>
            <w:shd w:val="clear" w:color="auto" w:fill="auto"/>
          </w:tcPr>
          <w:p w:rsidR="002B2E05" w:rsidRPr="002B2E05" w:rsidRDefault="002B2E05" w:rsidP="002B2E05">
            <w:pPr>
              <w:ind w:firstLine="0"/>
            </w:pPr>
            <w:r>
              <w:t>Hardee</w:t>
            </w:r>
          </w:p>
        </w:tc>
      </w:tr>
      <w:tr w:rsidR="002B2E05" w:rsidRPr="002B2E05" w:rsidTr="002B2E05">
        <w:tc>
          <w:tcPr>
            <w:tcW w:w="2179" w:type="dxa"/>
            <w:shd w:val="clear" w:color="auto" w:fill="auto"/>
          </w:tcPr>
          <w:p w:rsidR="002B2E05" w:rsidRPr="002B2E05" w:rsidRDefault="002B2E05" w:rsidP="002B2E05">
            <w:pPr>
              <w:ind w:firstLine="0"/>
            </w:pPr>
            <w:r>
              <w:t>Hardwick</w:t>
            </w:r>
          </w:p>
        </w:tc>
        <w:tc>
          <w:tcPr>
            <w:tcW w:w="2179" w:type="dxa"/>
            <w:shd w:val="clear" w:color="auto" w:fill="auto"/>
          </w:tcPr>
          <w:p w:rsidR="002B2E05" w:rsidRPr="002B2E05" w:rsidRDefault="002B2E05" w:rsidP="002B2E05">
            <w:pPr>
              <w:ind w:firstLine="0"/>
            </w:pPr>
            <w:r>
              <w:t>Harrell</w:t>
            </w:r>
          </w:p>
        </w:tc>
        <w:tc>
          <w:tcPr>
            <w:tcW w:w="2180" w:type="dxa"/>
            <w:shd w:val="clear" w:color="auto" w:fill="auto"/>
          </w:tcPr>
          <w:p w:rsidR="002B2E05" w:rsidRPr="002B2E05" w:rsidRDefault="002B2E05" w:rsidP="002B2E05">
            <w:pPr>
              <w:ind w:firstLine="0"/>
            </w:pPr>
            <w:r>
              <w:t>Hayes</w:t>
            </w:r>
          </w:p>
        </w:tc>
      </w:tr>
      <w:tr w:rsidR="002B2E05" w:rsidRPr="002B2E05" w:rsidTr="002B2E05">
        <w:tc>
          <w:tcPr>
            <w:tcW w:w="2179" w:type="dxa"/>
            <w:shd w:val="clear" w:color="auto" w:fill="auto"/>
          </w:tcPr>
          <w:p w:rsidR="002B2E05" w:rsidRPr="002B2E05" w:rsidRDefault="002B2E05" w:rsidP="002B2E05">
            <w:pPr>
              <w:ind w:firstLine="0"/>
            </w:pPr>
            <w:r>
              <w:t>Hiott</w:t>
            </w:r>
          </w:p>
        </w:tc>
        <w:tc>
          <w:tcPr>
            <w:tcW w:w="2179" w:type="dxa"/>
            <w:shd w:val="clear" w:color="auto" w:fill="auto"/>
          </w:tcPr>
          <w:p w:rsidR="002B2E05" w:rsidRPr="002B2E05" w:rsidRDefault="002B2E05" w:rsidP="002B2E05">
            <w:pPr>
              <w:ind w:firstLine="0"/>
            </w:pPr>
            <w:r>
              <w:t>Hixon</w:t>
            </w:r>
          </w:p>
        </w:tc>
        <w:tc>
          <w:tcPr>
            <w:tcW w:w="2180" w:type="dxa"/>
            <w:shd w:val="clear" w:color="auto" w:fill="auto"/>
          </w:tcPr>
          <w:p w:rsidR="002B2E05" w:rsidRPr="002B2E05" w:rsidRDefault="002B2E05" w:rsidP="002B2E05">
            <w:pPr>
              <w:ind w:firstLine="0"/>
            </w:pPr>
            <w:r>
              <w:t>Hodges</w:t>
            </w:r>
          </w:p>
        </w:tc>
      </w:tr>
      <w:tr w:rsidR="002B2E05" w:rsidRPr="002B2E05" w:rsidTr="002B2E05">
        <w:tc>
          <w:tcPr>
            <w:tcW w:w="2179" w:type="dxa"/>
            <w:shd w:val="clear" w:color="auto" w:fill="auto"/>
          </w:tcPr>
          <w:p w:rsidR="002B2E05" w:rsidRPr="002B2E05" w:rsidRDefault="002B2E05" w:rsidP="002B2E05">
            <w:pPr>
              <w:ind w:firstLine="0"/>
            </w:pPr>
            <w:r>
              <w:t>Horne</w:t>
            </w:r>
          </w:p>
        </w:tc>
        <w:tc>
          <w:tcPr>
            <w:tcW w:w="2179" w:type="dxa"/>
            <w:shd w:val="clear" w:color="auto" w:fill="auto"/>
          </w:tcPr>
          <w:p w:rsidR="002B2E05" w:rsidRPr="002B2E05" w:rsidRDefault="002B2E05" w:rsidP="002B2E05">
            <w:pPr>
              <w:ind w:firstLine="0"/>
            </w:pPr>
            <w:r>
              <w:t>Hosey</w:t>
            </w:r>
          </w:p>
        </w:tc>
        <w:tc>
          <w:tcPr>
            <w:tcW w:w="2180" w:type="dxa"/>
            <w:shd w:val="clear" w:color="auto" w:fill="auto"/>
          </w:tcPr>
          <w:p w:rsidR="002B2E05" w:rsidRPr="002B2E05" w:rsidRDefault="002B2E05" w:rsidP="002B2E05">
            <w:pPr>
              <w:ind w:firstLine="0"/>
            </w:pPr>
            <w:r>
              <w:t>Huggins</w:t>
            </w:r>
          </w:p>
        </w:tc>
      </w:tr>
      <w:tr w:rsidR="002B2E05" w:rsidRPr="002B2E05" w:rsidTr="002B2E05">
        <w:tc>
          <w:tcPr>
            <w:tcW w:w="2179" w:type="dxa"/>
            <w:shd w:val="clear" w:color="auto" w:fill="auto"/>
          </w:tcPr>
          <w:p w:rsidR="002B2E05" w:rsidRPr="002B2E05" w:rsidRDefault="002B2E05" w:rsidP="002B2E05">
            <w:pPr>
              <w:ind w:firstLine="0"/>
            </w:pPr>
            <w:r>
              <w:t>Jefferson</w:t>
            </w:r>
          </w:p>
        </w:tc>
        <w:tc>
          <w:tcPr>
            <w:tcW w:w="2179" w:type="dxa"/>
            <w:shd w:val="clear" w:color="auto" w:fill="auto"/>
          </w:tcPr>
          <w:p w:rsidR="002B2E05" w:rsidRPr="002B2E05" w:rsidRDefault="002B2E05" w:rsidP="002B2E05">
            <w:pPr>
              <w:ind w:firstLine="0"/>
            </w:pPr>
            <w:r>
              <w:t>Kennedy</w:t>
            </w:r>
          </w:p>
        </w:tc>
        <w:tc>
          <w:tcPr>
            <w:tcW w:w="2180" w:type="dxa"/>
            <w:shd w:val="clear" w:color="auto" w:fill="auto"/>
          </w:tcPr>
          <w:p w:rsidR="002B2E05" w:rsidRPr="002B2E05" w:rsidRDefault="002B2E05" w:rsidP="002B2E05">
            <w:pPr>
              <w:ind w:firstLine="0"/>
            </w:pPr>
            <w:r>
              <w:t>King</w:t>
            </w:r>
          </w:p>
        </w:tc>
      </w:tr>
      <w:tr w:rsidR="002B2E05" w:rsidRPr="002B2E05" w:rsidTr="002B2E05">
        <w:tc>
          <w:tcPr>
            <w:tcW w:w="2179" w:type="dxa"/>
            <w:shd w:val="clear" w:color="auto" w:fill="auto"/>
          </w:tcPr>
          <w:p w:rsidR="002B2E05" w:rsidRPr="002B2E05" w:rsidRDefault="002B2E05" w:rsidP="002B2E05">
            <w:pPr>
              <w:ind w:firstLine="0"/>
            </w:pPr>
            <w:r>
              <w:t>Knight</w:t>
            </w:r>
          </w:p>
        </w:tc>
        <w:tc>
          <w:tcPr>
            <w:tcW w:w="2179" w:type="dxa"/>
            <w:shd w:val="clear" w:color="auto" w:fill="auto"/>
          </w:tcPr>
          <w:p w:rsidR="002B2E05" w:rsidRPr="002B2E05" w:rsidRDefault="002B2E05" w:rsidP="002B2E05">
            <w:pPr>
              <w:ind w:firstLine="0"/>
            </w:pPr>
            <w:r>
              <w:t>Limehouse</w:t>
            </w:r>
          </w:p>
        </w:tc>
        <w:tc>
          <w:tcPr>
            <w:tcW w:w="2180" w:type="dxa"/>
            <w:shd w:val="clear" w:color="auto" w:fill="auto"/>
          </w:tcPr>
          <w:p w:rsidR="002B2E05" w:rsidRPr="002B2E05" w:rsidRDefault="002B2E05" w:rsidP="002B2E05">
            <w:pPr>
              <w:ind w:firstLine="0"/>
            </w:pPr>
            <w:r>
              <w:t>Loftis</w:t>
            </w:r>
          </w:p>
        </w:tc>
      </w:tr>
      <w:tr w:rsidR="002B2E05" w:rsidRPr="002B2E05" w:rsidTr="002B2E05">
        <w:tc>
          <w:tcPr>
            <w:tcW w:w="2179" w:type="dxa"/>
            <w:shd w:val="clear" w:color="auto" w:fill="auto"/>
          </w:tcPr>
          <w:p w:rsidR="002B2E05" w:rsidRPr="002B2E05" w:rsidRDefault="002B2E05" w:rsidP="002B2E05">
            <w:pPr>
              <w:ind w:firstLine="0"/>
            </w:pPr>
            <w:r>
              <w:t>Long</w:t>
            </w:r>
          </w:p>
        </w:tc>
        <w:tc>
          <w:tcPr>
            <w:tcW w:w="2179" w:type="dxa"/>
            <w:shd w:val="clear" w:color="auto" w:fill="auto"/>
          </w:tcPr>
          <w:p w:rsidR="002B2E05" w:rsidRPr="002B2E05" w:rsidRDefault="002B2E05" w:rsidP="002B2E05">
            <w:pPr>
              <w:ind w:firstLine="0"/>
            </w:pPr>
            <w:r>
              <w:t>Lowe</w:t>
            </w:r>
          </w:p>
        </w:tc>
        <w:tc>
          <w:tcPr>
            <w:tcW w:w="2180" w:type="dxa"/>
            <w:shd w:val="clear" w:color="auto" w:fill="auto"/>
          </w:tcPr>
          <w:p w:rsidR="002B2E05" w:rsidRPr="002B2E05" w:rsidRDefault="002B2E05" w:rsidP="002B2E05">
            <w:pPr>
              <w:ind w:firstLine="0"/>
            </w:pPr>
            <w:r>
              <w:t>Lucas</w:t>
            </w:r>
          </w:p>
        </w:tc>
      </w:tr>
      <w:tr w:rsidR="002B2E05" w:rsidRPr="002B2E05" w:rsidTr="002B2E05">
        <w:tc>
          <w:tcPr>
            <w:tcW w:w="2179" w:type="dxa"/>
            <w:shd w:val="clear" w:color="auto" w:fill="auto"/>
          </w:tcPr>
          <w:p w:rsidR="002B2E05" w:rsidRPr="002B2E05" w:rsidRDefault="002B2E05" w:rsidP="002B2E05">
            <w:pPr>
              <w:ind w:firstLine="0"/>
            </w:pPr>
            <w:r>
              <w:t>Mack</w:t>
            </w:r>
          </w:p>
        </w:tc>
        <w:tc>
          <w:tcPr>
            <w:tcW w:w="2179" w:type="dxa"/>
            <w:shd w:val="clear" w:color="auto" w:fill="auto"/>
          </w:tcPr>
          <w:p w:rsidR="002B2E05" w:rsidRPr="002B2E05" w:rsidRDefault="002B2E05" w:rsidP="002B2E05">
            <w:pPr>
              <w:ind w:firstLine="0"/>
            </w:pPr>
            <w:r>
              <w:t>McCoy</w:t>
            </w:r>
          </w:p>
        </w:tc>
        <w:tc>
          <w:tcPr>
            <w:tcW w:w="2180" w:type="dxa"/>
            <w:shd w:val="clear" w:color="auto" w:fill="auto"/>
          </w:tcPr>
          <w:p w:rsidR="002B2E05" w:rsidRPr="002B2E05" w:rsidRDefault="002B2E05" w:rsidP="002B2E05">
            <w:pPr>
              <w:ind w:firstLine="0"/>
            </w:pPr>
            <w:r>
              <w:t>McEachern</w:t>
            </w:r>
          </w:p>
        </w:tc>
      </w:tr>
      <w:tr w:rsidR="002B2E05" w:rsidRPr="002B2E05" w:rsidTr="002B2E05">
        <w:tc>
          <w:tcPr>
            <w:tcW w:w="2179" w:type="dxa"/>
            <w:shd w:val="clear" w:color="auto" w:fill="auto"/>
          </w:tcPr>
          <w:p w:rsidR="002B2E05" w:rsidRPr="002B2E05" w:rsidRDefault="002B2E05" w:rsidP="002B2E05">
            <w:pPr>
              <w:ind w:firstLine="0"/>
            </w:pPr>
            <w:r>
              <w:t>M. S. McLeod</w:t>
            </w:r>
          </w:p>
        </w:tc>
        <w:tc>
          <w:tcPr>
            <w:tcW w:w="2179" w:type="dxa"/>
            <w:shd w:val="clear" w:color="auto" w:fill="auto"/>
          </w:tcPr>
          <w:p w:rsidR="002B2E05" w:rsidRPr="002B2E05" w:rsidRDefault="002B2E05" w:rsidP="002B2E05">
            <w:pPr>
              <w:ind w:firstLine="0"/>
            </w:pPr>
            <w:r>
              <w:t>Merrill</w:t>
            </w:r>
          </w:p>
        </w:tc>
        <w:tc>
          <w:tcPr>
            <w:tcW w:w="2180" w:type="dxa"/>
            <w:shd w:val="clear" w:color="auto" w:fill="auto"/>
          </w:tcPr>
          <w:p w:rsidR="002B2E05" w:rsidRPr="002B2E05" w:rsidRDefault="002B2E05" w:rsidP="002B2E05">
            <w:pPr>
              <w:ind w:firstLine="0"/>
            </w:pPr>
            <w:r>
              <w:t>Mitchell</w:t>
            </w:r>
          </w:p>
        </w:tc>
      </w:tr>
      <w:tr w:rsidR="002B2E05" w:rsidRPr="002B2E05" w:rsidTr="002B2E05">
        <w:tc>
          <w:tcPr>
            <w:tcW w:w="2179" w:type="dxa"/>
            <w:shd w:val="clear" w:color="auto" w:fill="auto"/>
          </w:tcPr>
          <w:p w:rsidR="002B2E05" w:rsidRPr="002B2E05" w:rsidRDefault="002B2E05" w:rsidP="002B2E05">
            <w:pPr>
              <w:ind w:firstLine="0"/>
            </w:pPr>
            <w:r>
              <w:t>D. C. Moss</w:t>
            </w:r>
          </w:p>
        </w:tc>
        <w:tc>
          <w:tcPr>
            <w:tcW w:w="2179" w:type="dxa"/>
            <w:shd w:val="clear" w:color="auto" w:fill="auto"/>
          </w:tcPr>
          <w:p w:rsidR="002B2E05" w:rsidRPr="002B2E05" w:rsidRDefault="002B2E05" w:rsidP="002B2E05">
            <w:pPr>
              <w:ind w:firstLine="0"/>
            </w:pPr>
            <w:r>
              <w:t>Munnerlyn</w:t>
            </w:r>
          </w:p>
        </w:tc>
        <w:tc>
          <w:tcPr>
            <w:tcW w:w="2180" w:type="dxa"/>
            <w:shd w:val="clear" w:color="auto" w:fill="auto"/>
          </w:tcPr>
          <w:p w:rsidR="002B2E05" w:rsidRPr="002B2E05" w:rsidRDefault="002B2E05" w:rsidP="002B2E05">
            <w:pPr>
              <w:ind w:firstLine="0"/>
            </w:pPr>
            <w:r>
              <w:t>Nanney</w:t>
            </w:r>
          </w:p>
        </w:tc>
      </w:tr>
      <w:tr w:rsidR="002B2E05" w:rsidRPr="002B2E05" w:rsidTr="002B2E05">
        <w:tc>
          <w:tcPr>
            <w:tcW w:w="2179" w:type="dxa"/>
            <w:shd w:val="clear" w:color="auto" w:fill="auto"/>
          </w:tcPr>
          <w:p w:rsidR="002B2E05" w:rsidRPr="002B2E05" w:rsidRDefault="002B2E05" w:rsidP="002B2E05">
            <w:pPr>
              <w:ind w:firstLine="0"/>
            </w:pPr>
            <w:r>
              <w:t>Newton</w:t>
            </w:r>
          </w:p>
        </w:tc>
        <w:tc>
          <w:tcPr>
            <w:tcW w:w="2179" w:type="dxa"/>
            <w:shd w:val="clear" w:color="auto" w:fill="auto"/>
          </w:tcPr>
          <w:p w:rsidR="002B2E05" w:rsidRPr="002B2E05" w:rsidRDefault="002B2E05" w:rsidP="002B2E05">
            <w:pPr>
              <w:ind w:firstLine="0"/>
            </w:pPr>
            <w:r>
              <w:t>Norman</w:t>
            </w:r>
          </w:p>
        </w:tc>
        <w:tc>
          <w:tcPr>
            <w:tcW w:w="2180" w:type="dxa"/>
            <w:shd w:val="clear" w:color="auto" w:fill="auto"/>
          </w:tcPr>
          <w:p w:rsidR="002B2E05" w:rsidRPr="002B2E05" w:rsidRDefault="002B2E05" w:rsidP="002B2E05">
            <w:pPr>
              <w:ind w:firstLine="0"/>
            </w:pPr>
            <w:r>
              <w:t>Ott</w:t>
            </w:r>
          </w:p>
        </w:tc>
      </w:tr>
      <w:tr w:rsidR="002B2E05" w:rsidRPr="002B2E05" w:rsidTr="002B2E05">
        <w:tc>
          <w:tcPr>
            <w:tcW w:w="2179" w:type="dxa"/>
            <w:shd w:val="clear" w:color="auto" w:fill="auto"/>
          </w:tcPr>
          <w:p w:rsidR="002B2E05" w:rsidRPr="002B2E05" w:rsidRDefault="002B2E05" w:rsidP="002B2E05">
            <w:pPr>
              <w:ind w:firstLine="0"/>
            </w:pPr>
            <w:r>
              <w:t>Owens</w:t>
            </w:r>
          </w:p>
        </w:tc>
        <w:tc>
          <w:tcPr>
            <w:tcW w:w="2179" w:type="dxa"/>
            <w:shd w:val="clear" w:color="auto" w:fill="auto"/>
          </w:tcPr>
          <w:p w:rsidR="002B2E05" w:rsidRPr="002B2E05" w:rsidRDefault="002B2E05" w:rsidP="002B2E05">
            <w:pPr>
              <w:ind w:firstLine="0"/>
            </w:pPr>
            <w:r>
              <w:t>Patrick</w:t>
            </w:r>
          </w:p>
        </w:tc>
        <w:tc>
          <w:tcPr>
            <w:tcW w:w="2180" w:type="dxa"/>
            <w:shd w:val="clear" w:color="auto" w:fill="auto"/>
          </w:tcPr>
          <w:p w:rsidR="002B2E05" w:rsidRPr="002B2E05" w:rsidRDefault="002B2E05" w:rsidP="002B2E05">
            <w:pPr>
              <w:ind w:firstLine="0"/>
            </w:pPr>
            <w:r>
              <w:t>Pitts</w:t>
            </w:r>
          </w:p>
        </w:tc>
      </w:tr>
      <w:tr w:rsidR="002B2E05" w:rsidRPr="002B2E05" w:rsidTr="002B2E05">
        <w:tc>
          <w:tcPr>
            <w:tcW w:w="2179" w:type="dxa"/>
            <w:shd w:val="clear" w:color="auto" w:fill="auto"/>
          </w:tcPr>
          <w:p w:rsidR="002B2E05" w:rsidRPr="002B2E05" w:rsidRDefault="002B2E05" w:rsidP="002B2E05">
            <w:pPr>
              <w:ind w:firstLine="0"/>
            </w:pPr>
            <w:r>
              <w:t>Powers Norrell</w:t>
            </w:r>
          </w:p>
        </w:tc>
        <w:tc>
          <w:tcPr>
            <w:tcW w:w="2179" w:type="dxa"/>
            <w:shd w:val="clear" w:color="auto" w:fill="auto"/>
          </w:tcPr>
          <w:p w:rsidR="002B2E05" w:rsidRPr="002B2E05" w:rsidRDefault="002B2E05" w:rsidP="002B2E05">
            <w:pPr>
              <w:ind w:firstLine="0"/>
            </w:pPr>
            <w:r>
              <w:t>Putnam</w:t>
            </w:r>
          </w:p>
        </w:tc>
        <w:tc>
          <w:tcPr>
            <w:tcW w:w="2180" w:type="dxa"/>
            <w:shd w:val="clear" w:color="auto" w:fill="auto"/>
          </w:tcPr>
          <w:p w:rsidR="002B2E05" w:rsidRPr="002B2E05" w:rsidRDefault="002B2E05" w:rsidP="002B2E05">
            <w:pPr>
              <w:ind w:firstLine="0"/>
            </w:pPr>
            <w:r>
              <w:t>Quinn</w:t>
            </w:r>
          </w:p>
        </w:tc>
      </w:tr>
      <w:tr w:rsidR="002B2E05" w:rsidRPr="002B2E05" w:rsidTr="002B2E05">
        <w:tc>
          <w:tcPr>
            <w:tcW w:w="2179" w:type="dxa"/>
            <w:shd w:val="clear" w:color="auto" w:fill="auto"/>
          </w:tcPr>
          <w:p w:rsidR="002B2E05" w:rsidRPr="002B2E05" w:rsidRDefault="002B2E05" w:rsidP="002B2E05">
            <w:pPr>
              <w:ind w:firstLine="0"/>
            </w:pPr>
            <w:r>
              <w:t>Riley</w:t>
            </w:r>
          </w:p>
        </w:tc>
        <w:tc>
          <w:tcPr>
            <w:tcW w:w="2179" w:type="dxa"/>
            <w:shd w:val="clear" w:color="auto" w:fill="auto"/>
          </w:tcPr>
          <w:p w:rsidR="002B2E05" w:rsidRPr="002B2E05" w:rsidRDefault="002B2E05" w:rsidP="002B2E05">
            <w:pPr>
              <w:ind w:firstLine="0"/>
            </w:pPr>
            <w:r>
              <w:t>Rivers</w:t>
            </w:r>
          </w:p>
        </w:tc>
        <w:tc>
          <w:tcPr>
            <w:tcW w:w="2180" w:type="dxa"/>
            <w:shd w:val="clear" w:color="auto" w:fill="auto"/>
          </w:tcPr>
          <w:p w:rsidR="002B2E05" w:rsidRPr="002B2E05" w:rsidRDefault="002B2E05" w:rsidP="002B2E05">
            <w:pPr>
              <w:ind w:firstLine="0"/>
            </w:pPr>
            <w:r>
              <w:t>Robinson-Simpson</w:t>
            </w:r>
          </w:p>
        </w:tc>
      </w:tr>
      <w:tr w:rsidR="002B2E05" w:rsidRPr="002B2E05" w:rsidTr="002B2E05">
        <w:tc>
          <w:tcPr>
            <w:tcW w:w="2179" w:type="dxa"/>
            <w:shd w:val="clear" w:color="auto" w:fill="auto"/>
          </w:tcPr>
          <w:p w:rsidR="002B2E05" w:rsidRPr="002B2E05" w:rsidRDefault="002B2E05" w:rsidP="002B2E05">
            <w:pPr>
              <w:ind w:firstLine="0"/>
            </w:pPr>
            <w:r>
              <w:t>Rutherford</w:t>
            </w:r>
          </w:p>
        </w:tc>
        <w:tc>
          <w:tcPr>
            <w:tcW w:w="2179" w:type="dxa"/>
            <w:shd w:val="clear" w:color="auto" w:fill="auto"/>
          </w:tcPr>
          <w:p w:rsidR="002B2E05" w:rsidRPr="002B2E05" w:rsidRDefault="002B2E05" w:rsidP="002B2E05">
            <w:pPr>
              <w:ind w:firstLine="0"/>
            </w:pPr>
            <w:r>
              <w:t>Ryhal</w:t>
            </w:r>
          </w:p>
        </w:tc>
        <w:tc>
          <w:tcPr>
            <w:tcW w:w="2180" w:type="dxa"/>
            <w:shd w:val="clear" w:color="auto" w:fill="auto"/>
          </w:tcPr>
          <w:p w:rsidR="002B2E05" w:rsidRPr="002B2E05" w:rsidRDefault="002B2E05" w:rsidP="002B2E05">
            <w:pPr>
              <w:ind w:firstLine="0"/>
            </w:pPr>
            <w:r>
              <w:t>Sabb</w:t>
            </w:r>
          </w:p>
        </w:tc>
      </w:tr>
      <w:tr w:rsidR="002B2E05" w:rsidRPr="002B2E05" w:rsidTr="002B2E05">
        <w:tc>
          <w:tcPr>
            <w:tcW w:w="2179" w:type="dxa"/>
            <w:shd w:val="clear" w:color="auto" w:fill="auto"/>
          </w:tcPr>
          <w:p w:rsidR="002B2E05" w:rsidRPr="002B2E05" w:rsidRDefault="002B2E05" w:rsidP="002B2E05">
            <w:pPr>
              <w:ind w:firstLine="0"/>
            </w:pPr>
            <w:r>
              <w:t>Sandifer</w:t>
            </w:r>
          </w:p>
        </w:tc>
        <w:tc>
          <w:tcPr>
            <w:tcW w:w="2179" w:type="dxa"/>
            <w:shd w:val="clear" w:color="auto" w:fill="auto"/>
          </w:tcPr>
          <w:p w:rsidR="002B2E05" w:rsidRPr="002B2E05" w:rsidRDefault="002B2E05" w:rsidP="002B2E05">
            <w:pPr>
              <w:ind w:firstLine="0"/>
            </w:pPr>
            <w:r>
              <w:t>Sellers</w:t>
            </w:r>
          </w:p>
        </w:tc>
        <w:tc>
          <w:tcPr>
            <w:tcW w:w="2180" w:type="dxa"/>
            <w:shd w:val="clear" w:color="auto" w:fill="auto"/>
          </w:tcPr>
          <w:p w:rsidR="002B2E05" w:rsidRPr="002B2E05" w:rsidRDefault="002B2E05" w:rsidP="002B2E05">
            <w:pPr>
              <w:ind w:firstLine="0"/>
            </w:pPr>
            <w:r>
              <w:t>Simrill</w:t>
            </w:r>
          </w:p>
        </w:tc>
      </w:tr>
      <w:tr w:rsidR="002B2E05" w:rsidRPr="002B2E05" w:rsidTr="002B2E05">
        <w:tc>
          <w:tcPr>
            <w:tcW w:w="2179" w:type="dxa"/>
            <w:shd w:val="clear" w:color="auto" w:fill="auto"/>
          </w:tcPr>
          <w:p w:rsidR="002B2E05" w:rsidRPr="002B2E05" w:rsidRDefault="002B2E05" w:rsidP="002B2E05">
            <w:pPr>
              <w:ind w:firstLine="0"/>
            </w:pPr>
            <w:r>
              <w:t>Skelton</w:t>
            </w:r>
          </w:p>
        </w:tc>
        <w:tc>
          <w:tcPr>
            <w:tcW w:w="2179" w:type="dxa"/>
            <w:shd w:val="clear" w:color="auto" w:fill="auto"/>
          </w:tcPr>
          <w:p w:rsidR="002B2E05" w:rsidRPr="002B2E05" w:rsidRDefault="002B2E05" w:rsidP="002B2E05">
            <w:pPr>
              <w:ind w:firstLine="0"/>
            </w:pPr>
            <w:r>
              <w:t>G. M. Smith</w:t>
            </w:r>
          </w:p>
        </w:tc>
        <w:tc>
          <w:tcPr>
            <w:tcW w:w="2180" w:type="dxa"/>
            <w:shd w:val="clear" w:color="auto" w:fill="auto"/>
          </w:tcPr>
          <w:p w:rsidR="002B2E05" w:rsidRPr="002B2E05" w:rsidRDefault="002B2E05" w:rsidP="002B2E05">
            <w:pPr>
              <w:ind w:firstLine="0"/>
            </w:pPr>
            <w:r>
              <w:t>G. R. Smith</w:t>
            </w:r>
          </w:p>
        </w:tc>
      </w:tr>
      <w:tr w:rsidR="002B2E05" w:rsidRPr="002B2E05" w:rsidTr="002B2E05">
        <w:tc>
          <w:tcPr>
            <w:tcW w:w="2179" w:type="dxa"/>
            <w:shd w:val="clear" w:color="auto" w:fill="auto"/>
          </w:tcPr>
          <w:p w:rsidR="002B2E05" w:rsidRPr="002B2E05" w:rsidRDefault="002B2E05" w:rsidP="002B2E05">
            <w:pPr>
              <w:ind w:firstLine="0"/>
            </w:pPr>
            <w:r>
              <w:t>J. R. Smith</w:t>
            </w:r>
          </w:p>
        </w:tc>
        <w:tc>
          <w:tcPr>
            <w:tcW w:w="2179" w:type="dxa"/>
            <w:shd w:val="clear" w:color="auto" w:fill="auto"/>
          </w:tcPr>
          <w:p w:rsidR="002B2E05" w:rsidRPr="002B2E05" w:rsidRDefault="002B2E05" w:rsidP="002B2E05">
            <w:pPr>
              <w:ind w:firstLine="0"/>
            </w:pPr>
            <w:r>
              <w:t>Sottile</w:t>
            </w:r>
          </w:p>
        </w:tc>
        <w:tc>
          <w:tcPr>
            <w:tcW w:w="2180" w:type="dxa"/>
            <w:shd w:val="clear" w:color="auto" w:fill="auto"/>
          </w:tcPr>
          <w:p w:rsidR="002B2E05" w:rsidRPr="002B2E05" w:rsidRDefault="002B2E05" w:rsidP="002B2E05">
            <w:pPr>
              <w:ind w:firstLine="0"/>
            </w:pPr>
            <w:r>
              <w:t>Southard</w:t>
            </w:r>
          </w:p>
        </w:tc>
      </w:tr>
      <w:tr w:rsidR="002B2E05" w:rsidRPr="002B2E05" w:rsidTr="002B2E05">
        <w:tc>
          <w:tcPr>
            <w:tcW w:w="2179" w:type="dxa"/>
            <w:shd w:val="clear" w:color="auto" w:fill="auto"/>
          </w:tcPr>
          <w:p w:rsidR="002B2E05" w:rsidRPr="002B2E05" w:rsidRDefault="002B2E05" w:rsidP="002B2E05">
            <w:pPr>
              <w:ind w:firstLine="0"/>
            </w:pPr>
            <w:r>
              <w:t>Spires</w:t>
            </w:r>
          </w:p>
        </w:tc>
        <w:tc>
          <w:tcPr>
            <w:tcW w:w="2179" w:type="dxa"/>
            <w:shd w:val="clear" w:color="auto" w:fill="auto"/>
          </w:tcPr>
          <w:p w:rsidR="002B2E05" w:rsidRPr="002B2E05" w:rsidRDefault="002B2E05" w:rsidP="002B2E05">
            <w:pPr>
              <w:ind w:firstLine="0"/>
            </w:pPr>
            <w:r>
              <w:t>Stavrinakis</w:t>
            </w:r>
          </w:p>
        </w:tc>
        <w:tc>
          <w:tcPr>
            <w:tcW w:w="2180" w:type="dxa"/>
            <w:shd w:val="clear" w:color="auto" w:fill="auto"/>
          </w:tcPr>
          <w:p w:rsidR="002B2E05" w:rsidRPr="002B2E05" w:rsidRDefault="002B2E05" w:rsidP="002B2E05">
            <w:pPr>
              <w:ind w:firstLine="0"/>
            </w:pPr>
            <w:r>
              <w:t>Stringer</w:t>
            </w:r>
          </w:p>
        </w:tc>
      </w:tr>
      <w:tr w:rsidR="002B2E05" w:rsidRPr="002B2E05" w:rsidTr="002B2E05">
        <w:tc>
          <w:tcPr>
            <w:tcW w:w="2179" w:type="dxa"/>
            <w:shd w:val="clear" w:color="auto" w:fill="auto"/>
          </w:tcPr>
          <w:p w:rsidR="002B2E05" w:rsidRPr="002B2E05" w:rsidRDefault="002B2E05" w:rsidP="002B2E05">
            <w:pPr>
              <w:ind w:firstLine="0"/>
            </w:pPr>
            <w:r>
              <w:t>Tallon</w:t>
            </w:r>
          </w:p>
        </w:tc>
        <w:tc>
          <w:tcPr>
            <w:tcW w:w="2179" w:type="dxa"/>
            <w:shd w:val="clear" w:color="auto" w:fill="auto"/>
          </w:tcPr>
          <w:p w:rsidR="002B2E05" w:rsidRPr="002B2E05" w:rsidRDefault="002B2E05" w:rsidP="002B2E05">
            <w:pPr>
              <w:ind w:firstLine="0"/>
            </w:pPr>
            <w:r>
              <w:t>Taylor</w:t>
            </w:r>
          </w:p>
        </w:tc>
        <w:tc>
          <w:tcPr>
            <w:tcW w:w="2180" w:type="dxa"/>
            <w:shd w:val="clear" w:color="auto" w:fill="auto"/>
          </w:tcPr>
          <w:p w:rsidR="002B2E05" w:rsidRPr="002B2E05" w:rsidRDefault="002B2E05" w:rsidP="002B2E05">
            <w:pPr>
              <w:ind w:firstLine="0"/>
            </w:pPr>
            <w:r>
              <w:t>Toole</w:t>
            </w:r>
          </w:p>
        </w:tc>
      </w:tr>
      <w:tr w:rsidR="002B2E05" w:rsidRPr="002B2E05" w:rsidTr="002B2E05">
        <w:tc>
          <w:tcPr>
            <w:tcW w:w="2179" w:type="dxa"/>
            <w:shd w:val="clear" w:color="auto" w:fill="auto"/>
          </w:tcPr>
          <w:p w:rsidR="002B2E05" w:rsidRPr="002B2E05" w:rsidRDefault="002B2E05" w:rsidP="002B2E05">
            <w:pPr>
              <w:ind w:firstLine="0"/>
            </w:pPr>
            <w:r>
              <w:t>Vick</w:t>
            </w:r>
          </w:p>
        </w:tc>
        <w:tc>
          <w:tcPr>
            <w:tcW w:w="2179" w:type="dxa"/>
            <w:shd w:val="clear" w:color="auto" w:fill="auto"/>
          </w:tcPr>
          <w:p w:rsidR="002B2E05" w:rsidRPr="002B2E05" w:rsidRDefault="002B2E05" w:rsidP="002B2E05">
            <w:pPr>
              <w:ind w:firstLine="0"/>
            </w:pPr>
            <w:r>
              <w:t>Weeks</w:t>
            </w:r>
          </w:p>
        </w:tc>
        <w:tc>
          <w:tcPr>
            <w:tcW w:w="2180" w:type="dxa"/>
            <w:shd w:val="clear" w:color="auto" w:fill="auto"/>
          </w:tcPr>
          <w:p w:rsidR="002B2E05" w:rsidRPr="002B2E05" w:rsidRDefault="002B2E05" w:rsidP="002B2E05">
            <w:pPr>
              <w:ind w:firstLine="0"/>
            </w:pPr>
            <w:r>
              <w:t>Wells</w:t>
            </w:r>
          </w:p>
        </w:tc>
      </w:tr>
      <w:tr w:rsidR="002B2E05" w:rsidRPr="002B2E05" w:rsidTr="002B2E05">
        <w:tc>
          <w:tcPr>
            <w:tcW w:w="2179" w:type="dxa"/>
            <w:shd w:val="clear" w:color="auto" w:fill="auto"/>
          </w:tcPr>
          <w:p w:rsidR="002B2E05" w:rsidRPr="002B2E05" w:rsidRDefault="002B2E05" w:rsidP="002B2E05">
            <w:pPr>
              <w:keepNext/>
              <w:ind w:firstLine="0"/>
            </w:pPr>
            <w:r>
              <w:t>White</w:t>
            </w:r>
          </w:p>
        </w:tc>
        <w:tc>
          <w:tcPr>
            <w:tcW w:w="2179" w:type="dxa"/>
            <w:shd w:val="clear" w:color="auto" w:fill="auto"/>
          </w:tcPr>
          <w:p w:rsidR="002B2E05" w:rsidRPr="002B2E05" w:rsidRDefault="002B2E05" w:rsidP="002B2E05">
            <w:pPr>
              <w:keepNext/>
              <w:ind w:firstLine="0"/>
            </w:pPr>
            <w:r>
              <w:t>Whitmire</w:t>
            </w:r>
          </w:p>
        </w:tc>
        <w:tc>
          <w:tcPr>
            <w:tcW w:w="2180" w:type="dxa"/>
            <w:shd w:val="clear" w:color="auto" w:fill="auto"/>
          </w:tcPr>
          <w:p w:rsidR="002B2E05" w:rsidRPr="002B2E05" w:rsidRDefault="002B2E05" w:rsidP="002B2E05">
            <w:pPr>
              <w:keepNext/>
              <w:ind w:firstLine="0"/>
            </w:pPr>
            <w:r>
              <w:t>Williams</w:t>
            </w:r>
          </w:p>
        </w:tc>
      </w:tr>
      <w:tr w:rsidR="002B2E05" w:rsidRPr="002B2E05" w:rsidTr="002B2E05">
        <w:tc>
          <w:tcPr>
            <w:tcW w:w="2179" w:type="dxa"/>
            <w:shd w:val="clear" w:color="auto" w:fill="auto"/>
          </w:tcPr>
          <w:p w:rsidR="002B2E05" w:rsidRPr="002B2E05" w:rsidRDefault="002B2E05" w:rsidP="002B2E05">
            <w:pPr>
              <w:keepNext/>
              <w:ind w:firstLine="0"/>
            </w:pPr>
            <w:r>
              <w:t>Willis</w:t>
            </w:r>
          </w:p>
        </w:tc>
        <w:tc>
          <w:tcPr>
            <w:tcW w:w="2179" w:type="dxa"/>
            <w:shd w:val="clear" w:color="auto" w:fill="auto"/>
          </w:tcPr>
          <w:p w:rsidR="002B2E05" w:rsidRPr="002B2E05" w:rsidRDefault="002B2E05" w:rsidP="002B2E05">
            <w:pPr>
              <w:keepNext/>
              <w:ind w:firstLine="0"/>
            </w:pPr>
            <w:r>
              <w:t>Wood</w:t>
            </w:r>
          </w:p>
        </w:tc>
        <w:tc>
          <w:tcPr>
            <w:tcW w:w="2180" w:type="dxa"/>
            <w:shd w:val="clear" w:color="auto" w:fill="auto"/>
          </w:tcPr>
          <w:p w:rsidR="002B2E05" w:rsidRPr="002B2E05" w:rsidRDefault="002B2E05" w:rsidP="002B2E05">
            <w:pPr>
              <w:keepNext/>
              <w:ind w:firstLine="0"/>
            </w:pPr>
          </w:p>
        </w:tc>
      </w:tr>
    </w:tbl>
    <w:p w:rsidR="002B2E05" w:rsidRDefault="002B2E05" w:rsidP="002B2E05"/>
    <w:p w:rsidR="002B2E05" w:rsidRDefault="002B2E05" w:rsidP="002B2E05">
      <w:pPr>
        <w:jc w:val="center"/>
        <w:rPr>
          <w:b/>
        </w:rPr>
      </w:pPr>
      <w:r w:rsidRPr="002B2E05">
        <w:rPr>
          <w:b/>
        </w:rPr>
        <w:t>Total--104</w:t>
      </w:r>
    </w:p>
    <w:p w:rsidR="002B2E05" w:rsidRDefault="002B2E05" w:rsidP="002B2E05">
      <w:pPr>
        <w:jc w:val="center"/>
        <w:rPr>
          <w:b/>
        </w:rPr>
      </w:pPr>
    </w:p>
    <w:p w:rsidR="002B2E05" w:rsidRDefault="002B2E05" w:rsidP="002B2E05">
      <w:pPr>
        <w:ind w:firstLine="0"/>
      </w:pPr>
      <w:r w:rsidRPr="002B2E05">
        <w:t xml:space="preserve"> </w:t>
      </w:r>
      <w:r>
        <w:t>Those who voted in the negative are:</w:t>
      </w:r>
    </w:p>
    <w:p w:rsidR="002B2E05" w:rsidRDefault="002B2E05" w:rsidP="002B2E05"/>
    <w:p w:rsidR="002B2E05" w:rsidRDefault="002B2E05" w:rsidP="002B2E05">
      <w:pPr>
        <w:jc w:val="center"/>
        <w:rPr>
          <w:b/>
        </w:rPr>
      </w:pPr>
      <w:r w:rsidRPr="002B2E05">
        <w:rPr>
          <w:b/>
        </w:rPr>
        <w:t>Total--0</w:t>
      </w:r>
    </w:p>
    <w:p w:rsidR="002B2E05" w:rsidRDefault="002B2E05" w:rsidP="002B2E05">
      <w:pPr>
        <w:jc w:val="center"/>
        <w:rPr>
          <w:b/>
        </w:rPr>
      </w:pPr>
    </w:p>
    <w:p w:rsidR="002B2E05" w:rsidRDefault="002B2E05" w:rsidP="002B2E05">
      <w:r>
        <w:t xml:space="preserve">So, the Joint Resolution was read the second time and ordered to third reading.  </w:t>
      </w:r>
    </w:p>
    <w:p w:rsidR="002B2E05" w:rsidRDefault="002B2E05" w:rsidP="002B2E05"/>
    <w:p w:rsidR="002B2E05" w:rsidRDefault="002B2E05" w:rsidP="002B2E05">
      <w:r>
        <w:t>Rep. POWERS NORRELL moved that the House do now adjourn, which was agreed to.</w:t>
      </w:r>
    </w:p>
    <w:p w:rsidR="002B2E05" w:rsidRDefault="002B2E05" w:rsidP="002B2E05"/>
    <w:p w:rsidR="002B2E05" w:rsidRDefault="00DB4BDE" w:rsidP="002B2E05">
      <w:pPr>
        <w:keepNext/>
        <w:jc w:val="center"/>
        <w:rPr>
          <w:b/>
        </w:rPr>
      </w:pPr>
      <w:r>
        <w:rPr>
          <w:b/>
        </w:rPr>
        <w:br w:type="page"/>
      </w:r>
      <w:r w:rsidR="002B2E05" w:rsidRPr="002B2E05">
        <w:rPr>
          <w:b/>
        </w:rPr>
        <w:t>RETURNED WITH CONCURRENCE</w:t>
      </w:r>
    </w:p>
    <w:p w:rsidR="002B2E05" w:rsidRDefault="002B2E05" w:rsidP="002B2E05">
      <w:r>
        <w:t>The Senate returned to the House with concurrence the following:</w:t>
      </w:r>
    </w:p>
    <w:p w:rsidR="002B2E05" w:rsidRDefault="002B2E05" w:rsidP="002B2E05">
      <w:bookmarkStart w:id="147" w:name="include_clip_start_332"/>
      <w:bookmarkEnd w:id="147"/>
    </w:p>
    <w:p w:rsidR="002B2E05" w:rsidRDefault="002B2E05" w:rsidP="002B2E05">
      <w:r>
        <w:t>H. 3747 -- Reps. D. C. Moss and V. S. Moss: A CONCURRENT RESOLUTION TO CONGRATULATE ISABEL BLANCO, DEPUTY DIRECTOR OF THE SOUTH CAROLINA DEPARTMENT OF SOCIAL SERVICES, ON RECEIVING THE CASEY FAMILY PROGRAMS LEADERS OF EXCELLENCE AWARD.</w:t>
      </w:r>
    </w:p>
    <w:p w:rsidR="002B2E05" w:rsidRDefault="002B2E05" w:rsidP="002B2E05">
      <w:bookmarkStart w:id="148" w:name="include_clip_end_332"/>
      <w:bookmarkStart w:id="149" w:name="include_clip_start_333"/>
      <w:bookmarkEnd w:id="148"/>
      <w:bookmarkEnd w:id="149"/>
    </w:p>
    <w:p w:rsidR="002B2E05" w:rsidRDefault="002B2E05" w:rsidP="002B2E05">
      <w:r>
        <w:t>H. 3748 -- Reps. D. C. Moss and V. S. Moss: A CONCURRENT RESOLUTION TO CONGRATULATE LILLIAN KOLLER, DIRECTOR OF THE SOUTH CAROLINA DEPARTMENT OF SOCIAL SERVICES, ON RECEIVING THE CASEY FAMILY PROGRAMS LEADERS OF EXCELLENCE AWARD.</w:t>
      </w:r>
    </w:p>
    <w:p w:rsidR="002B2E05" w:rsidRDefault="002B2E05" w:rsidP="002B2E05">
      <w:bookmarkStart w:id="150" w:name="include_clip_end_333"/>
      <w:bookmarkEnd w:id="150"/>
    </w:p>
    <w:p w:rsidR="002B2E05" w:rsidRDefault="002B2E05" w:rsidP="002B2E05">
      <w:pPr>
        <w:keepNext/>
        <w:pBdr>
          <w:top w:val="single" w:sz="4" w:space="1" w:color="auto"/>
          <w:left w:val="single" w:sz="4" w:space="4" w:color="auto"/>
          <w:right w:val="single" w:sz="4" w:space="4" w:color="auto"/>
          <w:between w:val="single" w:sz="4" w:space="1" w:color="auto"/>
          <w:bar w:val="single" w:sz="4" w:color="auto"/>
        </w:pBdr>
        <w:jc w:val="center"/>
        <w:rPr>
          <w:b/>
        </w:rPr>
      </w:pPr>
      <w:r w:rsidRPr="002B2E05">
        <w:rPr>
          <w:b/>
        </w:rPr>
        <w:t>ADJOURNMENT</w:t>
      </w:r>
    </w:p>
    <w:p w:rsidR="002B2E05" w:rsidRDefault="002B2E05" w:rsidP="002B2E05">
      <w:pPr>
        <w:keepNext/>
        <w:pBdr>
          <w:left w:val="single" w:sz="4" w:space="4" w:color="auto"/>
          <w:right w:val="single" w:sz="4" w:space="4" w:color="auto"/>
          <w:between w:val="single" w:sz="4" w:space="1" w:color="auto"/>
          <w:bar w:val="single" w:sz="4" w:color="auto"/>
        </w:pBdr>
      </w:pPr>
      <w:r>
        <w:t>At 3:26 p.m. the House, in accordance with the motion of Rep. BRANNON, adjourned in memory of William Glenn Hammett of Spartanburg, father-in-law of former Representative Steve Parker, to meet at 10:00 a.m. tomorrow.</w:t>
      </w:r>
    </w:p>
    <w:p w:rsidR="00CC2209" w:rsidRDefault="002B2E05" w:rsidP="002B2E05">
      <w:pPr>
        <w:pBdr>
          <w:left w:val="single" w:sz="4" w:space="4" w:color="auto"/>
          <w:bottom w:val="single" w:sz="4" w:space="1" w:color="auto"/>
          <w:right w:val="single" w:sz="4" w:space="4" w:color="auto"/>
          <w:between w:val="single" w:sz="4" w:space="1" w:color="auto"/>
          <w:bar w:val="single" w:sz="4" w:color="auto"/>
        </w:pBdr>
        <w:jc w:val="center"/>
      </w:pPr>
      <w:r>
        <w:t>***</w:t>
      </w:r>
    </w:p>
    <w:p w:rsidR="00CC2209" w:rsidRDefault="00CC2209" w:rsidP="00CC2209">
      <w:pPr>
        <w:jc w:val="center"/>
      </w:pPr>
    </w:p>
    <w:sectPr w:rsidR="00CC2209" w:rsidSect="002F5B2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05" w:rsidRDefault="002B2E05">
      <w:r>
        <w:separator/>
      </w:r>
    </w:p>
  </w:endnote>
  <w:endnote w:type="continuationSeparator" w:id="0">
    <w:p w:rsidR="002B2E05" w:rsidRDefault="002B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89"/>
      <w:docPartObj>
        <w:docPartGallery w:val="Page Numbers (Bottom of Page)"/>
        <w:docPartUnique/>
      </w:docPartObj>
    </w:sdtPr>
    <w:sdtEndPr/>
    <w:sdtContent>
      <w:p w:rsidR="00CB3588" w:rsidRDefault="00E511AB" w:rsidP="00CB3588">
        <w:pPr>
          <w:pStyle w:val="Footer"/>
          <w:jc w:val="center"/>
        </w:pPr>
        <w:r>
          <w:fldChar w:fldCharType="begin"/>
        </w:r>
        <w:r>
          <w:instrText xml:space="preserve"> PAGE   \* MERGEFORMAT </w:instrText>
        </w:r>
        <w:r>
          <w:fldChar w:fldCharType="separate"/>
        </w:r>
        <w:r>
          <w:rPr>
            <w:noProof/>
          </w:rPr>
          <w:t>1850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87"/>
      <w:docPartObj>
        <w:docPartGallery w:val="Page Numbers (Bottom of Page)"/>
        <w:docPartUnique/>
      </w:docPartObj>
    </w:sdtPr>
    <w:sdtEndPr/>
    <w:sdtContent>
      <w:p w:rsidR="00CB3588" w:rsidRDefault="00E511AB" w:rsidP="00CB3588">
        <w:pPr>
          <w:pStyle w:val="Footer"/>
          <w:jc w:val="center"/>
        </w:pPr>
        <w:r>
          <w:fldChar w:fldCharType="begin"/>
        </w:r>
        <w:r>
          <w:instrText xml:space="preserve"> PAGE   \* MERGEFORMAT </w:instrText>
        </w:r>
        <w:r>
          <w:fldChar w:fldCharType="separate"/>
        </w:r>
        <w:r>
          <w:rPr>
            <w:noProof/>
          </w:rPr>
          <w:t>1849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05" w:rsidRDefault="002B2E05">
      <w:r>
        <w:separator/>
      </w:r>
    </w:p>
  </w:footnote>
  <w:footnote w:type="continuationSeparator" w:id="0">
    <w:p w:rsidR="002B2E05" w:rsidRDefault="002B2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88" w:rsidRDefault="00CB3588" w:rsidP="00CB3588">
    <w:pPr>
      <w:pStyle w:val="Header"/>
      <w:jc w:val="center"/>
      <w:rPr>
        <w:b/>
      </w:rPr>
    </w:pPr>
    <w:r>
      <w:rPr>
        <w:b/>
      </w:rPr>
      <w:t>WEDNESDAY, MARCH 6, 2013</w:t>
    </w:r>
  </w:p>
  <w:p w:rsidR="00CB3588" w:rsidRDefault="00CB3588" w:rsidP="00CB3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88" w:rsidRDefault="00CB3588" w:rsidP="00CB3588">
    <w:pPr>
      <w:pStyle w:val="Header"/>
      <w:jc w:val="center"/>
      <w:rPr>
        <w:b/>
      </w:rPr>
    </w:pPr>
    <w:r>
      <w:rPr>
        <w:b/>
      </w:rPr>
      <w:t>Wednesday, March 6, 2013</w:t>
    </w:r>
  </w:p>
  <w:p w:rsidR="00CB3588" w:rsidRDefault="00CB3588" w:rsidP="00CB3588">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7C7B"/>
    <w:rsid w:val="000510D0"/>
    <w:rsid w:val="0013230E"/>
    <w:rsid w:val="002B2E05"/>
    <w:rsid w:val="002F5B28"/>
    <w:rsid w:val="003B6246"/>
    <w:rsid w:val="003F7C7B"/>
    <w:rsid w:val="005826CF"/>
    <w:rsid w:val="009A5547"/>
    <w:rsid w:val="00C3404F"/>
    <w:rsid w:val="00CB3588"/>
    <w:rsid w:val="00CC2209"/>
    <w:rsid w:val="00DB38AC"/>
    <w:rsid w:val="00DB4BDE"/>
    <w:rsid w:val="00E473F1"/>
    <w:rsid w:val="00E511AB"/>
    <w:rsid w:val="00E627EE"/>
    <w:rsid w:val="00F0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C40790-F428-44A2-93C3-0D0AC5FD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4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04F"/>
    <w:pPr>
      <w:tabs>
        <w:tab w:val="center" w:pos="4320"/>
        <w:tab w:val="right" w:pos="8640"/>
      </w:tabs>
    </w:pPr>
  </w:style>
  <w:style w:type="paragraph" w:styleId="Footer">
    <w:name w:val="footer"/>
    <w:basedOn w:val="Normal"/>
    <w:link w:val="FooterChar"/>
    <w:uiPriority w:val="99"/>
    <w:rsid w:val="00C3404F"/>
    <w:pPr>
      <w:tabs>
        <w:tab w:val="center" w:pos="4320"/>
        <w:tab w:val="right" w:pos="8640"/>
      </w:tabs>
    </w:pPr>
  </w:style>
  <w:style w:type="character" w:styleId="PageNumber">
    <w:name w:val="page number"/>
    <w:basedOn w:val="DefaultParagraphFont"/>
    <w:semiHidden/>
    <w:rsid w:val="00C3404F"/>
  </w:style>
  <w:style w:type="paragraph" w:styleId="PlainText">
    <w:name w:val="Plain Text"/>
    <w:basedOn w:val="Normal"/>
    <w:semiHidden/>
    <w:rsid w:val="00C3404F"/>
    <w:pPr>
      <w:ind w:firstLine="0"/>
      <w:jc w:val="left"/>
    </w:pPr>
    <w:rPr>
      <w:rFonts w:ascii="Courier New" w:hAnsi="Courier New"/>
      <w:sz w:val="20"/>
    </w:rPr>
  </w:style>
  <w:style w:type="character" w:customStyle="1" w:styleId="ptext-">
    <w:name w:val="ptext-"/>
    <w:basedOn w:val="DefaultParagraphFont"/>
    <w:rsid w:val="002B2E05"/>
  </w:style>
  <w:style w:type="paragraph" w:styleId="Title">
    <w:name w:val="Title"/>
    <w:basedOn w:val="Normal"/>
    <w:link w:val="TitleChar"/>
    <w:qFormat/>
    <w:rsid w:val="002B2E0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B2E05"/>
    <w:rPr>
      <w:b/>
      <w:sz w:val="22"/>
    </w:rPr>
  </w:style>
  <w:style w:type="paragraph" w:customStyle="1" w:styleId="Cover1">
    <w:name w:val="Cover1"/>
    <w:basedOn w:val="Normal"/>
    <w:rsid w:val="002B2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B2E05"/>
    <w:pPr>
      <w:ind w:firstLine="0"/>
      <w:jc w:val="left"/>
    </w:pPr>
    <w:rPr>
      <w:sz w:val="20"/>
    </w:rPr>
  </w:style>
  <w:style w:type="paragraph" w:customStyle="1" w:styleId="Cover3">
    <w:name w:val="Cover3"/>
    <w:basedOn w:val="Normal"/>
    <w:rsid w:val="002B2E05"/>
    <w:pPr>
      <w:ind w:firstLine="0"/>
      <w:jc w:val="center"/>
    </w:pPr>
    <w:rPr>
      <w:b/>
    </w:rPr>
  </w:style>
  <w:style w:type="paragraph" w:customStyle="1" w:styleId="Cover4">
    <w:name w:val="Cover4"/>
    <w:basedOn w:val="Cover1"/>
    <w:rsid w:val="002B2E05"/>
    <w:pPr>
      <w:keepNext/>
    </w:pPr>
    <w:rPr>
      <w:b/>
      <w:sz w:val="20"/>
    </w:rPr>
  </w:style>
  <w:style w:type="paragraph" w:styleId="BalloonText">
    <w:name w:val="Balloon Text"/>
    <w:basedOn w:val="Normal"/>
    <w:link w:val="BalloonTextChar"/>
    <w:uiPriority w:val="99"/>
    <w:semiHidden/>
    <w:unhideWhenUsed/>
    <w:rsid w:val="00E627EE"/>
    <w:rPr>
      <w:rFonts w:ascii="Tahoma" w:hAnsi="Tahoma" w:cs="Tahoma"/>
      <w:sz w:val="16"/>
      <w:szCs w:val="16"/>
    </w:rPr>
  </w:style>
  <w:style w:type="character" w:customStyle="1" w:styleId="BalloonTextChar">
    <w:name w:val="Balloon Text Char"/>
    <w:basedOn w:val="DefaultParagraphFont"/>
    <w:link w:val="BalloonText"/>
    <w:uiPriority w:val="99"/>
    <w:semiHidden/>
    <w:rsid w:val="00E627EE"/>
    <w:rPr>
      <w:rFonts w:ascii="Tahoma" w:hAnsi="Tahoma" w:cs="Tahoma"/>
      <w:sz w:val="16"/>
      <w:szCs w:val="16"/>
    </w:rPr>
  </w:style>
  <w:style w:type="character" w:customStyle="1" w:styleId="HeaderChar">
    <w:name w:val="Header Char"/>
    <w:basedOn w:val="DefaultParagraphFont"/>
    <w:link w:val="Header"/>
    <w:uiPriority w:val="99"/>
    <w:rsid w:val="00CB3588"/>
    <w:rPr>
      <w:sz w:val="22"/>
    </w:rPr>
  </w:style>
  <w:style w:type="character" w:customStyle="1" w:styleId="FooterChar">
    <w:name w:val="Footer Char"/>
    <w:basedOn w:val="DefaultParagraphFont"/>
    <w:link w:val="Footer"/>
    <w:uiPriority w:val="99"/>
    <w:rsid w:val="00CB35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24113</Words>
  <Characters>128536</Characters>
  <Application>Microsoft Office Word</Application>
  <DocSecurity>0</DocSecurity>
  <Lines>5245</Lines>
  <Paragraphs>2965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6, 2013 - South Carolina Legislature Online</dc:title>
  <dc:creator>%USERNAME%</dc:creator>
  <cp:lastModifiedBy>N Cumfer</cp:lastModifiedBy>
  <cp:revision>5</cp:revision>
  <cp:lastPrinted>2013-07-24T19:52:00Z</cp:lastPrinted>
  <dcterms:created xsi:type="dcterms:W3CDTF">2013-05-20T18:25:00Z</dcterms:created>
  <dcterms:modified xsi:type="dcterms:W3CDTF">2014-11-14T19:24:00Z</dcterms:modified>
</cp:coreProperties>
</file>