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308" w:rsidRDefault="005D3308" w:rsidP="005D3308">
      <w:pPr>
        <w:ind w:firstLine="0"/>
        <w:rPr>
          <w:strike/>
        </w:rPr>
      </w:pPr>
      <w:bookmarkStart w:id="0" w:name="_GoBack"/>
      <w:bookmarkEnd w:id="0"/>
    </w:p>
    <w:p w:rsidR="005D3308" w:rsidRDefault="005D3308" w:rsidP="005D3308">
      <w:pPr>
        <w:ind w:firstLine="0"/>
        <w:rPr>
          <w:strike/>
        </w:rPr>
      </w:pPr>
      <w:r>
        <w:rPr>
          <w:strike/>
        </w:rPr>
        <w:t>Indicates Matter Stricken</w:t>
      </w:r>
    </w:p>
    <w:p w:rsidR="005D3308" w:rsidRDefault="005D3308" w:rsidP="005D3308">
      <w:pPr>
        <w:ind w:firstLine="0"/>
        <w:rPr>
          <w:u w:val="single"/>
        </w:rPr>
      </w:pPr>
      <w:r>
        <w:rPr>
          <w:u w:val="single"/>
        </w:rPr>
        <w:t>Indicates New Matter</w:t>
      </w:r>
    </w:p>
    <w:p w:rsidR="005D3308" w:rsidRDefault="005D3308"/>
    <w:p w:rsidR="005D3308" w:rsidRDefault="005D3308">
      <w:r>
        <w:t>The House assembled at 10:00 a.m.</w:t>
      </w:r>
    </w:p>
    <w:p w:rsidR="005D3308" w:rsidRDefault="005D3308">
      <w:r>
        <w:t>Deliberations were opened with prayer by Rev. Charles E. Seastrunk, Jr., as follows:</w:t>
      </w:r>
    </w:p>
    <w:p w:rsidR="005D3308" w:rsidRDefault="005D3308"/>
    <w:p w:rsidR="005D3308" w:rsidRPr="00FC68E7" w:rsidRDefault="005D3308" w:rsidP="005D3308">
      <w:pPr>
        <w:ind w:firstLine="270"/>
      </w:pPr>
      <w:bookmarkStart w:id="1" w:name="file_start2"/>
      <w:bookmarkEnd w:id="1"/>
      <w:r w:rsidRPr="00FC68E7">
        <w:t>Our thought for today is from Psalm 86:17: “--you, Lord, have helped me and comforted me.”</w:t>
      </w:r>
    </w:p>
    <w:p w:rsidR="005D3308" w:rsidRPr="00FC68E7" w:rsidRDefault="005D3308" w:rsidP="005D3308">
      <w:pPr>
        <w:ind w:firstLine="270"/>
      </w:pPr>
      <w:r w:rsidRPr="00FC68E7">
        <w:t>Let us pray. Creator God, thank You for making us Your children and feeding us not only by bread alone, but by Your word. Keep these Your people, whom You have called to be workers for this State, in Your love and care. Comfort and sustain them in their duties. Bestow Your blessings upon our Nation, President, State, Governor, Speaker, staff, and all others who support these representatives. Protect our defenders of freedom, at home and abroad, as they protect us. Heal the wounds, those seen and those hidden, of our brave warriors. Lord, in Your mercy, hear our prayer. Amen.</w:t>
      </w:r>
    </w:p>
    <w:p w:rsidR="005D3308" w:rsidRDefault="005D3308">
      <w:bookmarkStart w:id="2" w:name="file_end2"/>
      <w:bookmarkEnd w:id="2"/>
    </w:p>
    <w:p w:rsidR="005D3308" w:rsidRDefault="005D3308">
      <w:r>
        <w:t>After corrections to the Journal of the proceedings of yesterday, the SPEAKER ordered it confirmed.</w:t>
      </w:r>
    </w:p>
    <w:p w:rsidR="005D3308" w:rsidRDefault="005D3308"/>
    <w:p w:rsidR="005D3308" w:rsidRDefault="005D3308" w:rsidP="005D3308">
      <w:pPr>
        <w:keepNext/>
        <w:jc w:val="center"/>
        <w:rPr>
          <w:b/>
        </w:rPr>
      </w:pPr>
      <w:r w:rsidRPr="005D3308">
        <w:rPr>
          <w:b/>
        </w:rPr>
        <w:t>RETURNED TO THE SENATE WITH AMENDMENTS</w:t>
      </w:r>
    </w:p>
    <w:p w:rsidR="005D3308" w:rsidRDefault="005D3308" w:rsidP="005D3308">
      <w:r>
        <w:t>The following Bill was taken up, read the third time, and ordered returned to the Senate with amendments:</w:t>
      </w:r>
    </w:p>
    <w:p w:rsidR="005D3308" w:rsidRDefault="005D3308" w:rsidP="005D3308">
      <w:bookmarkStart w:id="3" w:name="include_clip_start_6"/>
      <w:bookmarkEnd w:id="3"/>
    </w:p>
    <w:p w:rsidR="005D3308" w:rsidRDefault="005D3308" w:rsidP="005D3308">
      <w:r>
        <w:t xml:space="preserve">S. 304 -- Senators Shealy, Cromer and Campsen: A BILL TO AMEND SECTIONS 50-13-10, AS AMENDED, CODE OF LAWS OF SOUTH CAROLINA, 1976, RELATING TO CERTAIN TERMS AND THEIR DEFINITIONS REGARDING GENERAL RESTRICTIONS ON FRESHWATER FISHING, SO AS TO MAKE A TECHNICAL CHANGE AND TO REVISE THE DEFINITION OF THE TERM "BAIT FISH"; TO AMEND SECTION 50-13-60, AS AMENDED, RELATING TO THE LAWFUL POSSESSION OF FISH, SO AS TO MAKE A TECHNICAL CHANGE TO THE PROVISION RELATING TO THE POSSESSION OF A GAME FISH; TO AMEND SECTIONS 50-13-200, 50-13-210, 50-13-250, 50-13-260, AND 50-13-270, ALL AS AMENDED, RELATING TO THE PROTECTION OF FRESHWATER GAME FISH, SO AS TO REVISE THE AGE OF PERSONS IN A BOAT THAT MAY USE </w:t>
      </w:r>
      <w:r>
        <w:lastRenderedPageBreak/>
        <w:t>AN UNLIMITED NUMBER OF FISHING DEVICES, TO REVISE THE NUMBER OF TROUT THAT MAY BE TAKEN ON THE LOWER REACH OF THE SALUDA RIVER, TO PROVIDE THE LEGAL LENGTH OF SMALLMOUTH BASS THAT MAY BE TAKEN FROM CERTAIN LAKES, RIVERS, AND RESERVOIRS ALONG THE STATE'S WESTERN REGION, AND TO MAKE A TECHNICAL CHANGE; TO AMEND SECTION 50-13-620, 50-13-625, AND 50-13-635, ALL AS AMENDED, RELATING TO THE PROTECTION OF NONGAME FISH, SO AS TO PROVIDE THAT A COMMERCIAL TROTLINE WHICH USES FIFTY OR FEWER HOOKS MUST BE MARKED AT INTERVALS OF TWENTY-FIVE HOOKS, TO REVISE THE AGE OF PERSONS IN A BOAT THAT MAY USE AN UNLIMITED NUMBER OF FISHING DEVICES, AND TO REVISE THE NUMBER OF SET HOOKS A RECREATIONAL FISHERMAN MAY USE.</w:t>
      </w:r>
    </w:p>
    <w:p w:rsidR="005D3308" w:rsidRDefault="005D3308" w:rsidP="005D3308">
      <w:bookmarkStart w:id="4" w:name="include_clip_end_6"/>
      <w:bookmarkEnd w:id="4"/>
    </w:p>
    <w:p w:rsidR="005D3308" w:rsidRDefault="005D3308" w:rsidP="005D3308">
      <w:pPr>
        <w:keepNext/>
        <w:jc w:val="center"/>
        <w:rPr>
          <w:b/>
        </w:rPr>
      </w:pPr>
      <w:r w:rsidRPr="005D3308">
        <w:rPr>
          <w:b/>
        </w:rPr>
        <w:t>SENT TO THE SENATE</w:t>
      </w:r>
    </w:p>
    <w:p w:rsidR="005D3308" w:rsidRDefault="005D3308" w:rsidP="005D3308">
      <w:r>
        <w:t>The following Bill was taken up, read the third time, and ordered sent to the Senate:</w:t>
      </w:r>
    </w:p>
    <w:p w:rsidR="005D3308" w:rsidRDefault="005D3308" w:rsidP="005D3308">
      <w:bookmarkStart w:id="5" w:name="include_clip_start_9"/>
      <w:bookmarkEnd w:id="5"/>
    </w:p>
    <w:p w:rsidR="005D3308" w:rsidRDefault="005D3308" w:rsidP="005D3308">
      <w:r>
        <w:t>H. 3724 -- Rep. Ballentine: A BILL TO AMEND SECTION 7-7-465, AS AMENDED, CODE OF LAWS OF SOUTH CAROLINA, 1976, RELATING TO THE DESIGNATION OF PRECINCTS IN RICHLAND COUNTY, SO AS TO REDESIGNATE CERTAIN PRECINCTS, TO DESIGNATE A MAP NUMBER ON WHICH THE NAMES OF THESE PRECINCTS MAY BE FOUND AND MAINTAINED BY THE OFFICE OF RESEARCH AND STATISTICS OF THE STATE BUDGET AND CONTROL BOARD, AND TO CORRECT ARCHAIC LANGUAGE.</w:t>
      </w:r>
    </w:p>
    <w:p w:rsidR="005D3308" w:rsidRDefault="005D3308" w:rsidP="005D3308">
      <w:bookmarkStart w:id="6" w:name="include_clip_end_9"/>
      <w:bookmarkEnd w:id="6"/>
    </w:p>
    <w:p w:rsidR="005D3308" w:rsidRDefault="005D3308" w:rsidP="005D3308">
      <w:pPr>
        <w:keepNext/>
        <w:jc w:val="center"/>
        <w:rPr>
          <w:b/>
        </w:rPr>
      </w:pPr>
      <w:r w:rsidRPr="005D3308">
        <w:rPr>
          <w:b/>
        </w:rPr>
        <w:t>ORDERED ENROLLED FOR RATIFICATION</w:t>
      </w:r>
    </w:p>
    <w:p w:rsidR="005D3308" w:rsidRDefault="005D3308" w:rsidP="005D3308">
      <w:r>
        <w:t>The following Bill was read the third time, passed and, having received three readings in both Houses, it was ordered that the title be changed to that of an Act, and that it be enrolled for ratification:</w:t>
      </w:r>
    </w:p>
    <w:p w:rsidR="005D3308" w:rsidRDefault="005D3308" w:rsidP="005D3308">
      <w:bookmarkStart w:id="7" w:name="include_clip_start_12"/>
      <w:bookmarkEnd w:id="7"/>
    </w:p>
    <w:p w:rsidR="005D3308" w:rsidRDefault="005D3308" w:rsidP="005D3308">
      <w:r>
        <w:t xml:space="preserve">S. 352 -- Senators Massey and Nicholson: A BILL TO AMEND SECTION 7-7-390, AS AMENDED, CODE OF LAWS OF SOUTH CAROLINA, 1976, RELATING TO THE DESIGNATION OF VOTING PRECINCTS IN MCCORMICK COUNTY, SO AS TO ADD THE "MONTICELLO" PRECINCT, TO DESIGNATE A MAP NUMBER ON WHICH THE NAMES OF THESE PRECINCTS MAY </w:t>
      </w:r>
      <w:r>
        <w:lastRenderedPageBreak/>
        <w:t>BE FOUND AND MAINTAINED BY THE OFFICE OF RESEARCH AND STATISTICS OF THE STATE BUDGET AND CONTROL BOARD, AND TO CORRECT ARCHAIC LANGUAGE.</w:t>
      </w:r>
    </w:p>
    <w:p w:rsidR="005D3308" w:rsidRDefault="005D3308" w:rsidP="005D3308">
      <w:bookmarkStart w:id="8" w:name="include_clip_end_12"/>
      <w:bookmarkEnd w:id="8"/>
    </w:p>
    <w:p w:rsidR="005D3308" w:rsidRDefault="005D3308" w:rsidP="005D3308">
      <w:pPr>
        <w:keepNext/>
        <w:jc w:val="center"/>
        <w:rPr>
          <w:b/>
        </w:rPr>
      </w:pPr>
      <w:r w:rsidRPr="005D3308">
        <w:rPr>
          <w:b/>
        </w:rPr>
        <w:t>ADJOURNMENT</w:t>
      </w:r>
    </w:p>
    <w:p w:rsidR="005D3308" w:rsidRDefault="005D3308" w:rsidP="005D3308">
      <w:pPr>
        <w:keepNext/>
      </w:pPr>
      <w:r>
        <w:t>At 10:25 a.m. the House, in accordance with the ruling of the SPEAKER, adjourned to meet at 1:00 p.m., Monday, March 11.</w:t>
      </w:r>
    </w:p>
    <w:p w:rsidR="005D3308" w:rsidRDefault="005D3308" w:rsidP="005D3308">
      <w:pPr>
        <w:jc w:val="center"/>
      </w:pPr>
      <w:r>
        <w:t>***</w:t>
      </w:r>
    </w:p>
    <w:p w:rsidR="00EB1DED" w:rsidRDefault="00EB1DED" w:rsidP="005D3308"/>
    <w:p w:rsidR="00EB1DED" w:rsidRDefault="00EB1DED" w:rsidP="005D3308"/>
    <w:sectPr w:rsidR="00EB1DED" w:rsidSect="002671E1">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8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308" w:rsidRDefault="005D3308">
      <w:r>
        <w:separator/>
      </w:r>
    </w:p>
  </w:endnote>
  <w:endnote w:type="continuationSeparator" w:id="0">
    <w:p w:rsidR="005D3308" w:rsidRDefault="005D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37194"/>
      <w:docPartObj>
        <w:docPartGallery w:val="Page Numbers (Bottom of Page)"/>
        <w:docPartUnique/>
      </w:docPartObj>
    </w:sdtPr>
    <w:sdtEndPr/>
    <w:sdtContent>
      <w:p w:rsidR="00381122" w:rsidRDefault="00BE55DC" w:rsidP="00381122">
        <w:pPr>
          <w:pStyle w:val="Footer"/>
          <w:jc w:val="center"/>
        </w:pPr>
        <w:r>
          <w:fldChar w:fldCharType="begin"/>
        </w:r>
        <w:r>
          <w:instrText xml:space="preserve"> PAGE   \* MERGEFORMAT </w:instrText>
        </w:r>
        <w:r>
          <w:fldChar w:fldCharType="separate"/>
        </w:r>
        <w:r>
          <w:rPr>
            <w:noProof/>
          </w:rPr>
          <w:t>1984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37192"/>
      <w:docPartObj>
        <w:docPartGallery w:val="Page Numbers (Bottom of Page)"/>
        <w:docPartUnique/>
      </w:docPartObj>
    </w:sdtPr>
    <w:sdtEndPr/>
    <w:sdtContent>
      <w:p w:rsidR="00381122" w:rsidRDefault="00BE55DC" w:rsidP="00381122">
        <w:pPr>
          <w:pStyle w:val="Footer"/>
          <w:jc w:val="center"/>
        </w:pPr>
        <w:r>
          <w:fldChar w:fldCharType="begin"/>
        </w:r>
        <w:r>
          <w:instrText xml:space="preserve"> PAGE   \* MERGEFORMAT </w:instrText>
        </w:r>
        <w:r>
          <w:fldChar w:fldCharType="separate"/>
        </w:r>
        <w:r>
          <w:rPr>
            <w:noProof/>
          </w:rPr>
          <w:t>1983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308" w:rsidRDefault="005D3308">
      <w:r>
        <w:separator/>
      </w:r>
    </w:p>
  </w:footnote>
  <w:footnote w:type="continuationSeparator" w:id="0">
    <w:p w:rsidR="005D3308" w:rsidRDefault="005D3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122" w:rsidRDefault="00381122" w:rsidP="00381122">
    <w:pPr>
      <w:pStyle w:val="Header"/>
      <w:jc w:val="center"/>
      <w:rPr>
        <w:b/>
      </w:rPr>
    </w:pPr>
    <w:r>
      <w:rPr>
        <w:b/>
      </w:rPr>
      <w:t>FRIDAY, MARCH 8, 2013</w:t>
    </w:r>
  </w:p>
  <w:p w:rsidR="00381122" w:rsidRDefault="00381122" w:rsidP="00381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122" w:rsidRDefault="00381122" w:rsidP="00381122">
    <w:pPr>
      <w:pStyle w:val="Header"/>
      <w:jc w:val="center"/>
      <w:rPr>
        <w:b/>
      </w:rPr>
    </w:pPr>
    <w:r>
      <w:rPr>
        <w:b/>
      </w:rPr>
      <w:t>Friday, March 8, 2013</w:t>
    </w:r>
  </w:p>
  <w:p w:rsidR="00381122" w:rsidRDefault="00381122" w:rsidP="00381122">
    <w:pPr>
      <w:pStyle w:val="Header"/>
      <w:jc w:val="cente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20C99"/>
    <w:rsid w:val="00220C99"/>
    <w:rsid w:val="002671E1"/>
    <w:rsid w:val="00360F86"/>
    <w:rsid w:val="00381122"/>
    <w:rsid w:val="005D3308"/>
    <w:rsid w:val="00B74FD2"/>
    <w:rsid w:val="00BE55DC"/>
    <w:rsid w:val="00EB1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B1C39F-F6A5-4682-AB8F-EC85657E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C99"/>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0C99"/>
    <w:pPr>
      <w:tabs>
        <w:tab w:val="center" w:pos="4320"/>
        <w:tab w:val="right" w:pos="8640"/>
      </w:tabs>
    </w:pPr>
  </w:style>
  <w:style w:type="paragraph" w:styleId="Footer">
    <w:name w:val="footer"/>
    <w:basedOn w:val="Normal"/>
    <w:link w:val="FooterChar"/>
    <w:uiPriority w:val="99"/>
    <w:rsid w:val="00220C99"/>
    <w:pPr>
      <w:tabs>
        <w:tab w:val="center" w:pos="4320"/>
        <w:tab w:val="right" w:pos="8640"/>
      </w:tabs>
    </w:pPr>
  </w:style>
  <w:style w:type="character" w:styleId="PageNumber">
    <w:name w:val="page number"/>
    <w:basedOn w:val="DefaultParagraphFont"/>
    <w:semiHidden/>
    <w:rsid w:val="00220C99"/>
  </w:style>
  <w:style w:type="paragraph" w:styleId="PlainText">
    <w:name w:val="Plain Text"/>
    <w:basedOn w:val="Normal"/>
    <w:semiHidden/>
    <w:rsid w:val="00220C99"/>
    <w:pPr>
      <w:ind w:firstLine="0"/>
      <w:jc w:val="left"/>
    </w:pPr>
    <w:rPr>
      <w:rFonts w:ascii="Courier New" w:hAnsi="Courier New"/>
      <w:sz w:val="20"/>
    </w:rPr>
  </w:style>
  <w:style w:type="paragraph" w:styleId="Title">
    <w:name w:val="Title"/>
    <w:basedOn w:val="Normal"/>
    <w:link w:val="TitleChar"/>
    <w:qFormat/>
    <w:rsid w:val="005D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D3308"/>
    <w:rPr>
      <w:b/>
      <w:sz w:val="30"/>
    </w:rPr>
  </w:style>
  <w:style w:type="paragraph" w:customStyle="1" w:styleId="Cover1">
    <w:name w:val="Cover1"/>
    <w:basedOn w:val="Normal"/>
    <w:rsid w:val="005D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D3308"/>
    <w:pPr>
      <w:ind w:firstLine="0"/>
      <w:jc w:val="left"/>
    </w:pPr>
    <w:rPr>
      <w:sz w:val="20"/>
    </w:rPr>
  </w:style>
  <w:style w:type="paragraph" w:customStyle="1" w:styleId="Cover3">
    <w:name w:val="Cover3"/>
    <w:basedOn w:val="Normal"/>
    <w:rsid w:val="005D3308"/>
    <w:pPr>
      <w:ind w:firstLine="0"/>
      <w:jc w:val="center"/>
    </w:pPr>
    <w:rPr>
      <w:b/>
    </w:rPr>
  </w:style>
  <w:style w:type="paragraph" w:customStyle="1" w:styleId="Cover4">
    <w:name w:val="Cover4"/>
    <w:basedOn w:val="Cover1"/>
    <w:rsid w:val="005D3308"/>
    <w:pPr>
      <w:keepNext/>
    </w:pPr>
    <w:rPr>
      <w:b/>
      <w:sz w:val="20"/>
    </w:rPr>
  </w:style>
  <w:style w:type="paragraph" w:styleId="BalloonText">
    <w:name w:val="Balloon Text"/>
    <w:basedOn w:val="Normal"/>
    <w:link w:val="BalloonTextChar"/>
    <w:uiPriority w:val="99"/>
    <w:semiHidden/>
    <w:unhideWhenUsed/>
    <w:rsid w:val="00EB1DED"/>
    <w:rPr>
      <w:rFonts w:ascii="Tahoma" w:hAnsi="Tahoma" w:cs="Tahoma"/>
      <w:sz w:val="16"/>
      <w:szCs w:val="16"/>
    </w:rPr>
  </w:style>
  <w:style w:type="character" w:customStyle="1" w:styleId="BalloonTextChar">
    <w:name w:val="Balloon Text Char"/>
    <w:basedOn w:val="DefaultParagraphFont"/>
    <w:link w:val="BalloonText"/>
    <w:uiPriority w:val="99"/>
    <w:semiHidden/>
    <w:rsid w:val="00EB1DED"/>
    <w:rPr>
      <w:rFonts w:ascii="Tahoma" w:hAnsi="Tahoma" w:cs="Tahoma"/>
      <w:sz w:val="16"/>
      <w:szCs w:val="16"/>
    </w:rPr>
  </w:style>
  <w:style w:type="character" w:customStyle="1" w:styleId="HeaderChar">
    <w:name w:val="Header Char"/>
    <w:basedOn w:val="DefaultParagraphFont"/>
    <w:link w:val="Header"/>
    <w:uiPriority w:val="99"/>
    <w:rsid w:val="00381122"/>
    <w:rPr>
      <w:sz w:val="22"/>
    </w:rPr>
  </w:style>
  <w:style w:type="character" w:customStyle="1" w:styleId="FooterChar">
    <w:name w:val="Footer Char"/>
    <w:basedOn w:val="DefaultParagraphFont"/>
    <w:link w:val="Footer"/>
    <w:uiPriority w:val="99"/>
    <w:rsid w:val="0038112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654</Words>
  <Characters>3172</Characters>
  <Application>Microsoft Office Word</Application>
  <DocSecurity>0</DocSecurity>
  <Lines>91</Lines>
  <Paragraphs>19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8, 2013 - South Carolina Legislature Online</dc:title>
  <dc:creator>%USERNAME%</dc:creator>
  <cp:lastModifiedBy>N Cumfer</cp:lastModifiedBy>
  <cp:revision>4</cp:revision>
  <cp:lastPrinted>2013-03-07T19:36:00Z</cp:lastPrinted>
  <dcterms:created xsi:type="dcterms:W3CDTF">2013-05-20T18:23:00Z</dcterms:created>
  <dcterms:modified xsi:type="dcterms:W3CDTF">2014-11-14T19:24:00Z</dcterms:modified>
</cp:coreProperties>
</file>