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1B" w:rsidRDefault="0072461B" w:rsidP="0072461B">
      <w:pPr>
        <w:ind w:firstLine="0"/>
        <w:rPr>
          <w:strike/>
        </w:rPr>
      </w:pPr>
      <w:bookmarkStart w:id="0" w:name="_GoBack"/>
      <w:bookmarkEnd w:id="0"/>
    </w:p>
    <w:p w:rsidR="0072461B" w:rsidRDefault="0072461B" w:rsidP="0072461B">
      <w:pPr>
        <w:ind w:firstLine="0"/>
        <w:rPr>
          <w:strike/>
        </w:rPr>
      </w:pPr>
      <w:r>
        <w:rPr>
          <w:strike/>
        </w:rPr>
        <w:t>Indicates Matter Stricken</w:t>
      </w:r>
    </w:p>
    <w:p w:rsidR="0072461B" w:rsidRDefault="0072461B" w:rsidP="0072461B">
      <w:pPr>
        <w:ind w:firstLine="0"/>
        <w:rPr>
          <w:u w:val="single"/>
        </w:rPr>
      </w:pPr>
      <w:r>
        <w:rPr>
          <w:u w:val="single"/>
        </w:rPr>
        <w:t>Indicates New Matter</w:t>
      </w:r>
    </w:p>
    <w:p w:rsidR="0072461B" w:rsidRDefault="0072461B"/>
    <w:p w:rsidR="0072461B" w:rsidRDefault="0072461B">
      <w:r>
        <w:t>The House assembled at 12:00 noon.</w:t>
      </w:r>
    </w:p>
    <w:p w:rsidR="0072461B" w:rsidRDefault="0072461B">
      <w:r>
        <w:t>Deliberations were opened with prayer by Rev. Charles E. Seastrunk, Jr., as follows:</w:t>
      </w:r>
    </w:p>
    <w:p w:rsidR="0072461B" w:rsidRDefault="0072461B"/>
    <w:p w:rsidR="0072461B" w:rsidRPr="00352C8B" w:rsidRDefault="0072461B" w:rsidP="0072461B">
      <w:pPr>
        <w:ind w:firstLine="0"/>
      </w:pPr>
      <w:bookmarkStart w:id="1" w:name="file_start2"/>
      <w:bookmarkEnd w:id="1"/>
      <w:r>
        <w:tab/>
      </w:r>
      <w:r w:rsidRPr="00352C8B">
        <w:t>Our thought for today is from Micah 7:7: “But as for me, I will look to the Lord, I will wait for the God of my salvation; my God will hear me.”</w:t>
      </w:r>
    </w:p>
    <w:p w:rsidR="0072461B" w:rsidRDefault="0072461B" w:rsidP="0072461B">
      <w:pPr>
        <w:ind w:firstLine="0"/>
      </w:pPr>
      <w:r>
        <w:tab/>
      </w:r>
      <w:r w:rsidRPr="00352C8B">
        <w:t>Let us pray. Almighty God, You have revealed Yourself to us in many and various ways. Inspire these women and men to wait for You, O Lord, and look to You for guidance and direction, as they make decisions for the people of this State. Provide Your blessings upon our Nation, President, State, Governor, Speaker, staff, and all who provide their services. We remember before You those who lost their lives and those injured in Boston yesterday. Keep them in Your care. Protect our defenders of freedom, at home and abroad, as they protect us. Heal the wounds, those seen and those hidden, of our brave warriors. Hear us, O Lord, as we pray. Amen.</w:t>
      </w:r>
    </w:p>
    <w:p w:rsidR="0072461B" w:rsidRDefault="0072461B" w:rsidP="0072461B">
      <w:pPr>
        <w:ind w:firstLine="0"/>
      </w:pPr>
    </w:p>
    <w:p w:rsidR="0072461B" w:rsidRDefault="0072461B" w:rsidP="0072461B">
      <w:r>
        <w:t>Pursuant to Rule 6.3, the House of Representatives was led in the Pledge of Allegiance to the Flag of the United States of America by the SPEAKER.</w:t>
      </w:r>
    </w:p>
    <w:p w:rsidR="0072461B" w:rsidRDefault="0072461B" w:rsidP="0072461B"/>
    <w:p w:rsidR="0072461B" w:rsidRDefault="0072461B" w:rsidP="0072461B">
      <w:r>
        <w:t>After corrections to the Journal of the proceedings of Friday, the SPEAKER ordered it confirmed.</w:t>
      </w:r>
    </w:p>
    <w:p w:rsidR="0072461B" w:rsidRDefault="0072461B" w:rsidP="0072461B"/>
    <w:p w:rsidR="0072461B" w:rsidRDefault="0072461B" w:rsidP="0072461B">
      <w:pPr>
        <w:keepNext/>
        <w:jc w:val="center"/>
        <w:rPr>
          <w:b/>
        </w:rPr>
      </w:pPr>
      <w:r w:rsidRPr="0072461B">
        <w:rPr>
          <w:b/>
        </w:rPr>
        <w:t>MOTION ADOPTED</w:t>
      </w:r>
    </w:p>
    <w:p w:rsidR="0072461B" w:rsidRDefault="0072461B" w:rsidP="0072461B">
      <w:r>
        <w:t>Rep. OTT moved that when the House adjourns, it adjourn in memory of former Representative Othniel Henry Wienges, Jr., of St. Matthews, which was agreed to.</w:t>
      </w:r>
    </w:p>
    <w:p w:rsidR="0072461B" w:rsidRDefault="0072461B" w:rsidP="0072461B"/>
    <w:p w:rsidR="0072461B" w:rsidRDefault="0072461B" w:rsidP="0072461B">
      <w:pPr>
        <w:keepNext/>
        <w:jc w:val="center"/>
        <w:rPr>
          <w:b/>
        </w:rPr>
      </w:pPr>
      <w:r w:rsidRPr="0072461B">
        <w:rPr>
          <w:b/>
        </w:rPr>
        <w:t>SILENT PRAYER</w:t>
      </w:r>
    </w:p>
    <w:p w:rsidR="0072461B" w:rsidRDefault="0072461B" w:rsidP="0072461B">
      <w:r>
        <w:t xml:space="preserve">The House stood in silent prayer for those killed and those injured in the explosion during the Boston Marathon, and their families. </w:t>
      </w:r>
    </w:p>
    <w:p w:rsidR="0072461B" w:rsidRDefault="0072461B" w:rsidP="0072461B"/>
    <w:p w:rsidR="0072461B" w:rsidRDefault="0072461B" w:rsidP="0072461B">
      <w:pPr>
        <w:keepNext/>
        <w:jc w:val="center"/>
        <w:rPr>
          <w:b/>
        </w:rPr>
      </w:pPr>
      <w:r>
        <w:rPr>
          <w:b/>
        </w:rPr>
        <w:br w:type="page"/>
      </w:r>
      <w:r w:rsidRPr="0072461B">
        <w:rPr>
          <w:b/>
        </w:rPr>
        <w:lastRenderedPageBreak/>
        <w:t xml:space="preserve">REGULATION RECEIVED  </w:t>
      </w:r>
    </w:p>
    <w:p w:rsidR="0072461B" w:rsidRDefault="0072461B" w:rsidP="0072461B">
      <w:r>
        <w:t>The following was received and referred to the appropriate committee for consideration:</w:t>
      </w:r>
    </w:p>
    <w:p w:rsidR="0072461B" w:rsidRDefault="0072461B" w:rsidP="0072461B">
      <w:pPr>
        <w:keepNext/>
      </w:pPr>
      <w:r>
        <w:t xml:space="preserve"> </w:t>
      </w:r>
    </w:p>
    <w:p w:rsidR="0072461B" w:rsidRPr="009F00C1" w:rsidRDefault="0072461B" w:rsidP="0072461B">
      <w:pPr>
        <w:keepNext/>
        <w:ind w:firstLine="0"/>
        <w:jc w:val="left"/>
      </w:pPr>
      <w:bookmarkStart w:id="2" w:name="file_start11"/>
      <w:bookmarkEnd w:id="2"/>
      <w:r w:rsidRPr="009F00C1">
        <w:t>Document No. 4341</w:t>
      </w:r>
    </w:p>
    <w:p w:rsidR="0072461B" w:rsidRPr="009F00C1" w:rsidRDefault="0072461B" w:rsidP="0072461B">
      <w:pPr>
        <w:ind w:firstLine="0"/>
        <w:jc w:val="left"/>
      </w:pPr>
      <w:r w:rsidRPr="009F00C1">
        <w:t>Agency: Department of Natural Resources</w:t>
      </w:r>
    </w:p>
    <w:p w:rsidR="0072461B" w:rsidRPr="009F00C1" w:rsidRDefault="0072461B" w:rsidP="0072461B">
      <w:pPr>
        <w:ind w:firstLine="0"/>
        <w:jc w:val="left"/>
      </w:pPr>
      <w:r w:rsidRPr="009F00C1">
        <w:t>Statutory Authority: 1976 Code Section 50-13-2011</w:t>
      </w:r>
    </w:p>
    <w:p w:rsidR="0072461B" w:rsidRPr="009F00C1" w:rsidRDefault="0072461B" w:rsidP="0072461B">
      <w:pPr>
        <w:ind w:firstLine="0"/>
        <w:jc w:val="left"/>
      </w:pPr>
      <w:r w:rsidRPr="009F00C1">
        <w:t>Term and Conditions for the Public's Use of Lakes and Ponds Owned and Leased by the Department of Natural Resources</w:t>
      </w:r>
    </w:p>
    <w:p w:rsidR="0072461B" w:rsidRPr="009F00C1" w:rsidRDefault="0072461B" w:rsidP="0072461B">
      <w:pPr>
        <w:ind w:firstLine="0"/>
        <w:jc w:val="left"/>
      </w:pPr>
      <w:r w:rsidRPr="009F00C1">
        <w:t xml:space="preserve">Received by Speaker of the House of Representatives </w:t>
      </w:r>
    </w:p>
    <w:p w:rsidR="0072461B" w:rsidRPr="009F00C1" w:rsidRDefault="0072461B" w:rsidP="0072461B">
      <w:pPr>
        <w:ind w:firstLine="0"/>
        <w:jc w:val="left"/>
      </w:pPr>
      <w:r w:rsidRPr="009F00C1">
        <w:t>April 15, 2013</w:t>
      </w:r>
    </w:p>
    <w:p w:rsidR="0072461B" w:rsidRPr="009F00C1" w:rsidRDefault="0072461B" w:rsidP="0072461B">
      <w:pPr>
        <w:keepNext/>
        <w:ind w:firstLine="0"/>
        <w:jc w:val="left"/>
      </w:pPr>
      <w:r w:rsidRPr="009F00C1">
        <w:t>Referred to Agriculture, Natural Resources and Environmental Affairs Committee</w:t>
      </w:r>
    </w:p>
    <w:p w:rsidR="0072461B" w:rsidRDefault="0072461B" w:rsidP="0072461B">
      <w:pPr>
        <w:ind w:firstLine="0"/>
        <w:jc w:val="left"/>
      </w:pPr>
      <w:r w:rsidRPr="009F00C1">
        <w:t>Legislative Review Expiration March 22, 2014</w:t>
      </w:r>
    </w:p>
    <w:p w:rsidR="0072461B" w:rsidRDefault="0072461B" w:rsidP="0072461B">
      <w:pPr>
        <w:ind w:firstLine="0"/>
        <w:jc w:val="left"/>
      </w:pPr>
    </w:p>
    <w:p w:rsidR="0072461B" w:rsidRDefault="0072461B" w:rsidP="0072461B">
      <w:pPr>
        <w:keepNext/>
        <w:jc w:val="center"/>
        <w:rPr>
          <w:b/>
        </w:rPr>
      </w:pPr>
      <w:r w:rsidRPr="0072461B">
        <w:rPr>
          <w:b/>
        </w:rPr>
        <w:t>HOUSE RESOLUTION</w:t>
      </w:r>
    </w:p>
    <w:p w:rsidR="0072461B" w:rsidRDefault="0072461B" w:rsidP="0072461B">
      <w:pPr>
        <w:keepNext/>
      </w:pPr>
      <w:r>
        <w:t>The following was introduced:</w:t>
      </w:r>
    </w:p>
    <w:p w:rsidR="0072461B" w:rsidRDefault="0072461B" w:rsidP="0072461B">
      <w:pPr>
        <w:keepNext/>
      </w:pPr>
      <w:bookmarkStart w:id="3" w:name="include_clip_start_13"/>
      <w:bookmarkEnd w:id="3"/>
    </w:p>
    <w:p w:rsidR="0072461B" w:rsidRDefault="0072461B" w:rsidP="0072461B">
      <w:r>
        <w:t xml:space="preserve">H. 3950 --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REID JOHNSON, COREY DAVIS, SIDNEY EDENFIELD, AND ZELICK LEVY OF FAIRFIELD COUNTY'S RICHARD WINN ACADEMY (RWA), WHO UNDER THE NAME "TEAM LILY" </w:t>
      </w:r>
      <w:r>
        <w:lastRenderedPageBreak/>
        <w:t>SPEARHEADED THE RAISING OF MORE THAN $6,500 TO BENEFIT THE LEUKEMIA &amp; LYMPHOMA SOCIETY.</w:t>
      </w:r>
    </w:p>
    <w:p w:rsidR="0072461B" w:rsidRDefault="0072461B" w:rsidP="0072461B">
      <w:bookmarkStart w:id="4" w:name="include_clip_end_13"/>
      <w:bookmarkEnd w:id="4"/>
    </w:p>
    <w:p w:rsidR="0072461B" w:rsidRDefault="0072461B" w:rsidP="0072461B">
      <w:r>
        <w:t>The Resolution was adopted.</w:t>
      </w:r>
    </w:p>
    <w:p w:rsidR="0072461B" w:rsidRDefault="0072461B" w:rsidP="0072461B">
      <w:pPr>
        <w:keepNext/>
        <w:jc w:val="center"/>
        <w:rPr>
          <w:b/>
        </w:rPr>
      </w:pPr>
    </w:p>
    <w:p w:rsidR="0072461B" w:rsidRDefault="0072461B" w:rsidP="0072461B">
      <w:pPr>
        <w:keepNext/>
        <w:jc w:val="center"/>
        <w:rPr>
          <w:b/>
        </w:rPr>
      </w:pPr>
      <w:r w:rsidRPr="0072461B">
        <w:rPr>
          <w:b/>
        </w:rPr>
        <w:t>HOUSE RESOLUTION</w:t>
      </w:r>
    </w:p>
    <w:p w:rsidR="0072461B" w:rsidRDefault="0072461B" w:rsidP="0072461B">
      <w:pPr>
        <w:keepNext/>
      </w:pPr>
      <w:r>
        <w:t>The following was introduced:</w:t>
      </w:r>
    </w:p>
    <w:p w:rsidR="0072461B" w:rsidRDefault="0072461B" w:rsidP="0072461B">
      <w:pPr>
        <w:keepNext/>
      </w:pPr>
      <w:bookmarkStart w:id="5" w:name="include_clip_start_16"/>
      <w:bookmarkEnd w:id="5"/>
    </w:p>
    <w:p w:rsidR="0072461B" w:rsidRDefault="0072461B" w:rsidP="0072461B">
      <w:r>
        <w:t>H. 3951 --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BEAUDELL STEVENSON HENDRIX OF FAIRFIELD COUNTY AND TO EXTEND THEIR DEEPEST SYMPATHY TO HER LARGE AND LOVING FAMILY AND HER MANY FRIENDS.</w:t>
      </w:r>
    </w:p>
    <w:p w:rsidR="0072461B" w:rsidRDefault="0072461B" w:rsidP="0072461B">
      <w:bookmarkStart w:id="6" w:name="include_clip_end_16"/>
      <w:bookmarkEnd w:id="6"/>
    </w:p>
    <w:p w:rsidR="0072461B" w:rsidRDefault="0072461B" w:rsidP="0072461B">
      <w:r>
        <w:t>The Resolution was adopted.</w:t>
      </w:r>
    </w:p>
    <w:p w:rsidR="0072461B" w:rsidRDefault="0072461B" w:rsidP="0072461B"/>
    <w:p w:rsidR="0072461B" w:rsidRDefault="0072461B" w:rsidP="0072461B">
      <w:pPr>
        <w:keepNext/>
        <w:jc w:val="center"/>
        <w:rPr>
          <w:b/>
        </w:rPr>
      </w:pPr>
      <w:r w:rsidRPr="0072461B">
        <w:rPr>
          <w:b/>
        </w:rPr>
        <w:t>HOUSE RESOLUTION</w:t>
      </w:r>
    </w:p>
    <w:p w:rsidR="0072461B" w:rsidRDefault="0072461B" w:rsidP="0072461B">
      <w:pPr>
        <w:keepNext/>
      </w:pPr>
      <w:r>
        <w:t>The following was introduced:</w:t>
      </w:r>
    </w:p>
    <w:p w:rsidR="0072461B" w:rsidRDefault="0072461B" w:rsidP="0072461B">
      <w:pPr>
        <w:keepNext/>
      </w:pPr>
      <w:bookmarkStart w:id="7" w:name="include_clip_start_19"/>
      <w:bookmarkEnd w:id="7"/>
    </w:p>
    <w:p w:rsidR="0072461B" w:rsidRDefault="0072461B" w:rsidP="0072461B">
      <w:r>
        <w:t>H. 3952 -- Rep. Allison: A HOUSE RESOLUTION TO CONGRATULATE CHARLES PHILLIP "PHIL" MCINTYRE III, BAND DIRECTOR FOR DISTRICT FIVE SCHOOLS OF SPARTANBURG COUNTY'S JAMES F. BYRNES HIGH SCHOOL, UPON THE OCCASION OF HIS RETIREMENT, TO COMMEND HIM FOR HIS THIRTY-FIVE YEARS OF DEDICATED SERVICE AS AN EDUCATOR, AND TO WISH HIM MUCH HAPPINESS AND FULFILLMENT IN ALL HIS FUTURE ENDEAVORS.</w:t>
      </w:r>
    </w:p>
    <w:p w:rsidR="0072461B" w:rsidRDefault="0072461B" w:rsidP="0072461B">
      <w:bookmarkStart w:id="8" w:name="include_clip_end_19"/>
      <w:bookmarkEnd w:id="8"/>
    </w:p>
    <w:p w:rsidR="0072461B" w:rsidRDefault="0072461B" w:rsidP="0072461B">
      <w:r>
        <w:t>The Resolution was adopted.</w:t>
      </w:r>
    </w:p>
    <w:p w:rsidR="0072461B" w:rsidRDefault="0072461B" w:rsidP="0072461B"/>
    <w:p w:rsidR="0072461B" w:rsidRDefault="0072461B" w:rsidP="0072461B">
      <w:pPr>
        <w:keepNext/>
        <w:jc w:val="center"/>
        <w:rPr>
          <w:b/>
        </w:rPr>
      </w:pPr>
      <w:r w:rsidRPr="0072461B">
        <w:rPr>
          <w:b/>
        </w:rPr>
        <w:t>HOUSE RESOLUTION</w:t>
      </w:r>
    </w:p>
    <w:p w:rsidR="0072461B" w:rsidRDefault="0072461B" w:rsidP="0072461B">
      <w:pPr>
        <w:keepNext/>
      </w:pPr>
      <w:r>
        <w:t>The following was introduced:</w:t>
      </w:r>
    </w:p>
    <w:p w:rsidR="0072461B" w:rsidRDefault="0072461B" w:rsidP="0072461B">
      <w:pPr>
        <w:keepNext/>
      </w:pPr>
      <w:bookmarkStart w:id="9" w:name="include_clip_start_22"/>
      <w:bookmarkEnd w:id="9"/>
    </w:p>
    <w:p w:rsidR="0072461B" w:rsidRDefault="0072461B" w:rsidP="0072461B">
      <w:r>
        <w:t>H. 3953 -- Rep. Taylor: A HOUSE RESOLUTION TO RECOGNIZE AND HONOR CHIEF DEPUTY DWAYNE COURTNEY OF THE AIKEN COUNTY SHERIFF'S OFFICE FOR THIRTY-FOUR YEARS OF OUTSTANDING SERVICE IN LAW ENFORCEMENT, AND TO WISH HIM WELL IN HIS NEW ROLE AS THE CHIEF OF LAW ENFORCEMENT FOR WACKENHUT SERVICES, INC. (WSI), AT THE SAVANNAH RIVER SITE.</w:t>
      </w:r>
    </w:p>
    <w:p w:rsidR="0072461B" w:rsidRDefault="0072461B" w:rsidP="0072461B">
      <w:bookmarkStart w:id="10" w:name="include_clip_end_22"/>
      <w:bookmarkEnd w:id="10"/>
    </w:p>
    <w:p w:rsidR="0072461B" w:rsidRDefault="0072461B" w:rsidP="0072461B">
      <w:r>
        <w:t>The Resolution was adopted.</w:t>
      </w:r>
    </w:p>
    <w:p w:rsidR="0072461B" w:rsidRDefault="0072461B" w:rsidP="0072461B"/>
    <w:p w:rsidR="0072461B" w:rsidRDefault="0072461B" w:rsidP="0072461B">
      <w:pPr>
        <w:keepNext/>
        <w:jc w:val="center"/>
        <w:rPr>
          <w:b/>
        </w:rPr>
      </w:pPr>
      <w:r w:rsidRPr="0072461B">
        <w:rPr>
          <w:b/>
        </w:rPr>
        <w:t>HOUSE RESOLUTION</w:t>
      </w:r>
    </w:p>
    <w:p w:rsidR="0072461B" w:rsidRDefault="0072461B" w:rsidP="0072461B">
      <w:pPr>
        <w:keepNext/>
      </w:pPr>
      <w:r>
        <w:t>The following was introduced:</w:t>
      </w:r>
    </w:p>
    <w:p w:rsidR="0072461B" w:rsidRDefault="0072461B" w:rsidP="0072461B">
      <w:pPr>
        <w:keepNext/>
      </w:pPr>
      <w:bookmarkStart w:id="11" w:name="include_clip_start_25"/>
      <w:bookmarkEnd w:id="11"/>
    </w:p>
    <w:p w:rsidR="0072461B" w:rsidRDefault="0072461B" w:rsidP="0072461B">
      <w:r>
        <w:t>H. 3954 -- Rep. Henderson: A HOUSE RESOLUTION TO CONGRATULATE DICK BROOKS HONDA OF GREER ON RECEIVING THE AMERICAN HONDA MOTOR COMPANY PRESIDENT'S AWARD FOR ITS EXCEPTIONAL PERFORMANCE IN 2012.</w:t>
      </w:r>
    </w:p>
    <w:p w:rsidR="0072461B" w:rsidRDefault="0072461B" w:rsidP="0072461B">
      <w:bookmarkStart w:id="12" w:name="include_clip_end_25"/>
      <w:bookmarkEnd w:id="12"/>
    </w:p>
    <w:p w:rsidR="0072461B" w:rsidRDefault="0072461B" w:rsidP="0072461B">
      <w:r>
        <w:t>The Resolution was adopted.</w:t>
      </w:r>
    </w:p>
    <w:p w:rsidR="0072461B" w:rsidRDefault="0072461B" w:rsidP="0072461B"/>
    <w:p w:rsidR="0072461B" w:rsidRDefault="0072461B" w:rsidP="0072461B">
      <w:pPr>
        <w:keepNext/>
        <w:jc w:val="center"/>
        <w:rPr>
          <w:b/>
        </w:rPr>
      </w:pPr>
      <w:r w:rsidRPr="0072461B">
        <w:rPr>
          <w:b/>
        </w:rPr>
        <w:t>CONCURRENT RESOLUTION</w:t>
      </w:r>
    </w:p>
    <w:p w:rsidR="0072461B" w:rsidRDefault="0072461B" w:rsidP="0072461B">
      <w:pPr>
        <w:keepNext/>
      </w:pPr>
      <w:r>
        <w:t>The following was introduced:</w:t>
      </w:r>
    </w:p>
    <w:p w:rsidR="0072461B" w:rsidRDefault="0072461B" w:rsidP="0072461B">
      <w:pPr>
        <w:keepNext/>
      </w:pPr>
      <w:bookmarkStart w:id="13" w:name="include_clip_start_28"/>
      <w:bookmarkEnd w:id="13"/>
    </w:p>
    <w:p w:rsidR="0072461B" w:rsidRDefault="0072461B" w:rsidP="0072461B">
      <w:r>
        <w:t>H. 3947 -- Reps. Clemmons, Mack, Bannister, Whitmire, Henderson and McCoy: A CONCURRENT RESOLUTION TO FIX NOON ON WEDNESDAY, MAY 15, 2013, AS THE TIME TO ELECT A SUCCESSOR TO A CERTAIN JUDGE OF THE CIRCUIT COURT FOR THE SIXTH JUDICIAL CIRCUIT, SEAT 1, TO FILL THE UNEXPIRED TERM THAT EXPIRES JUNE 30, 2016; AND AS THE DATE TO MEET IN JOINT SESSION FOR THE PURPOSE OF ELECTING A MEMBER OF THE BOARD OF TRUSTEES OF COASTAL CAROLINA UNIVERSITY, FIFTH CONGRESSIONAL DISTRICT SEAT, WHOSE TERM EXPIRES ON JUNE 30, 2017, AND FOR THE PURPOSE OF ELECTING A MEMBER OF THE BOARD OF TRUSTEES FOR THE MEDICAL UNIVERSITY OF SOUTH CAROLINA, FIFTH CONGRESSIONAL DISTRICT, MEDICAL SEAT, WHOSE TERM EXPIRES ON JUNE 30, 2016.</w:t>
      </w:r>
    </w:p>
    <w:p w:rsidR="0072461B" w:rsidRDefault="0072461B" w:rsidP="0072461B"/>
    <w:p w:rsidR="0072461B" w:rsidRDefault="0072461B" w:rsidP="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72461B" w:rsidRDefault="0072461B" w:rsidP="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461B" w:rsidRDefault="0072461B" w:rsidP="0072461B">
      <w:pPr>
        <w:tabs>
          <w:tab w:val="left" w:pos="450"/>
        </w:tabs>
        <w:rPr>
          <w:bCs/>
        </w:rPr>
      </w:pPr>
      <w:r>
        <w:rPr>
          <w:color w:val="000000" w:themeColor="text1"/>
        </w:rPr>
        <w:t>(1)</w:t>
      </w:r>
      <w:r>
        <w:rPr>
          <w:color w:val="000000" w:themeColor="text1"/>
        </w:rPr>
        <w:tab/>
        <w:t xml:space="preserve">That the Senate and the House of Representatives shall meet in joint assembly in the Hall of the House of Representatives Wednesday, May 15, 2013, at noon to elect a successor to the Honorable Brooks P. Goldsmith, judge of the Circuit Court for the Sixth Judicial Circuit, Seat 1, upon his retirement on or before June 30, 2013, and the successor will fill the unexpired term of that office which will expire June 30, 2016; </w:t>
      </w:r>
      <w:r>
        <w:rPr>
          <w:bCs/>
        </w:rPr>
        <w:t>for the purpose of electing a member of the board of trustees of Coastal Carolina University to fill the term of a member for the Fifth Congressional District Seat whose term will expire June 30, 2017; and for the purpose of electing a member of the board of trustees of the Medical University of South Carolina to fill the term of a member for the Fifth Congressional District, Medical Seat, whose term will expire June 30, 2016.</w:t>
      </w:r>
    </w:p>
    <w:p w:rsidR="0072461B" w:rsidRDefault="0072461B" w:rsidP="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2461B" w:rsidRDefault="0072461B" w:rsidP="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(2)</w:t>
      </w:r>
      <w:r>
        <w:tab/>
        <w:t>Be it further resolved that all nominations must be made by the Chairman of the Judicial Merit Selection Commission on behalf of Judicial Candidates and by the Chairman of the Joint Legislative Committee or his designee, which screened the candidates for boards of trustees, and that no further nominating or seconding speeches may be made by members of the General Assembly on behalf of any candidate.</w:t>
      </w:r>
    </w:p>
    <w:p w:rsidR="0072461B" w:rsidRDefault="0072461B" w:rsidP="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461B" w:rsidRDefault="0072461B" w:rsidP="0072461B">
      <w:r>
        <w:t>The Concurrent Resolution was agreed to and ordered sent to the Senate.</w:t>
      </w:r>
    </w:p>
    <w:p w:rsidR="0072461B" w:rsidRDefault="0072461B" w:rsidP="0072461B"/>
    <w:p w:rsidR="0072461B" w:rsidRDefault="0072461B" w:rsidP="0072461B">
      <w:pPr>
        <w:keepNext/>
        <w:jc w:val="center"/>
        <w:rPr>
          <w:b/>
        </w:rPr>
      </w:pPr>
      <w:r>
        <w:rPr>
          <w:b/>
        </w:rPr>
        <w:br w:type="page"/>
      </w:r>
      <w:r w:rsidRPr="0072461B">
        <w:rPr>
          <w:b/>
        </w:rPr>
        <w:t>CONCURRENT RESOLUTION</w:t>
      </w:r>
    </w:p>
    <w:p w:rsidR="0072461B" w:rsidRDefault="0072461B" w:rsidP="0072461B">
      <w:r>
        <w:t>The Senate sent to the House the following:</w:t>
      </w:r>
    </w:p>
    <w:p w:rsidR="0072461B" w:rsidRDefault="0072461B" w:rsidP="0072461B">
      <w:bookmarkStart w:id="14" w:name="include_clip_start_31"/>
      <w:bookmarkEnd w:id="14"/>
    </w:p>
    <w:p w:rsidR="0072461B" w:rsidRDefault="0072461B" w:rsidP="0072461B">
      <w:r>
        <w:t>S. 543 -- Senators Courson, L. Martin, Grooms, Shealy, Hayes and Bennett: A CONCURRENT RESOLUTION TO DECLARE APRIL 2013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72461B" w:rsidRDefault="0072461B" w:rsidP="0072461B">
      <w:bookmarkStart w:id="15" w:name="include_clip_end_31"/>
      <w:bookmarkEnd w:id="15"/>
    </w:p>
    <w:p w:rsidR="0072461B" w:rsidRDefault="0072461B" w:rsidP="0072461B">
      <w:r>
        <w:t>The Concurrent Resolution was agreed to and ordered returned to the Senate with concurrence.</w:t>
      </w:r>
    </w:p>
    <w:p w:rsidR="0072461B" w:rsidRDefault="0072461B" w:rsidP="0072461B"/>
    <w:p w:rsidR="0072461B" w:rsidRDefault="0072461B" w:rsidP="0072461B">
      <w:pPr>
        <w:keepNext/>
        <w:jc w:val="center"/>
        <w:rPr>
          <w:b/>
        </w:rPr>
      </w:pPr>
      <w:r w:rsidRPr="0072461B">
        <w:rPr>
          <w:b/>
        </w:rPr>
        <w:t>CONCURRENT RESOLUTION</w:t>
      </w:r>
    </w:p>
    <w:p w:rsidR="0072461B" w:rsidRDefault="0072461B" w:rsidP="0072461B">
      <w:r>
        <w:t>The Senate sent to the House the following:</w:t>
      </w:r>
    </w:p>
    <w:p w:rsidR="0072461B" w:rsidRDefault="0072461B" w:rsidP="0072461B">
      <w:bookmarkStart w:id="16" w:name="include_clip_start_34"/>
      <w:bookmarkEnd w:id="16"/>
    </w:p>
    <w:p w:rsidR="0072461B" w:rsidRDefault="0072461B" w:rsidP="0072461B">
      <w:r>
        <w:t>S. 582 -- Senators Peeler, McGill, Alexander and Hayes: A CONCURRENT RESOLUTION TO FIX TUESDAY, MAY 7, 2013, AT 12:30 P.M., AS THE DATE AND TIME FOR THE HOUSE OF REPRESENTATIVES AND THE SENATE TO MEET IN JOINT SESSION IN THE HALL OF THE HOUSE OF REPRESENTATIVES FOR THE PURPOSE OF ELECTING MEMBERS OF THE BOARDS OF TRUSTEES FOR THE CITADEL, COASTAL CAROLINA UNIVERSITY, COLLEGE OF CHARLESTON, FRANCIS MARION UNIVERSITY, LANDER UNIVERSITY, MEDICAL UNIVERSITY OF SOUTH CAROLINA, SOUTH CAROLINA STATE UNIVERSITY, WINTHROP UNIVERSITY, AND WIL LOU GRAY OPPORTUNITY SCHOOL TO SUCCEED THOSE MEMBERS WHOSE TERMS EXPIRE ON JUNE 30, 2013, OR WHOSE POSITIONS OTHERWISE MUST BE FILLED; AND TO ESTABLISH A PROCEDURE REGARDING NOMINATIONS AND SECONDING SPEECHES FOR THE CANDIDATES FOR THESE OFFICES DURING THE JOINT SESSION.</w:t>
      </w:r>
    </w:p>
    <w:p w:rsidR="0072461B" w:rsidRDefault="0072461B" w:rsidP="0072461B">
      <w:bookmarkStart w:id="17" w:name="include_clip_end_34"/>
      <w:bookmarkEnd w:id="17"/>
      <w:r>
        <w:t>The Concurrent Resolution was ordered referred to the Committee on Invitations and Memorial Resolutions.</w:t>
      </w:r>
    </w:p>
    <w:p w:rsidR="0072461B" w:rsidRDefault="0072461B" w:rsidP="0072461B"/>
    <w:p w:rsidR="0072461B" w:rsidRDefault="0072461B" w:rsidP="0072461B">
      <w:pPr>
        <w:keepNext/>
        <w:jc w:val="center"/>
        <w:rPr>
          <w:b/>
        </w:rPr>
      </w:pPr>
      <w:r>
        <w:rPr>
          <w:b/>
        </w:rPr>
        <w:br w:type="page"/>
      </w:r>
      <w:r w:rsidRPr="0072461B">
        <w:rPr>
          <w:b/>
        </w:rPr>
        <w:t>CONCURRENT RESOLUTION</w:t>
      </w:r>
    </w:p>
    <w:p w:rsidR="0072461B" w:rsidRDefault="0072461B" w:rsidP="0072461B">
      <w:r>
        <w:t>The Senate sent to the House the following:</w:t>
      </w:r>
    </w:p>
    <w:p w:rsidR="0072461B" w:rsidRDefault="0072461B" w:rsidP="0072461B">
      <w:bookmarkStart w:id="18" w:name="include_clip_start_37"/>
      <w:bookmarkEnd w:id="18"/>
    </w:p>
    <w:p w:rsidR="0072461B" w:rsidRDefault="0072461B" w:rsidP="0072461B">
      <w:r>
        <w:t>S. 595 -- Senator Massey: A CONCURRENT RESOLUTION TO PROCLAIM MAY 16, 2013, AS SENIOR HUNGER AWARENESS DAY IN SOUTH CAROLINA, AND TO ENCOURAGE ALL SOUTH CAROLINIANS TO LEARN MORE ABOUT THE IMPACT OF HUNGER AND MALNUTRITION ON THE HEALTH OF OUR CITIZENS AND THE PROGRESS OF OUR STATE AND TO WORK TOGETHER FOR A HUNGER-FREE SOUTH CAROLINA.</w:t>
      </w:r>
    </w:p>
    <w:p w:rsidR="0072461B" w:rsidRDefault="0072461B" w:rsidP="0072461B">
      <w:bookmarkStart w:id="19" w:name="include_clip_end_37"/>
      <w:bookmarkEnd w:id="19"/>
    </w:p>
    <w:p w:rsidR="0072461B" w:rsidRDefault="0072461B" w:rsidP="0072461B">
      <w:r>
        <w:t>The Concurrent Resolution was agreed to and ordered returned to the Senate with concurrence.</w:t>
      </w:r>
    </w:p>
    <w:p w:rsidR="0072461B" w:rsidRDefault="0072461B" w:rsidP="0072461B"/>
    <w:p w:rsidR="0072461B" w:rsidRDefault="0072461B" w:rsidP="0072461B">
      <w:pPr>
        <w:keepNext/>
        <w:jc w:val="center"/>
        <w:rPr>
          <w:b/>
        </w:rPr>
      </w:pPr>
      <w:r w:rsidRPr="0072461B">
        <w:rPr>
          <w:b/>
        </w:rPr>
        <w:t xml:space="preserve">INTRODUCTION OF BILLS  </w:t>
      </w:r>
    </w:p>
    <w:p w:rsidR="0072461B" w:rsidRDefault="0072461B" w:rsidP="0072461B">
      <w:r>
        <w:t>The following Bills were introduced, read the first time, and referred to appropriate committees:</w:t>
      </w:r>
    </w:p>
    <w:p w:rsidR="0072461B" w:rsidRDefault="0072461B" w:rsidP="0072461B"/>
    <w:p w:rsidR="0072461B" w:rsidRDefault="0072461B" w:rsidP="0072461B">
      <w:pPr>
        <w:keepNext/>
      </w:pPr>
      <w:bookmarkStart w:id="20" w:name="include_clip_start_41"/>
      <w:bookmarkEnd w:id="20"/>
      <w:r>
        <w:t>H. 3948 -- Reps. Brannon, W. J. McLeod, Dillard, Daning, Sabb, Rivers and Sottile: A BILL 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MUNICIPALITY CONCERNING A VIOLATION AGAINST WHICH THE MUNICIPALITY MAY BRING A CAUSE OF ACTION UNDER THIS ACT, AND TO PROVIDE CERTAIN REMEDIES AND PROCEDURES.</w:t>
      </w:r>
    </w:p>
    <w:p w:rsidR="0072461B" w:rsidRDefault="0072461B" w:rsidP="0072461B">
      <w:bookmarkStart w:id="21" w:name="include_clip_end_41"/>
      <w:bookmarkEnd w:id="21"/>
      <w:r>
        <w:t>Referred to Committee on Judiciary</w:t>
      </w:r>
    </w:p>
    <w:p w:rsidR="0072461B" w:rsidRDefault="0072461B" w:rsidP="0072461B"/>
    <w:p w:rsidR="0072461B" w:rsidRDefault="0072461B" w:rsidP="0072461B">
      <w:pPr>
        <w:keepNext/>
      </w:pPr>
      <w:bookmarkStart w:id="22" w:name="include_clip_start_43"/>
      <w:bookmarkEnd w:id="22"/>
      <w:r>
        <w:t>H. 3949 -- Reps. Felder, Spires, Southard, Allison, Erickson, Gagnon, George, Hayes, Horne, Norman, Powers Norrell, Simrill and Wells: A BILL TO AMEND THE CODE OF LAWS OF SOUTH CAROLINA, 1976, BY ADDING SECTION 40-15-93 SO AS TO DEFINE THE TERM "TOOTH WHITENING"; TO AMEND SECTION 40-15-70, RELATING TO THE PRACTICE OF DENTISTRY, SO AS TO INCLUDE TOOTH WHITENING WITHIN THE PRACTICE OF DENTISTRY; AND TO AMEND SECTION 40-15-102, RELATING TO THE FUNCTIONS A DENTAL HYGIENIST MAY PERFORM IN A PRIVATE DENTAL OFFICE, SO AS TO INCLUDE TOOTH WHITENING.</w:t>
      </w:r>
    </w:p>
    <w:p w:rsidR="0072461B" w:rsidRDefault="0072461B" w:rsidP="0072461B">
      <w:bookmarkStart w:id="23" w:name="include_clip_end_43"/>
      <w:bookmarkEnd w:id="23"/>
      <w:r>
        <w:t>Referred to Committee on Medical, Military, Public and Municipal Affairs</w:t>
      </w:r>
    </w:p>
    <w:p w:rsidR="0072461B" w:rsidRDefault="0072461B" w:rsidP="0072461B"/>
    <w:p w:rsidR="0072461B" w:rsidRDefault="0072461B" w:rsidP="0072461B">
      <w:pPr>
        <w:keepNext/>
      </w:pPr>
      <w:bookmarkStart w:id="24" w:name="include_clip_start_45"/>
      <w:bookmarkEnd w:id="24"/>
      <w:r>
        <w:t>H. 3955 -- Rep. Erickson: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TO DELETE A PROVISION ALLOWING A DISTRICT TO VARY THE NUMBER OF HOURS THAT COMPRISE AN INSTRUCTIONAL DAY AMONG ITS SCHOOLS, TO PROVIDE A DATE BEFORE WHICH THE OPENING DATE OF A SCHOOL MAY BEGIN UNLESS THE SCHOOL OPERATES ON A YEAR-ROUND MODIFIED CALENDAR, AND TO STATE THAT THE PROVISIONS OF THIS ACT DO NOT AFFECT THE PROSECUTION OF THE COMPULSORY ATTENDANCE LAWS OF THIS STATE.</w:t>
      </w:r>
    </w:p>
    <w:p w:rsidR="0072461B" w:rsidRDefault="0072461B" w:rsidP="0072461B">
      <w:bookmarkStart w:id="25" w:name="include_clip_end_45"/>
      <w:bookmarkEnd w:id="25"/>
      <w:r>
        <w:t>Rep. ERICKSON asked unanimous consent to have the Bill placed on the Calendar without reference.</w:t>
      </w:r>
    </w:p>
    <w:p w:rsidR="0072461B" w:rsidRDefault="0072461B" w:rsidP="0072461B">
      <w:r>
        <w:t xml:space="preserve">Rep. SABB objected. </w:t>
      </w:r>
    </w:p>
    <w:p w:rsidR="0072461B" w:rsidRDefault="0072461B" w:rsidP="0072461B">
      <w:r>
        <w:t>Referred to Committee on Education and Public Works</w:t>
      </w:r>
    </w:p>
    <w:p w:rsidR="0072461B" w:rsidRDefault="0072461B" w:rsidP="0072461B"/>
    <w:p w:rsidR="0072461B" w:rsidRDefault="0072461B" w:rsidP="0072461B">
      <w:pPr>
        <w:keepNext/>
      </w:pPr>
      <w:bookmarkStart w:id="26" w:name="include_clip_start_48"/>
      <w:bookmarkEnd w:id="26"/>
      <w:r>
        <w:t>H. 3956 -- Rep. Horne: A BILL TO AMEND SECTION 61-6-20, AS AMENDED, CODE OF LAWS OF SOUTH CAROLINA, 1976, RELATING TO DEFINITIONS IN THE ALCOHOLIC BEVERAGE CONTROL ACT, SO AS TO REVISE THE DEFINITION OF "FURNISHING LODGING" TO PROVIDE FOR AT LEAST EIGHTEEN INSTEAD OF TWENTY ROOMS THAT A BUSINESS MUST OFFER FOR ACCOMMODATIONS ON A REGULAR BASIS.</w:t>
      </w:r>
    </w:p>
    <w:p w:rsidR="0072461B" w:rsidRDefault="0072461B" w:rsidP="0072461B">
      <w:bookmarkStart w:id="27" w:name="include_clip_end_48"/>
      <w:bookmarkEnd w:id="27"/>
      <w:r>
        <w:t>Referred to Committee on Judiciary</w:t>
      </w:r>
    </w:p>
    <w:p w:rsidR="0072461B" w:rsidRDefault="0072461B" w:rsidP="0072461B"/>
    <w:p w:rsidR="0072461B" w:rsidRDefault="0072461B" w:rsidP="0072461B">
      <w:pPr>
        <w:keepNext/>
        <w:jc w:val="center"/>
        <w:rPr>
          <w:b/>
        </w:rPr>
      </w:pPr>
      <w:r w:rsidRPr="0072461B">
        <w:rPr>
          <w:b/>
        </w:rPr>
        <w:t>ROLL CALL</w:t>
      </w:r>
    </w:p>
    <w:p w:rsidR="0072461B" w:rsidRDefault="0072461B" w:rsidP="0072461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2461B" w:rsidRPr="0072461B" w:rsidTr="0072461B">
        <w:tc>
          <w:tcPr>
            <w:tcW w:w="2179" w:type="dxa"/>
            <w:shd w:val="clear" w:color="auto" w:fill="auto"/>
          </w:tcPr>
          <w:p w:rsidR="0072461B" w:rsidRPr="0072461B" w:rsidRDefault="0072461B" w:rsidP="0072461B">
            <w:pPr>
              <w:keepNext/>
              <w:ind w:firstLine="0"/>
            </w:pPr>
            <w:bookmarkStart w:id="28" w:name="vote_start51"/>
            <w:bookmarkEnd w:id="28"/>
            <w:r>
              <w:t>Alexander</w:t>
            </w:r>
          </w:p>
        </w:tc>
        <w:tc>
          <w:tcPr>
            <w:tcW w:w="2179" w:type="dxa"/>
            <w:shd w:val="clear" w:color="auto" w:fill="auto"/>
          </w:tcPr>
          <w:p w:rsidR="0072461B" w:rsidRPr="0072461B" w:rsidRDefault="0072461B" w:rsidP="0072461B">
            <w:pPr>
              <w:keepNext/>
              <w:ind w:firstLine="0"/>
            </w:pPr>
            <w:r>
              <w:t>Allison</w:t>
            </w:r>
          </w:p>
        </w:tc>
        <w:tc>
          <w:tcPr>
            <w:tcW w:w="2180" w:type="dxa"/>
            <w:shd w:val="clear" w:color="auto" w:fill="auto"/>
          </w:tcPr>
          <w:p w:rsidR="0072461B" w:rsidRPr="0072461B" w:rsidRDefault="0072461B" w:rsidP="0072461B">
            <w:pPr>
              <w:keepNext/>
              <w:ind w:firstLine="0"/>
            </w:pPr>
            <w:r>
              <w:t>Anderson</w:t>
            </w:r>
          </w:p>
        </w:tc>
      </w:tr>
      <w:tr w:rsidR="0072461B" w:rsidRPr="0072461B" w:rsidTr="0072461B">
        <w:tc>
          <w:tcPr>
            <w:tcW w:w="2179" w:type="dxa"/>
            <w:shd w:val="clear" w:color="auto" w:fill="auto"/>
          </w:tcPr>
          <w:p w:rsidR="0072461B" w:rsidRPr="0072461B" w:rsidRDefault="0072461B" w:rsidP="0072461B">
            <w:pPr>
              <w:ind w:firstLine="0"/>
            </w:pPr>
            <w:r>
              <w:t>Atwater</w:t>
            </w:r>
          </w:p>
        </w:tc>
        <w:tc>
          <w:tcPr>
            <w:tcW w:w="2179" w:type="dxa"/>
            <w:shd w:val="clear" w:color="auto" w:fill="auto"/>
          </w:tcPr>
          <w:p w:rsidR="0072461B" w:rsidRPr="0072461B" w:rsidRDefault="0072461B" w:rsidP="0072461B">
            <w:pPr>
              <w:ind w:firstLine="0"/>
            </w:pPr>
            <w:r>
              <w:t>Bales</w:t>
            </w:r>
          </w:p>
        </w:tc>
        <w:tc>
          <w:tcPr>
            <w:tcW w:w="2180" w:type="dxa"/>
            <w:shd w:val="clear" w:color="auto" w:fill="auto"/>
          </w:tcPr>
          <w:p w:rsidR="0072461B" w:rsidRPr="0072461B" w:rsidRDefault="0072461B" w:rsidP="0072461B">
            <w:pPr>
              <w:ind w:firstLine="0"/>
            </w:pPr>
            <w:r>
              <w:t>Ballentine</w:t>
            </w:r>
          </w:p>
        </w:tc>
      </w:tr>
      <w:tr w:rsidR="0072461B" w:rsidRPr="0072461B" w:rsidTr="0072461B">
        <w:tc>
          <w:tcPr>
            <w:tcW w:w="2179" w:type="dxa"/>
            <w:shd w:val="clear" w:color="auto" w:fill="auto"/>
          </w:tcPr>
          <w:p w:rsidR="0072461B" w:rsidRPr="0072461B" w:rsidRDefault="0072461B" w:rsidP="0072461B">
            <w:pPr>
              <w:ind w:firstLine="0"/>
            </w:pPr>
            <w:r>
              <w:t>Bannister</w:t>
            </w:r>
          </w:p>
        </w:tc>
        <w:tc>
          <w:tcPr>
            <w:tcW w:w="2179" w:type="dxa"/>
            <w:shd w:val="clear" w:color="auto" w:fill="auto"/>
          </w:tcPr>
          <w:p w:rsidR="0072461B" w:rsidRPr="0072461B" w:rsidRDefault="0072461B" w:rsidP="0072461B">
            <w:pPr>
              <w:ind w:firstLine="0"/>
            </w:pPr>
            <w:r>
              <w:t>Barfield</w:t>
            </w:r>
          </w:p>
        </w:tc>
        <w:tc>
          <w:tcPr>
            <w:tcW w:w="2180" w:type="dxa"/>
            <w:shd w:val="clear" w:color="auto" w:fill="auto"/>
          </w:tcPr>
          <w:p w:rsidR="0072461B" w:rsidRPr="0072461B" w:rsidRDefault="0072461B" w:rsidP="0072461B">
            <w:pPr>
              <w:ind w:firstLine="0"/>
            </w:pPr>
            <w:r>
              <w:t>Bedingfield</w:t>
            </w:r>
          </w:p>
        </w:tc>
      </w:tr>
      <w:tr w:rsidR="0072461B" w:rsidRPr="0072461B" w:rsidTr="0072461B">
        <w:tc>
          <w:tcPr>
            <w:tcW w:w="2179" w:type="dxa"/>
            <w:shd w:val="clear" w:color="auto" w:fill="auto"/>
          </w:tcPr>
          <w:p w:rsidR="0072461B" w:rsidRPr="0072461B" w:rsidRDefault="0072461B" w:rsidP="0072461B">
            <w:pPr>
              <w:ind w:firstLine="0"/>
            </w:pPr>
            <w:r>
              <w:t>Bernstein</w:t>
            </w:r>
          </w:p>
        </w:tc>
        <w:tc>
          <w:tcPr>
            <w:tcW w:w="2179" w:type="dxa"/>
            <w:shd w:val="clear" w:color="auto" w:fill="auto"/>
          </w:tcPr>
          <w:p w:rsidR="0072461B" w:rsidRPr="0072461B" w:rsidRDefault="0072461B" w:rsidP="0072461B">
            <w:pPr>
              <w:ind w:firstLine="0"/>
            </w:pPr>
            <w:r>
              <w:t>Bingham</w:t>
            </w:r>
          </w:p>
        </w:tc>
        <w:tc>
          <w:tcPr>
            <w:tcW w:w="2180" w:type="dxa"/>
            <w:shd w:val="clear" w:color="auto" w:fill="auto"/>
          </w:tcPr>
          <w:p w:rsidR="0072461B" w:rsidRPr="0072461B" w:rsidRDefault="0072461B" w:rsidP="0072461B">
            <w:pPr>
              <w:ind w:firstLine="0"/>
            </w:pPr>
            <w:r>
              <w:t>Bowen</w:t>
            </w:r>
          </w:p>
        </w:tc>
      </w:tr>
      <w:tr w:rsidR="0072461B" w:rsidRPr="0072461B" w:rsidTr="0072461B">
        <w:tc>
          <w:tcPr>
            <w:tcW w:w="2179" w:type="dxa"/>
            <w:shd w:val="clear" w:color="auto" w:fill="auto"/>
          </w:tcPr>
          <w:p w:rsidR="0072461B" w:rsidRPr="0072461B" w:rsidRDefault="0072461B" w:rsidP="0072461B">
            <w:pPr>
              <w:ind w:firstLine="0"/>
            </w:pPr>
            <w:r>
              <w:t>Bowers</w:t>
            </w:r>
          </w:p>
        </w:tc>
        <w:tc>
          <w:tcPr>
            <w:tcW w:w="2179" w:type="dxa"/>
            <w:shd w:val="clear" w:color="auto" w:fill="auto"/>
          </w:tcPr>
          <w:p w:rsidR="0072461B" w:rsidRPr="0072461B" w:rsidRDefault="0072461B" w:rsidP="0072461B">
            <w:pPr>
              <w:ind w:firstLine="0"/>
            </w:pPr>
            <w:r>
              <w:t>Branham</w:t>
            </w:r>
          </w:p>
        </w:tc>
        <w:tc>
          <w:tcPr>
            <w:tcW w:w="2180" w:type="dxa"/>
            <w:shd w:val="clear" w:color="auto" w:fill="auto"/>
          </w:tcPr>
          <w:p w:rsidR="0072461B" w:rsidRPr="0072461B" w:rsidRDefault="0072461B" w:rsidP="0072461B">
            <w:pPr>
              <w:ind w:firstLine="0"/>
            </w:pPr>
            <w:r>
              <w:t>Brannon</w:t>
            </w:r>
          </w:p>
        </w:tc>
      </w:tr>
      <w:tr w:rsidR="0072461B" w:rsidRPr="0072461B" w:rsidTr="0072461B">
        <w:tc>
          <w:tcPr>
            <w:tcW w:w="2179" w:type="dxa"/>
            <w:shd w:val="clear" w:color="auto" w:fill="auto"/>
          </w:tcPr>
          <w:p w:rsidR="0072461B" w:rsidRPr="0072461B" w:rsidRDefault="0072461B" w:rsidP="0072461B">
            <w:pPr>
              <w:ind w:firstLine="0"/>
            </w:pPr>
            <w:r>
              <w:t>G. A. Brown</w:t>
            </w:r>
          </w:p>
        </w:tc>
        <w:tc>
          <w:tcPr>
            <w:tcW w:w="2179" w:type="dxa"/>
            <w:shd w:val="clear" w:color="auto" w:fill="auto"/>
          </w:tcPr>
          <w:p w:rsidR="0072461B" w:rsidRPr="0072461B" w:rsidRDefault="0072461B" w:rsidP="0072461B">
            <w:pPr>
              <w:ind w:firstLine="0"/>
            </w:pPr>
            <w:r>
              <w:t>R. L. Brown</w:t>
            </w:r>
          </w:p>
        </w:tc>
        <w:tc>
          <w:tcPr>
            <w:tcW w:w="2180" w:type="dxa"/>
            <w:shd w:val="clear" w:color="auto" w:fill="auto"/>
          </w:tcPr>
          <w:p w:rsidR="0072461B" w:rsidRPr="0072461B" w:rsidRDefault="0072461B" w:rsidP="0072461B">
            <w:pPr>
              <w:ind w:firstLine="0"/>
            </w:pPr>
            <w:r>
              <w:t>Burns</w:t>
            </w:r>
          </w:p>
        </w:tc>
      </w:tr>
      <w:tr w:rsidR="0072461B" w:rsidRPr="0072461B" w:rsidTr="0072461B">
        <w:tc>
          <w:tcPr>
            <w:tcW w:w="2179" w:type="dxa"/>
            <w:shd w:val="clear" w:color="auto" w:fill="auto"/>
          </w:tcPr>
          <w:p w:rsidR="0072461B" w:rsidRPr="0072461B" w:rsidRDefault="0072461B" w:rsidP="0072461B">
            <w:pPr>
              <w:ind w:firstLine="0"/>
            </w:pPr>
            <w:r>
              <w:t>Chumley</w:t>
            </w:r>
          </w:p>
        </w:tc>
        <w:tc>
          <w:tcPr>
            <w:tcW w:w="2179" w:type="dxa"/>
            <w:shd w:val="clear" w:color="auto" w:fill="auto"/>
          </w:tcPr>
          <w:p w:rsidR="0072461B" w:rsidRPr="0072461B" w:rsidRDefault="0072461B" w:rsidP="0072461B">
            <w:pPr>
              <w:ind w:firstLine="0"/>
            </w:pPr>
            <w:r>
              <w:t>Clemmons</w:t>
            </w:r>
          </w:p>
        </w:tc>
        <w:tc>
          <w:tcPr>
            <w:tcW w:w="2180" w:type="dxa"/>
            <w:shd w:val="clear" w:color="auto" w:fill="auto"/>
          </w:tcPr>
          <w:p w:rsidR="0072461B" w:rsidRPr="0072461B" w:rsidRDefault="0072461B" w:rsidP="0072461B">
            <w:pPr>
              <w:ind w:firstLine="0"/>
            </w:pPr>
            <w:r>
              <w:t>Clyburn</w:t>
            </w:r>
          </w:p>
        </w:tc>
      </w:tr>
      <w:tr w:rsidR="0072461B" w:rsidRPr="0072461B" w:rsidTr="0072461B">
        <w:tc>
          <w:tcPr>
            <w:tcW w:w="2179" w:type="dxa"/>
            <w:shd w:val="clear" w:color="auto" w:fill="auto"/>
          </w:tcPr>
          <w:p w:rsidR="0072461B" w:rsidRPr="0072461B" w:rsidRDefault="0072461B" w:rsidP="0072461B">
            <w:pPr>
              <w:ind w:firstLine="0"/>
            </w:pPr>
            <w:r>
              <w:t>Cobb-Hunter</w:t>
            </w:r>
          </w:p>
        </w:tc>
        <w:tc>
          <w:tcPr>
            <w:tcW w:w="2179" w:type="dxa"/>
            <w:shd w:val="clear" w:color="auto" w:fill="auto"/>
          </w:tcPr>
          <w:p w:rsidR="0072461B" w:rsidRPr="0072461B" w:rsidRDefault="0072461B" w:rsidP="0072461B">
            <w:pPr>
              <w:ind w:firstLine="0"/>
            </w:pPr>
            <w:r>
              <w:t>Cole</w:t>
            </w:r>
          </w:p>
        </w:tc>
        <w:tc>
          <w:tcPr>
            <w:tcW w:w="2180" w:type="dxa"/>
            <w:shd w:val="clear" w:color="auto" w:fill="auto"/>
          </w:tcPr>
          <w:p w:rsidR="0072461B" w:rsidRPr="0072461B" w:rsidRDefault="0072461B" w:rsidP="0072461B">
            <w:pPr>
              <w:ind w:firstLine="0"/>
            </w:pPr>
            <w:r>
              <w:t>H. A. Crawford</w:t>
            </w:r>
          </w:p>
        </w:tc>
      </w:tr>
      <w:tr w:rsidR="0072461B" w:rsidRPr="0072461B" w:rsidTr="0072461B">
        <w:tc>
          <w:tcPr>
            <w:tcW w:w="2179" w:type="dxa"/>
            <w:shd w:val="clear" w:color="auto" w:fill="auto"/>
          </w:tcPr>
          <w:p w:rsidR="0072461B" w:rsidRPr="0072461B" w:rsidRDefault="0072461B" w:rsidP="0072461B">
            <w:pPr>
              <w:ind w:firstLine="0"/>
            </w:pPr>
            <w:r>
              <w:t>K. R. Crawford</w:t>
            </w:r>
          </w:p>
        </w:tc>
        <w:tc>
          <w:tcPr>
            <w:tcW w:w="2179" w:type="dxa"/>
            <w:shd w:val="clear" w:color="auto" w:fill="auto"/>
          </w:tcPr>
          <w:p w:rsidR="0072461B" w:rsidRPr="0072461B" w:rsidRDefault="0072461B" w:rsidP="0072461B">
            <w:pPr>
              <w:ind w:firstLine="0"/>
            </w:pPr>
            <w:r>
              <w:t>Crosby</w:t>
            </w:r>
          </w:p>
        </w:tc>
        <w:tc>
          <w:tcPr>
            <w:tcW w:w="2180" w:type="dxa"/>
            <w:shd w:val="clear" w:color="auto" w:fill="auto"/>
          </w:tcPr>
          <w:p w:rsidR="0072461B" w:rsidRPr="0072461B" w:rsidRDefault="0072461B" w:rsidP="0072461B">
            <w:pPr>
              <w:ind w:firstLine="0"/>
            </w:pPr>
            <w:r>
              <w:t>Daning</w:t>
            </w:r>
          </w:p>
        </w:tc>
      </w:tr>
      <w:tr w:rsidR="0072461B" w:rsidRPr="0072461B" w:rsidTr="0072461B">
        <w:tc>
          <w:tcPr>
            <w:tcW w:w="2179" w:type="dxa"/>
            <w:shd w:val="clear" w:color="auto" w:fill="auto"/>
          </w:tcPr>
          <w:p w:rsidR="0072461B" w:rsidRPr="0072461B" w:rsidRDefault="0072461B" w:rsidP="0072461B">
            <w:pPr>
              <w:ind w:firstLine="0"/>
            </w:pPr>
            <w:r>
              <w:t>Delleney</w:t>
            </w:r>
          </w:p>
        </w:tc>
        <w:tc>
          <w:tcPr>
            <w:tcW w:w="2179" w:type="dxa"/>
            <w:shd w:val="clear" w:color="auto" w:fill="auto"/>
          </w:tcPr>
          <w:p w:rsidR="0072461B" w:rsidRPr="0072461B" w:rsidRDefault="0072461B" w:rsidP="0072461B">
            <w:pPr>
              <w:ind w:firstLine="0"/>
            </w:pPr>
            <w:r>
              <w:t>Dillard</w:t>
            </w:r>
          </w:p>
        </w:tc>
        <w:tc>
          <w:tcPr>
            <w:tcW w:w="2180" w:type="dxa"/>
            <w:shd w:val="clear" w:color="auto" w:fill="auto"/>
          </w:tcPr>
          <w:p w:rsidR="0072461B" w:rsidRPr="0072461B" w:rsidRDefault="0072461B" w:rsidP="0072461B">
            <w:pPr>
              <w:ind w:firstLine="0"/>
            </w:pPr>
            <w:r>
              <w:t>Douglas</w:t>
            </w:r>
          </w:p>
        </w:tc>
      </w:tr>
      <w:tr w:rsidR="0072461B" w:rsidRPr="0072461B" w:rsidTr="0072461B">
        <w:tc>
          <w:tcPr>
            <w:tcW w:w="2179" w:type="dxa"/>
            <w:shd w:val="clear" w:color="auto" w:fill="auto"/>
          </w:tcPr>
          <w:p w:rsidR="0072461B" w:rsidRPr="0072461B" w:rsidRDefault="0072461B" w:rsidP="0072461B">
            <w:pPr>
              <w:ind w:firstLine="0"/>
            </w:pPr>
            <w:r>
              <w:t>Erickson</w:t>
            </w:r>
          </w:p>
        </w:tc>
        <w:tc>
          <w:tcPr>
            <w:tcW w:w="2179" w:type="dxa"/>
            <w:shd w:val="clear" w:color="auto" w:fill="auto"/>
          </w:tcPr>
          <w:p w:rsidR="0072461B" w:rsidRPr="0072461B" w:rsidRDefault="0072461B" w:rsidP="0072461B">
            <w:pPr>
              <w:ind w:firstLine="0"/>
            </w:pPr>
            <w:r>
              <w:t>Felder</w:t>
            </w:r>
          </w:p>
        </w:tc>
        <w:tc>
          <w:tcPr>
            <w:tcW w:w="2180" w:type="dxa"/>
            <w:shd w:val="clear" w:color="auto" w:fill="auto"/>
          </w:tcPr>
          <w:p w:rsidR="0072461B" w:rsidRPr="0072461B" w:rsidRDefault="0072461B" w:rsidP="0072461B">
            <w:pPr>
              <w:ind w:firstLine="0"/>
            </w:pPr>
            <w:r>
              <w:t>Finlay</w:t>
            </w:r>
          </w:p>
        </w:tc>
      </w:tr>
      <w:tr w:rsidR="0072461B" w:rsidRPr="0072461B" w:rsidTr="0072461B">
        <w:tc>
          <w:tcPr>
            <w:tcW w:w="2179" w:type="dxa"/>
            <w:shd w:val="clear" w:color="auto" w:fill="auto"/>
          </w:tcPr>
          <w:p w:rsidR="0072461B" w:rsidRPr="0072461B" w:rsidRDefault="0072461B" w:rsidP="0072461B">
            <w:pPr>
              <w:ind w:firstLine="0"/>
            </w:pPr>
            <w:r>
              <w:t>Forrester</w:t>
            </w:r>
          </w:p>
        </w:tc>
        <w:tc>
          <w:tcPr>
            <w:tcW w:w="2179" w:type="dxa"/>
            <w:shd w:val="clear" w:color="auto" w:fill="auto"/>
          </w:tcPr>
          <w:p w:rsidR="0072461B" w:rsidRPr="0072461B" w:rsidRDefault="0072461B" w:rsidP="0072461B">
            <w:pPr>
              <w:ind w:firstLine="0"/>
            </w:pPr>
            <w:r>
              <w:t>Funderburk</w:t>
            </w:r>
          </w:p>
        </w:tc>
        <w:tc>
          <w:tcPr>
            <w:tcW w:w="2180" w:type="dxa"/>
            <w:shd w:val="clear" w:color="auto" w:fill="auto"/>
          </w:tcPr>
          <w:p w:rsidR="0072461B" w:rsidRPr="0072461B" w:rsidRDefault="0072461B" w:rsidP="0072461B">
            <w:pPr>
              <w:ind w:firstLine="0"/>
            </w:pPr>
            <w:r>
              <w:t>Gagnon</w:t>
            </w:r>
          </w:p>
        </w:tc>
      </w:tr>
      <w:tr w:rsidR="0072461B" w:rsidRPr="0072461B" w:rsidTr="0072461B">
        <w:tc>
          <w:tcPr>
            <w:tcW w:w="2179" w:type="dxa"/>
            <w:shd w:val="clear" w:color="auto" w:fill="auto"/>
          </w:tcPr>
          <w:p w:rsidR="0072461B" w:rsidRPr="0072461B" w:rsidRDefault="0072461B" w:rsidP="0072461B">
            <w:pPr>
              <w:ind w:firstLine="0"/>
            </w:pPr>
            <w:r>
              <w:t>George</w:t>
            </w:r>
          </w:p>
        </w:tc>
        <w:tc>
          <w:tcPr>
            <w:tcW w:w="2179" w:type="dxa"/>
            <w:shd w:val="clear" w:color="auto" w:fill="auto"/>
          </w:tcPr>
          <w:p w:rsidR="0072461B" w:rsidRPr="0072461B" w:rsidRDefault="0072461B" w:rsidP="0072461B">
            <w:pPr>
              <w:ind w:firstLine="0"/>
            </w:pPr>
            <w:r>
              <w:t>Gilliard</w:t>
            </w:r>
          </w:p>
        </w:tc>
        <w:tc>
          <w:tcPr>
            <w:tcW w:w="2180" w:type="dxa"/>
            <w:shd w:val="clear" w:color="auto" w:fill="auto"/>
          </w:tcPr>
          <w:p w:rsidR="0072461B" w:rsidRPr="0072461B" w:rsidRDefault="0072461B" w:rsidP="0072461B">
            <w:pPr>
              <w:ind w:firstLine="0"/>
            </w:pPr>
            <w:r>
              <w:t>Goldfinch</w:t>
            </w:r>
          </w:p>
        </w:tc>
      </w:tr>
      <w:tr w:rsidR="0072461B" w:rsidRPr="0072461B" w:rsidTr="0072461B">
        <w:tc>
          <w:tcPr>
            <w:tcW w:w="2179" w:type="dxa"/>
            <w:shd w:val="clear" w:color="auto" w:fill="auto"/>
          </w:tcPr>
          <w:p w:rsidR="0072461B" w:rsidRPr="0072461B" w:rsidRDefault="0072461B" w:rsidP="0072461B">
            <w:pPr>
              <w:ind w:firstLine="0"/>
            </w:pPr>
            <w:r>
              <w:t>Govan</w:t>
            </w:r>
          </w:p>
        </w:tc>
        <w:tc>
          <w:tcPr>
            <w:tcW w:w="2179" w:type="dxa"/>
            <w:shd w:val="clear" w:color="auto" w:fill="auto"/>
          </w:tcPr>
          <w:p w:rsidR="0072461B" w:rsidRPr="0072461B" w:rsidRDefault="0072461B" w:rsidP="0072461B">
            <w:pPr>
              <w:ind w:firstLine="0"/>
            </w:pPr>
            <w:r>
              <w:t>Hamilton</w:t>
            </w:r>
          </w:p>
        </w:tc>
        <w:tc>
          <w:tcPr>
            <w:tcW w:w="2180" w:type="dxa"/>
            <w:shd w:val="clear" w:color="auto" w:fill="auto"/>
          </w:tcPr>
          <w:p w:rsidR="0072461B" w:rsidRPr="0072461B" w:rsidRDefault="0072461B" w:rsidP="0072461B">
            <w:pPr>
              <w:ind w:firstLine="0"/>
            </w:pPr>
            <w:r>
              <w:t>Hardee</w:t>
            </w:r>
          </w:p>
        </w:tc>
      </w:tr>
      <w:tr w:rsidR="0072461B" w:rsidRPr="0072461B" w:rsidTr="0072461B">
        <w:tc>
          <w:tcPr>
            <w:tcW w:w="2179" w:type="dxa"/>
            <w:shd w:val="clear" w:color="auto" w:fill="auto"/>
          </w:tcPr>
          <w:p w:rsidR="0072461B" w:rsidRPr="0072461B" w:rsidRDefault="0072461B" w:rsidP="0072461B">
            <w:pPr>
              <w:ind w:firstLine="0"/>
            </w:pPr>
            <w:r>
              <w:t>Hardwick</w:t>
            </w:r>
          </w:p>
        </w:tc>
        <w:tc>
          <w:tcPr>
            <w:tcW w:w="2179" w:type="dxa"/>
            <w:shd w:val="clear" w:color="auto" w:fill="auto"/>
          </w:tcPr>
          <w:p w:rsidR="0072461B" w:rsidRPr="0072461B" w:rsidRDefault="0072461B" w:rsidP="0072461B">
            <w:pPr>
              <w:ind w:firstLine="0"/>
            </w:pPr>
            <w:r>
              <w:t>Harrell</w:t>
            </w:r>
          </w:p>
        </w:tc>
        <w:tc>
          <w:tcPr>
            <w:tcW w:w="2180" w:type="dxa"/>
            <w:shd w:val="clear" w:color="auto" w:fill="auto"/>
          </w:tcPr>
          <w:p w:rsidR="0072461B" w:rsidRPr="0072461B" w:rsidRDefault="0072461B" w:rsidP="0072461B">
            <w:pPr>
              <w:ind w:firstLine="0"/>
            </w:pPr>
            <w:r>
              <w:t>Hart</w:t>
            </w:r>
          </w:p>
        </w:tc>
      </w:tr>
      <w:tr w:rsidR="0072461B" w:rsidRPr="0072461B" w:rsidTr="0072461B">
        <w:tc>
          <w:tcPr>
            <w:tcW w:w="2179" w:type="dxa"/>
            <w:shd w:val="clear" w:color="auto" w:fill="auto"/>
          </w:tcPr>
          <w:p w:rsidR="0072461B" w:rsidRPr="0072461B" w:rsidRDefault="0072461B" w:rsidP="0072461B">
            <w:pPr>
              <w:ind w:firstLine="0"/>
            </w:pPr>
            <w:r>
              <w:t>Hayes</w:t>
            </w:r>
          </w:p>
        </w:tc>
        <w:tc>
          <w:tcPr>
            <w:tcW w:w="2179" w:type="dxa"/>
            <w:shd w:val="clear" w:color="auto" w:fill="auto"/>
          </w:tcPr>
          <w:p w:rsidR="0072461B" w:rsidRPr="0072461B" w:rsidRDefault="0072461B" w:rsidP="0072461B">
            <w:pPr>
              <w:ind w:firstLine="0"/>
            </w:pPr>
            <w:r>
              <w:t>Henderson</w:t>
            </w:r>
          </w:p>
        </w:tc>
        <w:tc>
          <w:tcPr>
            <w:tcW w:w="2180" w:type="dxa"/>
            <w:shd w:val="clear" w:color="auto" w:fill="auto"/>
          </w:tcPr>
          <w:p w:rsidR="0072461B" w:rsidRPr="0072461B" w:rsidRDefault="0072461B" w:rsidP="0072461B">
            <w:pPr>
              <w:ind w:firstLine="0"/>
            </w:pPr>
            <w:r>
              <w:t>Herbkersman</w:t>
            </w:r>
          </w:p>
        </w:tc>
      </w:tr>
      <w:tr w:rsidR="0072461B" w:rsidRPr="0072461B" w:rsidTr="0072461B">
        <w:tc>
          <w:tcPr>
            <w:tcW w:w="2179" w:type="dxa"/>
            <w:shd w:val="clear" w:color="auto" w:fill="auto"/>
          </w:tcPr>
          <w:p w:rsidR="0072461B" w:rsidRPr="0072461B" w:rsidRDefault="0072461B" w:rsidP="0072461B">
            <w:pPr>
              <w:ind w:firstLine="0"/>
            </w:pPr>
            <w:r>
              <w:t>Hiott</w:t>
            </w:r>
          </w:p>
        </w:tc>
        <w:tc>
          <w:tcPr>
            <w:tcW w:w="2179" w:type="dxa"/>
            <w:shd w:val="clear" w:color="auto" w:fill="auto"/>
          </w:tcPr>
          <w:p w:rsidR="0072461B" w:rsidRPr="0072461B" w:rsidRDefault="0072461B" w:rsidP="0072461B">
            <w:pPr>
              <w:ind w:firstLine="0"/>
            </w:pPr>
            <w:r>
              <w:t>Hodges</w:t>
            </w:r>
          </w:p>
        </w:tc>
        <w:tc>
          <w:tcPr>
            <w:tcW w:w="2180" w:type="dxa"/>
            <w:shd w:val="clear" w:color="auto" w:fill="auto"/>
          </w:tcPr>
          <w:p w:rsidR="0072461B" w:rsidRPr="0072461B" w:rsidRDefault="0072461B" w:rsidP="0072461B">
            <w:pPr>
              <w:ind w:firstLine="0"/>
            </w:pPr>
            <w:r>
              <w:t>Horne</w:t>
            </w:r>
          </w:p>
        </w:tc>
      </w:tr>
      <w:tr w:rsidR="0072461B" w:rsidRPr="0072461B" w:rsidTr="0072461B">
        <w:tc>
          <w:tcPr>
            <w:tcW w:w="2179" w:type="dxa"/>
            <w:shd w:val="clear" w:color="auto" w:fill="auto"/>
          </w:tcPr>
          <w:p w:rsidR="0072461B" w:rsidRPr="0072461B" w:rsidRDefault="0072461B" w:rsidP="0072461B">
            <w:pPr>
              <w:ind w:firstLine="0"/>
            </w:pPr>
            <w:r>
              <w:t>Hosey</w:t>
            </w:r>
          </w:p>
        </w:tc>
        <w:tc>
          <w:tcPr>
            <w:tcW w:w="2179" w:type="dxa"/>
            <w:shd w:val="clear" w:color="auto" w:fill="auto"/>
          </w:tcPr>
          <w:p w:rsidR="0072461B" w:rsidRPr="0072461B" w:rsidRDefault="0072461B" w:rsidP="0072461B">
            <w:pPr>
              <w:ind w:firstLine="0"/>
            </w:pPr>
            <w:r>
              <w:t>Howard</w:t>
            </w:r>
          </w:p>
        </w:tc>
        <w:tc>
          <w:tcPr>
            <w:tcW w:w="2180" w:type="dxa"/>
            <w:shd w:val="clear" w:color="auto" w:fill="auto"/>
          </w:tcPr>
          <w:p w:rsidR="0072461B" w:rsidRPr="0072461B" w:rsidRDefault="0072461B" w:rsidP="0072461B">
            <w:pPr>
              <w:ind w:firstLine="0"/>
            </w:pPr>
            <w:r>
              <w:t>Jefferson</w:t>
            </w:r>
          </w:p>
        </w:tc>
      </w:tr>
      <w:tr w:rsidR="0072461B" w:rsidRPr="0072461B" w:rsidTr="0072461B">
        <w:tc>
          <w:tcPr>
            <w:tcW w:w="2179" w:type="dxa"/>
            <w:shd w:val="clear" w:color="auto" w:fill="auto"/>
          </w:tcPr>
          <w:p w:rsidR="0072461B" w:rsidRPr="0072461B" w:rsidRDefault="0072461B" w:rsidP="0072461B">
            <w:pPr>
              <w:ind w:firstLine="0"/>
            </w:pPr>
            <w:r>
              <w:t>Kennedy</w:t>
            </w:r>
          </w:p>
        </w:tc>
        <w:tc>
          <w:tcPr>
            <w:tcW w:w="2179" w:type="dxa"/>
            <w:shd w:val="clear" w:color="auto" w:fill="auto"/>
          </w:tcPr>
          <w:p w:rsidR="0072461B" w:rsidRPr="0072461B" w:rsidRDefault="0072461B" w:rsidP="0072461B">
            <w:pPr>
              <w:ind w:firstLine="0"/>
            </w:pPr>
            <w:r>
              <w:t>King</w:t>
            </w:r>
          </w:p>
        </w:tc>
        <w:tc>
          <w:tcPr>
            <w:tcW w:w="2180" w:type="dxa"/>
            <w:shd w:val="clear" w:color="auto" w:fill="auto"/>
          </w:tcPr>
          <w:p w:rsidR="0072461B" w:rsidRPr="0072461B" w:rsidRDefault="0072461B" w:rsidP="0072461B">
            <w:pPr>
              <w:ind w:firstLine="0"/>
            </w:pPr>
            <w:r>
              <w:t>Knight</w:t>
            </w:r>
          </w:p>
        </w:tc>
      </w:tr>
      <w:tr w:rsidR="0072461B" w:rsidRPr="0072461B" w:rsidTr="0072461B">
        <w:tc>
          <w:tcPr>
            <w:tcW w:w="2179" w:type="dxa"/>
            <w:shd w:val="clear" w:color="auto" w:fill="auto"/>
          </w:tcPr>
          <w:p w:rsidR="0072461B" w:rsidRPr="0072461B" w:rsidRDefault="0072461B" w:rsidP="0072461B">
            <w:pPr>
              <w:ind w:firstLine="0"/>
            </w:pPr>
            <w:r>
              <w:t>Limehouse</w:t>
            </w:r>
          </w:p>
        </w:tc>
        <w:tc>
          <w:tcPr>
            <w:tcW w:w="2179" w:type="dxa"/>
            <w:shd w:val="clear" w:color="auto" w:fill="auto"/>
          </w:tcPr>
          <w:p w:rsidR="0072461B" w:rsidRPr="0072461B" w:rsidRDefault="0072461B" w:rsidP="0072461B">
            <w:pPr>
              <w:ind w:firstLine="0"/>
            </w:pPr>
            <w:r>
              <w:t>Loftis</w:t>
            </w:r>
          </w:p>
        </w:tc>
        <w:tc>
          <w:tcPr>
            <w:tcW w:w="2180" w:type="dxa"/>
            <w:shd w:val="clear" w:color="auto" w:fill="auto"/>
          </w:tcPr>
          <w:p w:rsidR="0072461B" w:rsidRPr="0072461B" w:rsidRDefault="0072461B" w:rsidP="0072461B">
            <w:pPr>
              <w:ind w:firstLine="0"/>
            </w:pPr>
            <w:r>
              <w:t>Long</w:t>
            </w:r>
          </w:p>
        </w:tc>
      </w:tr>
      <w:tr w:rsidR="0072461B" w:rsidRPr="0072461B" w:rsidTr="0072461B">
        <w:tc>
          <w:tcPr>
            <w:tcW w:w="2179" w:type="dxa"/>
            <w:shd w:val="clear" w:color="auto" w:fill="auto"/>
          </w:tcPr>
          <w:p w:rsidR="0072461B" w:rsidRPr="0072461B" w:rsidRDefault="0072461B" w:rsidP="0072461B">
            <w:pPr>
              <w:ind w:firstLine="0"/>
            </w:pPr>
            <w:r>
              <w:t>Lowe</w:t>
            </w:r>
          </w:p>
        </w:tc>
        <w:tc>
          <w:tcPr>
            <w:tcW w:w="2179" w:type="dxa"/>
            <w:shd w:val="clear" w:color="auto" w:fill="auto"/>
          </w:tcPr>
          <w:p w:rsidR="0072461B" w:rsidRPr="0072461B" w:rsidRDefault="0072461B" w:rsidP="0072461B">
            <w:pPr>
              <w:ind w:firstLine="0"/>
            </w:pPr>
            <w:r>
              <w:t>Lucas</w:t>
            </w:r>
          </w:p>
        </w:tc>
        <w:tc>
          <w:tcPr>
            <w:tcW w:w="2180" w:type="dxa"/>
            <w:shd w:val="clear" w:color="auto" w:fill="auto"/>
          </w:tcPr>
          <w:p w:rsidR="0072461B" w:rsidRPr="0072461B" w:rsidRDefault="0072461B" w:rsidP="0072461B">
            <w:pPr>
              <w:ind w:firstLine="0"/>
            </w:pPr>
            <w:r>
              <w:t>Mack</w:t>
            </w:r>
          </w:p>
        </w:tc>
      </w:tr>
      <w:tr w:rsidR="0072461B" w:rsidRPr="0072461B" w:rsidTr="0072461B">
        <w:tc>
          <w:tcPr>
            <w:tcW w:w="2179" w:type="dxa"/>
            <w:shd w:val="clear" w:color="auto" w:fill="auto"/>
          </w:tcPr>
          <w:p w:rsidR="0072461B" w:rsidRPr="0072461B" w:rsidRDefault="0072461B" w:rsidP="0072461B">
            <w:pPr>
              <w:ind w:firstLine="0"/>
            </w:pPr>
            <w:r>
              <w:t>McEachern</w:t>
            </w:r>
          </w:p>
        </w:tc>
        <w:tc>
          <w:tcPr>
            <w:tcW w:w="2179" w:type="dxa"/>
            <w:shd w:val="clear" w:color="auto" w:fill="auto"/>
          </w:tcPr>
          <w:p w:rsidR="0072461B" w:rsidRPr="0072461B" w:rsidRDefault="0072461B" w:rsidP="0072461B">
            <w:pPr>
              <w:ind w:firstLine="0"/>
            </w:pPr>
            <w:r>
              <w:t>M. S. McLeod</w:t>
            </w:r>
          </w:p>
        </w:tc>
        <w:tc>
          <w:tcPr>
            <w:tcW w:w="2180" w:type="dxa"/>
            <w:shd w:val="clear" w:color="auto" w:fill="auto"/>
          </w:tcPr>
          <w:p w:rsidR="0072461B" w:rsidRPr="0072461B" w:rsidRDefault="0072461B" w:rsidP="0072461B">
            <w:pPr>
              <w:ind w:firstLine="0"/>
            </w:pPr>
            <w:r>
              <w:t>W. J. McLeod</w:t>
            </w:r>
          </w:p>
        </w:tc>
      </w:tr>
      <w:tr w:rsidR="0072461B" w:rsidRPr="0072461B" w:rsidTr="0072461B">
        <w:tc>
          <w:tcPr>
            <w:tcW w:w="2179" w:type="dxa"/>
            <w:shd w:val="clear" w:color="auto" w:fill="auto"/>
          </w:tcPr>
          <w:p w:rsidR="0072461B" w:rsidRPr="0072461B" w:rsidRDefault="0072461B" w:rsidP="0072461B">
            <w:pPr>
              <w:ind w:firstLine="0"/>
            </w:pPr>
            <w:r>
              <w:t>Merrill</w:t>
            </w:r>
          </w:p>
        </w:tc>
        <w:tc>
          <w:tcPr>
            <w:tcW w:w="2179" w:type="dxa"/>
            <w:shd w:val="clear" w:color="auto" w:fill="auto"/>
          </w:tcPr>
          <w:p w:rsidR="0072461B" w:rsidRPr="0072461B" w:rsidRDefault="0072461B" w:rsidP="0072461B">
            <w:pPr>
              <w:ind w:firstLine="0"/>
            </w:pPr>
            <w:r>
              <w:t>Mitchell</w:t>
            </w:r>
          </w:p>
        </w:tc>
        <w:tc>
          <w:tcPr>
            <w:tcW w:w="2180" w:type="dxa"/>
            <w:shd w:val="clear" w:color="auto" w:fill="auto"/>
          </w:tcPr>
          <w:p w:rsidR="0072461B" w:rsidRPr="0072461B" w:rsidRDefault="0072461B" w:rsidP="0072461B">
            <w:pPr>
              <w:ind w:firstLine="0"/>
            </w:pPr>
            <w:r>
              <w:t>D. C. Moss</w:t>
            </w:r>
          </w:p>
        </w:tc>
      </w:tr>
      <w:tr w:rsidR="0072461B" w:rsidRPr="0072461B" w:rsidTr="0072461B">
        <w:tc>
          <w:tcPr>
            <w:tcW w:w="2179" w:type="dxa"/>
            <w:shd w:val="clear" w:color="auto" w:fill="auto"/>
          </w:tcPr>
          <w:p w:rsidR="0072461B" w:rsidRPr="0072461B" w:rsidRDefault="0072461B" w:rsidP="0072461B">
            <w:pPr>
              <w:ind w:firstLine="0"/>
            </w:pPr>
            <w:r>
              <w:t>V. S. Moss</w:t>
            </w:r>
          </w:p>
        </w:tc>
        <w:tc>
          <w:tcPr>
            <w:tcW w:w="2179" w:type="dxa"/>
            <w:shd w:val="clear" w:color="auto" w:fill="auto"/>
          </w:tcPr>
          <w:p w:rsidR="0072461B" w:rsidRPr="0072461B" w:rsidRDefault="0072461B" w:rsidP="0072461B">
            <w:pPr>
              <w:ind w:firstLine="0"/>
            </w:pPr>
            <w:r>
              <w:t>Munnerlyn</w:t>
            </w:r>
          </w:p>
        </w:tc>
        <w:tc>
          <w:tcPr>
            <w:tcW w:w="2180" w:type="dxa"/>
            <w:shd w:val="clear" w:color="auto" w:fill="auto"/>
          </w:tcPr>
          <w:p w:rsidR="0072461B" w:rsidRPr="0072461B" w:rsidRDefault="0072461B" w:rsidP="0072461B">
            <w:pPr>
              <w:ind w:firstLine="0"/>
            </w:pPr>
            <w:r>
              <w:t>Murphy</w:t>
            </w:r>
          </w:p>
        </w:tc>
      </w:tr>
      <w:tr w:rsidR="0072461B" w:rsidRPr="0072461B" w:rsidTr="0072461B">
        <w:tc>
          <w:tcPr>
            <w:tcW w:w="2179" w:type="dxa"/>
            <w:shd w:val="clear" w:color="auto" w:fill="auto"/>
          </w:tcPr>
          <w:p w:rsidR="0072461B" w:rsidRPr="0072461B" w:rsidRDefault="0072461B" w:rsidP="0072461B">
            <w:pPr>
              <w:ind w:firstLine="0"/>
            </w:pPr>
            <w:r>
              <w:t>Nanney</w:t>
            </w:r>
          </w:p>
        </w:tc>
        <w:tc>
          <w:tcPr>
            <w:tcW w:w="2179" w:type="dxa"/>
            <w:shd w:val="clear" w:color="auto" w:fill="auto"/>
          </w:tcPr>
          <w:p w:rsidR="0072461B" w:rsidRPr="0072461B" w:rsidRDefault="0072461B" w:rsidP="0072461B">
            <w:pPr>
              <w:ind w:firstLine="0"/>
            </w:pPr>
            <w:r>
              <w:t>Neal</w:t>
            </w:r>
          </w:p>
        </w:tc>
        <w:tc>
          <w:tcPr>
            <w:tcW w:w="2180" w:type="dxa"/>
            <w:shd w:val="clear" w:color="auto" w:fill="auto"/>
          </w:tcPr>
          <w:p w:rsidR="0072461B" w:rsidRPr="0072461B" w:rsidRDefault="0072461B" w:rsidP="0072461B">
            <w:pPr>
              <w:ind w:firstLine="0"/>
            </w:pPr>
            <w:r>
              <w:t>Newton</w:t>
            </w:r>
          </w:p>
        </w:tc>
      </w:tr>
      <w:tr w:rsidR="0072461B" w:rsidRPr="0072461B" w:rsidTr="0072461B">
        <w:tc>
          <w:tcPr>
            <w:tcW w:w="2179" w:type="dxa"/>
            <w:shd w:val="clear" w:color="auto" w:fill="auto"/>
          </w:tcPr>
          <w:p w:rsidR="0072461B" w:rsidRPr="0072461B" w:rsidRDefault="0072461B" w:rsidP="0072461B">
            <w:pPr>
              <w:ind w:firstLine="0"/>
            </w:pPr>
            <w:r>
              <w:t>Norman</w:t>
            </w:r>
          </w:p>
        </w:tc>
        <w:tc>
          <w:tcPr>
            <w:tcW w:w="2179" w:type="dxa"/>
            <w:shd w:val="clear" w:color="auto" w:fill="auto"/>
          </w:tcPr>
          <w:p w:rsidR="0072461B" w:rsidRPr="0072461B" w:rsidRDefault="0072461B" w:rsidP="0072461B">
            <w:pPr>
              <w:ind w:firstLine="0"/>
            </w:pPr>
            <w:r>
              <w:t>Ott</w:t>
            </w:r>
          </w:p>
        </w:tc>
        <w:tc>
          <w:tcPr>
            <w:tcW w:w="2180" w:type="dxa"/>
            <w:shd w:val="clear" w:color="auto" w:fill="auto"/>
          </w:tcPr>
          <w:p w:rsidR="0072461B" w:rsidRPr="0072461B" w:rsidRDefault="0072461B" w:rsidP="0072461B">
            <w:pPr>
              <w:ind w:firstLine="0"/>
            </w:pPr>
            <w:r>
              <w:t>Owens</w:t>
            </w:r>
          </w:p>
        </w:tc>
      </w:tr>
      <w:tr w:rsidR="0072461B" w:rsidRPr="0072461B" w:rsidTr="0072461B">
        <w:tc>
          <w:tcPr>
            <w:tcW w:w="2179" w:type="dxa"/>
            <w:shd w:val="clear" w:color="auto" w:fill="auto"/>
          </w:tcPr>
          <w:p w:rsidR="0072461B" w:rsidRPr="0072461B" w:rsidRDefault="0072461B" w:rsidP="0072461B">
            <w:pPr>
              <w:ind w:firstLine="0"/>
            </w:pPr>
            <w:r>
              <w:t>Parks</w:t>
            </w:r>
          </w:p>
        </w:tc>
        <w:tc>
          <w:tcPr>
            <w:tcW w:w="2179" w:type="dxa"/>
            <w:shd w:val="clear" w:color="auto" w:fill="auto"/>
          </w:tcPr>
          <w:p w:rsidR="0072461B" w:rsidRPr="0072461B" w:rsidRDefault="0072461B" w:rsidP="0072461B">
            <w:pPr>
              <w:ind w:firstLine="0"/>
            </w:pPr>
            <w:r>
              <w:t>Patrick</w:t>
            </w:r>
          </w:p>
        </w:tc>
        <w:tc>
          <w:tcPr>
            <w:tcW w:w="2180" w:type="dxa"/>
            <w:shd w:val="clear" w:color="auto" w:fill="auto"/>
          </w:tcPr>
          <w:p w:rsidR="0072461B" w:rsidRPr="0072461B" w:rsidRDefault="0072461B" w:rsidP="0072461B">
            <w:pPr>
              <w:ind w:firstLine="0"/>
            </w:pPr>
            <w:r>
              <w:t>Pitts</w:t>
            </w:r>
          </w:p>
        </w:tc>
      </w:tr>
      <w:tr w:rsidR="0072461B" w:rsidRPr="0072461B" w:rsidTr="0072461B">
        <w:tc>
          <w:tcPr>
            <w:tcW w:w="2179" w:type="dxa"/>
            <w:shd w:val="clear" w:color="auto" w:fill="auto"/>
          </w:tcPr>
          <w:p w:rsidR="0072461B" w:rsidRPr="0072461B" w:rsidRDefault="0072461B" w:rsidP="0072461B">
            <w:pPr>
              <w:ind w:firstLine="0"/>
            </w:pPr>
            <w:r>
              <w:t>Pope</w:t>
            </w:r>
          </w:p>
        </w:tc>
        <w:tc>
          <w:tcPr>
            <w:tcW w:w="2179" w:type="dxa"/>
            <w:shd w:val="clear" w:color="auto" w:fill="auto"/>
          </w:tcPr>
          <w:p w:rsidR="0072461B" w:rsidRPr="0072461B" w:rsidRDefault="0072461B" w:rsidP="0072461B">
            <w:pPr>
              <w:ind w:firstLine="0"/>
            </w:pPr>
            <w:r>
              <w:t>Powers Norrell</w:t>
            </w:r>
          </w:p>
        </w:tc>
        <w:tc>
          <w:tcPr>
            <w:tcW w:w="2180" w:type="dxa"/>
            <w:shd w:val="clear" w:color="auto" w:fill="auto"/>
          </w:tcPr>
          <w:p w:rsidR="0072461B" w:rsidRPr="0072461B" w:rsidRDefault="0072461B" w:rsidP="0072461B">
            <w:pPr>
              <w:ind w:firstLine="0"/>
            </w:pPr>
            <w:r>
              <w:t>Putnam</w:t>
            </w:r>
          </w:p>
        </w:tc>
      </w:tr>
      <w:tr w:rsidR="0072461B" w:rsidRPr="0072461B" w:rsidTr="0072461B">
        <w:tc>
          <w:tcPr>
            <w:tcW w:w="2179" w:type="dxa"/>
            <w:shd w:val="clear" w:color="auto" w:fill="auto"/>
          </w:tcPr>
          <w:p w:rsidR="0072461B" w:rsidRPr="0072461B" w:rsidRDefault="0072461B" w:rsidP="0072461B">
            <w:pPr>
              <w:ind w:firstLine="0"/>
            </w:pPr>
            <w:r>
              <w:t>Quinn</w:t>
            </w:r>
          </w:p>
        </w:tc>
        <w:tc>
          <w:tcPr>
            <w:tcW w:w="2179" w:type="dxa"/>
            <w:shd w:val="clear" w:color="auto" w:fill="auto"/>
          </w:tcPr>
          <w:p w:rsidR="0072461B" w:rsidRPr="0072461B" w:rsidRDefault="0072461B" w:rsidP="0072461B">
            <w:pPr>
              <w:ind w:firstLine="0"/>
            </w:pPr>
            <w:r>
              <w:t>Ridgeway</w:t>
            </w:r>
          </w:p>
        </w:tc>
        <w:tc>
          <w:tcPr>
            <w:tcW w:w="2180" w:type="dxa"/>
            <w:shd w:val="clear" w:color="auto" w:fill="auto"/>
          </w:tcPr>
          <w:p w:rsidR="0072461B" w:rsidRPr="0072461B" w:rsidRDefault="0072461B" w:rsidP="0072461B">
            <w:pPr>
              <w:ind w:firstLine="0"/>
            </w:pPr>
            <w:r>
              <w:t>Riley</w:t>
            </w:r>
          </w:p>
        </w:tc>
      </w:tr>
      <w:tr w:rsidR="0072461B" w:rsidRPr="0072461B" w:rsidTr="0072461B">
        <w:tc>
          <w:tcPr>
            <w:tcW w:w="2179" w:type="dxa"/>
            <w:shd w:val="clear" w:color="auto" w:fill="auto"/>
          </w:tcPr>
          <w:p w:rsidR="0072461B" w:rsidRPr="0072461B" w:rsidRDefault="0072461B" w:rsidP="0072461B">
            <w:pPr>
              <w:ind w:firstLine="0"/>
            </w:pPr>
            <w:r>
              <w:t>Rivers</w:t>
            </w:r>
          </w:p>
        </w:tc>
        <w:tc>
          <w:tcPr>
            <w:tcW w:w="2179" w:type="dxa"/>
            <w:shd w:val="clear" w:color="auto" w:fill="auto"/>
          </w:tcPr>
          <w:p w:rsidR="0072461B" w:rsidRPr="0072461B" w:rsidRDefault="0072461B" w:rsidP="0072461B">
            <w:pPr>
              <w:ind w:firstLine="0"/>
            </w:pPr>
            <w:r>
              <w:t>Robinson-Simpson</w:t>
            </w:r>
          </w:p>
        </w:tc>
        <w:tc>
          <w:tcPr>
            <w:tcW w:w="2180" w:type="dxa"/>
            <w:shd w:val="clear" w:color="auto" w:fill="auto"/>
          </w:tcPr>
          <w:p w:rsidR="0072461B" w:rsidRPr="0072461B" w:rsidRDefault="0072461B" w:rsidP="0072461B">
            <w:pPr>
              <w:ind w:firstLine="0"/>
            </w:pPr>
            <w:r>
              <w:t>Rutherford</w:t>
            </w:r>
          </w:p>
        </w:tc>
      </w:tr>
      <w:tr w:rsidR="0072461B" w:rsidRPr="0072461B" w:rsidTr="0072461B">
        <w:tc>
          <w:tcPr>
            <w:tcW w:w="2179" w:type="dxa"/>
            <w:shd w:val="clear" w:color="auto" w:fill="auto"/>
          </w:tcPr>
          <w:p w:rsidR="0072461B" w:rsidRPr="0072461B" w:rsidRDefault="0072461B" w:rsidP="0072461B">
            <w:pPr>
              <w:ind w:firstLine="0"/>
            </w:pPr>
            <w:r>
              <w:t>Ryhal</w:t>
            </w:r>
          </w:p>
        </w:tc>
        <w:tc>
          <w:tcPr>
            <w:tcW w:w="2179" w:type="dxa"/>
            <w:shd w:val="clear" w:color="auto" w:fill="auto"/>
          </w:tcPr>
          <w:p w:rsidR="0072461B" w:rsidRPr="0072461B" w:rsidRDefault="0072461B" w:rsidP="0072461B">
            <w:pPr>
              <w:ind w:firstLine="0"/>
            </w:pPr>
            <w:r>
              <w:t>Sabb</w:t>
            </w:r>
          </w:p>
        </w:tc>
        <w:tc>
          <w:tcPr>
            <w:tcW w:w="2180" w:type="dxa"/>
            <w:shd w:val="clear" w:color="auto" w:fill="auto"/>
          </w:tcPr>
          <w:p w:rsidR="0072461B" w:rsidRPr="0072461B" w:rsidRDefault="0072461B" w:rsidP="0072461B">
            <w:pPr>
              <w:ind w:firstLine="0"/>
            </w:pPr>
            <w:r>
              <w:t>Sandifer</w:t>
            </w:r>
          </w:p>
        </w:tc>
      </w:tr>
      <w:tr w:rsidR="0072461B" w:rsidRPr="0072461B" w:rsidTr="0072461B">
        <w:tc>
          <w:tcPr>
            <w:tcW w:w="2179" w:type="dxa"/>
            <w:shd w:val="clear" w:color="auto" w:fill="auto"/>
          </w:tcPr>
          <w:p w:rsidR="0072461B" w:rsidRPr="0072461B" w:rsidRDefault="0072461B" w:rsidP="0072461B">
            <w:pPr>
              <w:ind w:firstLine="0"/>
            </w:pPr>
            <w:r>
              <w:t>Sellers</w:t>
            </w:r>
          </w:p>
        </w:tc>
        <w:tc>
          <w:tcPr>
            <w:tcW w:w="2179" w:type="dxa"/>
            <w:shd w:val="clear" w:color="auto" w:fill="auto"/>
          </w:tcPr>
          <w:p w:rsidR="0072461B" w:rsidRPr="0072461B" w:rsidRDefault="0072461B" w:rsidP="0072461B">
            <w:pPr>
              <w:ind w:firstLine="0"/>
            </w:pPr>
            <w:r>
              <w:t>Simrill</w:t>
            </w:r>
          </w:p>
        </w:tc>
        <w:tc>
          <w:tcPr>
            <w:tcW w:w="2180" w:type="dxa"/>
            <w:shd w:val="clear" w:color="auto" w:fill="auto"/>
          </w:tcPr>
          <w:p w:rsidR="0072461B" w:rsidRPr="0072461B" w:rsidRDefault="0072461B" w:rsidP="0072461B">
            <w:pPr>
              <w:ind w:firstLine="0"/>
            </w:pPr>
            <w:r>
              <w:t>Skelton</w:t>
            </w:r>
          </w:p>
        </w:tc>
      </w:tr>
      <w:tr w:rsidR="0072461B" w:rsidRPr="0072461B" w:rsidTr="0072461B">
        <w:tc>
          <w:tcPr>
            <w:tcW w:w="2179" w:type="dxa"/>
            <w:shd w:val="clear" w:color="auto" w:fill="auto"/>
          </w:tcPr>
          <w:p w:rsidR="0072461B" w:rsidRPr="0072461B" w:rsidRDefault="0072461B" w:rsidP="0072461B">
            <w:pPr>
              <w:ind w:firstLine="0"/>
            </w:pPr>
            <w:r>
              <w:t>G. M. Smith</w:t>
            </w:r>
          </w:p>
        </w:tc>
        <w:tc>
          <w:tcPr>
            <w:tcW w:w="2179" w:type="dxa"/>
            <w:shd w:val="clear" w:color="auto" w:fill="auto"/>
          </w:tcPr>
          <w:p w:rsidR="0072461B" w:rsidRPr="0072461B" w:rsidRDefault="0072461B" w:rsidP="0072461B">
            <w:pPr>
              <w:ind w:firstLine="0"/>
            </w:pPr>
            <w:r>
              <w:t>G. R. Smith</w:t>
            </w:r>
          </w:p>
        </w:tc>
        <w:tc>
          <w:tcPr>
            <w:tcW w:w="2180" w:type="dxa"/>
            <w:shd w:val="clear" w:color="auto" w:fill="auto"/>
          </w:tcPr>
          <w:p w:rsidR="0072461B" w:rsidRPr="0072461B" w:rsidRDefault="0072461B" w:rsidP="0072461B">
            <w:pPr>
              <w:ind w:firstLine="0"/>
            </w:pPr>
            <w:r>
              <w:t>J. E. Smith</w:t>
            </w:r>
          </w:p>
        </w:tc>
      </w:tr>
      <w:tr w:rsidR="0072461B" w:rsidRPr="0072461B" w:rsidTr="0072461B">
        <w:tc>
          <w:tcPr>
            <w:tcW w:w="2179" w:type="dxa"/>
            <w:shd w:val="clear" w:color="auto" w:fill="auto"/>
          </w:tcPr>
          <w:p w:rsidR="0072461B" w:rsidRPr="0072461B" w:rsidRDefault="0072461B" w:rsidP="0072461B">
            <w:pPr>
              <w:ind w:firstLine="0"/>
            </w:pPr>
            <w:r>
              <w:t>J. R. Smith</w:t>
            </w:r>
          </w:p>
        </w:tc>
        <w:tc>
          <w:tcPr>
            <w:tcW w:w="2179" w:type="dxa"/>
            <w:shd w:val="clear" w:color="auto" w:fill="auto"/>
          </w:tcPr>
          <w:p w:rsidR="0072461B" w:rsidRPr="0072461B" w:rsidRDefault="0072461B" w:rsidP="0072461B">
            <w:pPr>
              <w:ind w:firstLine="0"/>
            </w:pPr>
            <w:r>
              <w:t>Sottile</w:t>
            </w:r>
          </w:p>
        </w:tc>
        <w:tc>
          <w:tcPr>
            <w:tcW w:w="2180" w:type="dxa"/>
            <w:shd w:val="clear" w:color="auto" w:fill="auto"/>
          </w:tcPr>
          <w:p w:rsidR="0072461B" w:rsidRPr="0072461B" w:rsidRDefault="0072461B" w:rsidP="0072461B">
            <w:pPr>
              <w:ind w:firstLine="0"/>
            </w:pPr>
            <w:r>
              <w:t>Southard</w:t>
            </w:r>
          </w:p>
        </w:tc>
      </w:tr>
      <w:tr w:rsidR="0072461B" w:rsidRPr="0072461B" w:rsidTr="0072461B">
        <w:tc>
          <w:tcPr>
            <w:tcW w:w="2179" w:type="dxa"/>
            <w:shd w:val="clear" w:color="auto" w:fill="auto"/>
          </w:tcPr>
          <w:p w:rsidR="0072461B" w:rsidRPr="0072461B" w:rsidRDefault="0072461B" w:rsidP="0072461B">
            <w:pPr>
              <w:ind w:firstLine="0"/>
            </w:pPr>
            <w:r>
              <w:t>Spires</w:t>
            </w:r>
          </w:p>
        </w:tc>
        <w:tc>
          <w:tcPr>
            <w:tcW w:w="2179" w:type="dxa"/>
            <w:shd w:val="clear" w:color="auto" w:fill="auto"/>
          </w:tcPr>
          <w:p w:rsidR="0072461B" w:rsidRPr="0072461B" w:rsidRDefault="0072461B" w:rsidP="0072461B">
            <w:pPr>
              <w:ind w:firstLine="0"/>
            </w:pPr>
            <w:r>
              <w:t>Stavrinakis</w:t>
            </w:r>
          </w:p>
        </w:tc>
        <w:tc>
          <w:tcPr>
            <w:tcW w:w="2180" w:type="dxa"/>
            <w:shd w:val="clear" w:color="auto" w:fill="auto"/>
          </w:tcPr>
          <w:p w:rsidR="0072461B" w:rsidRPr="0072461B" w:rsidRDefault="0072461B" w:rsidP="0072461B">
            <w:pPr>
              <w:ind w:firstLine="0"/>
            </w:pPr>
            <w:r>
              <w:t>Tallon</w:t>
            </w:r>
          </w:p>
        </w:tc>
      </w:tr>
      <w:tr w:rsidR="0072461B" w:rsidRPr="0072461B" w:rsidTr="0072461B">
        <w:tc>
          <w:tcPr>
            <w:tcW w:w="2179" w:type="dxa"/>
            <w:shd w:val="clear" w:color="auto" w:fill="auto"/>
          </w:tcPr>
          <w:p w:rsidR="0072461B" w:rsidRPr="0072461B" w:rsidRDefault="0072461B" w:rsidP="0072461B">
            <w:pPr>
              <w:ind w:firstLine="0"/>
            </w:pPr>
            <w:r>
              <w:t>Taylor</w:t>
            </w:r>
          </w:p>
        </w:tc>
        <w:tc>
          <w:tcPr>
            <w:tcW w:w="2179" w:type="dxa"/>
            <w:shd w:val="clear" w:color="auto" w:fill="auto"/>
          </w:tcPr>
          <w:p w:rsidR="0072461B" w:rsidRPr="0072461B" w:rsidRDefault="0072461B" w:rsidP="0072461B">
            <w:pPr>
              <w:ind w:firstLine="0"/>
            </w:pPr>
            <w:r>
              <w:t>Toole</w:t>
            </w:r>
          </w:p>
        </w:tc>
        <w:tc>
          <w:tcPr>
            <w:tcW w:w="2180" w:type="dxa"/>
            <w:shd w:val="clear" w:color="auto" w:fill="auto"/>
          </w:tcPr>
          <w:p w:rsidR="0072461B" w:rsidRPr="0072461B" w:rsidRDefault="0072461B" w:rsidP="0072461B">
            <w:pPr>
              <w:ind w:firstLine="0"/>
            </w:pPr>
            <w:r>
              <w:t>Weeks</w:t>
            </w:r>
          </w:p>
        </w:tc>
      </w:tr>
      <w:tr w:rsidR="0072461B" w:rsidRPr="0072461B" w:rsidTr="0072461B">
        <w:tc>
          <w:tcPr>
            <w:tcW w:w="2179" w:type="dxa"/>
            <w:shd w:val="clear" w:color="auto" w:fill="auto"/>
          </w:tcPr>
          <w:p w:rsidR="0072461B" w:rsidRPr="0072461B" w:rsidRDefault="0072461B" w:rsidP="0072461B">
            <w:pPr>
              <w:keepNext/>
              <w:ind w:firstLine="0"/>
            </w:pPr>
            <w:r>
              <w:t>Wells</w:t>
            </w:r>
          </w:p>
        </w:tc>
        <w:tc>
          <w:tcPr>
            <w:tcW w:w="2179" w:type="dxa"/>
            <w:shd w:val="clear" w:color="auto" w:fill="auto"/>
          </w:tcPr>
          <w:p w:rsidR="0072461B" w:rsidRPr="0072461B" w:rsidRDefault="0072461B" w:rsidP="0072461B">
            <w:pPr>
              <w:keepNext/>
              <w:ind w:firstLine="0"/>
            </w:pPr>
            <w:r>
              <w:t>White</w:t>
            </w:r>
          </w:p>
        </w:tc>
        <w:tc>
          <w:tcPr>
            <w:tcW w:w="2180" w:type="dxa"/>
            <w:shd w:val="clear" w:color="auto" w:fill="auto"/>
          </w:tcPr>
          <w:p w:rsidR="0072461B" w:rsidRPr="0072461B" w:rsidRDefault="0072461B" w:rsidP="0072461B">
            <w:pPr>
              <w:keepNext/>
              <w:ind w:firstLine="0"/>
            </w:pPr>
            <w:r>
              <w:t>Williams</w:t>
            </w:r>
          </w:p>
        </w:tc>
      </w:tr>
      <w:tr w:rsidR="0072461B" w:rsidRPr="0072461B" w:rsidTr="0072461B">
        <w:tc>
          <w:tcPr>
            <w:tcW w:w="2179" w:type="dxa"/>
            <w:shd w:val="clear" w:color="auto" w:fill="auto"/>
          </w:tcPr>
          <w:p w:rsidR="0072461B" w:rsidRPr="0072461B" w:rsidRDefault="0072461B" w:rsidP="0072461B">
            <w:pPr>
              <w:keepNext/>
              <w:ind w:firstLine="0"/>
            </w:pPr>
            <w:r>
              <w:t>Willis</w:t>
            </w:r>
          </w:p>
        </w:tc>
        <w:tc>
          <w:tcPr>
            <w:tcW w:w="2179" w:type="dxa"/>
            <w:shd w:val="clear" w:color="auto" w:fill="auto"/>
          </w:tcPr>
          <w:p w:rsidR="0072461B" w:rsidRPr="0072461B" w:rsidRDefault="0072461B" w:rsidP="0072461B">
            <w:pPr>
              <w:keepNext/>
              <w:ind w:firstLine="0"/>
            </w:pPr>
            <w:r>
              <w:t>Wood</w:t>
            </w:r>
          </w:p>
        </w:tc>
        <w:tc>
          <w:tcPr>
            <w:tcW w:w="2180" w:type="dxa"/>
            <w:shd w:val="clear" w:color="auto" w:fill="auto"/>
          </w:tcPr>
          <w:p w:rsidR="0072461B" w:rsidRPr="0072461B" w:rsidRDefault="0072461B" w:rsidP="0072461B">
            <w:pPr>
              <w:keepNext/>
              <w:ind w:firstLine="0"/>
            </w:pPr>
          </w:p>
        </w:tc>
      </w:tr>
    </w:tbl>
    <w:p w:rsidR="0072461B" w:rsidRDefault="0072461B" w:rsidP="0072461B"/>
    <w:p w:rsidR="0072461B" w:rsidRDefault="0072461B" w:rsidP="0072461B">
      <w:pPr>
        <w:keepNext/>
        <w:jc w:val="center"/>
        <w:rPr>
          <w:b/>
        </w:rPr>
      </w:pPr>
      <w:r w:rsidRPr="0072461B">
        <w:rPr>
          <w:b/>
        </w:rPr>
        <w:t>STATEMENT OF ATTENDANCE</w:t>
      </w:r>
    </w:p>
    <w:p w:rsidR="0072461B" w:rsidRDefault="0072461B" w:rsidP="0072461B">
      <w:pPr>
        <w:keepNext/>
      </w:pPr>
      <w:r>
        <w:t>I came in after the roll call and was present for the Session on Tuesday, April 16.</w:t>
      </w:r>
    </w:p>
    <w:tbl>
      <w:tblPr>
        <w:tblW w:w="0" w:type="auto"/>
        <w:jc w:val="right"/>
        <w:tblLayout w:type="fixed"/>
        <w:tblLook w:val="0000" w:firstRow="0" w:lastRow="0" w:firstColumn="0" w:lastColumn="0" w:noHBand="0" w:noVBand="0"/>
      </w:tblPr>
      <w:tblGrid>
        <w:gridCol w:w="2800"/>
        <w:gridCol w:w="2800"/>
      </w:tblGrid>
      <w:tr w:rsidR="0072461B" w:rsidRPr="0072461B" w:rsidTr="0072461B">
        <w:trPr>
          <w:jc w:val="right"/>
        </w:trPr>
        <w:tc>
          <w:tcPr>
            <w:tcW w:w="2800" w:type="dxa"/>
            <w:shd w:val="clear" w:color="auto" w:fill="auto"/>
          </w:tcPr>
          <w:p w:rsidR="0072461B" w:rsidRPr="0072461B" w:rsidRDefault="0072461B" w:rsidP="0072461B">
            <w:pPr>
              <w:keepNext/>
              <w:ind w:firstLine="0"/>
            </w:pPr>
            <w:bookmarkStart w:id="29" w:name="statement_start53"/>
            <w:bookmarkEnd w:id="29"/>
            <w:r>
              <w:t>Mike Anthony</w:t>
            </w:r>
          </w:p>
        </w:tc>
        <w:tc>
          <w:tcPr>
            <w:tcW w:w="2800" w:type="dxa"/>
            <w:shd w:val="clear" w:color="auto" w:fill="auto"/>
          </w:tcPr>
          <w:p w:rsidR="0072461B" w:rsidRPr="0072461B" w:rsidRDefault="0072461B" w:rsidP="0072461B">
            <w:pPr>
              <w:keepNext/>
              <w:ind w:firstLine="0"/>
            </w:pPr>
            <w:r>
              <w:t>Chip Huggins</w:t>
            </w:r>
          </w:p>
        </w:tc>
      </w:tr>
      <w:tr w:rsidR="0072461B" w:rsidRPr="0072461B" w:rsidTr="0072461B">
        <w:trPr>
          <w:jc w:val="right"/>
        </w:trPr>
        <w:tc>
          <w:tcPr>
            <w:tcW w:w="2800" w:type="dxa"/>
            <w:shd w:val="clear" w:color="auto" w:fill="auto"/>
          </w:tcPr>
          <w:p w:rsidR="0072461B" w:rsidRPr="0072461B" w:rsidRDefault="0072461B" w:rsidP="0072461B">
            <w:pPr>
              <w:ind w:firstLine="0"/>
            </w:pPr>
            <w:r>
              <w:t>William "Bill" Hixon</w:t>
            </w:r>
          </w:p>
        </w:tc>
        <w:tc>
          <w:tcPr>
            <w:tcW w:w="2800" w:type="dxa"/>
            <w:shd w:val="clear" w:color="auto" w:fill="auto"/>
          </w:tcPr>
          <w:p w:rsidR="0072461B" w:rsidRPr="0072461B" w:rsidRDefault="0072461B" w:rsidP="0072461B">
            <w:pPr>
              <w:ind w:firstLine="0"/>
            </w:pPr>
            <w:r>
              <w:t>Peter McCoy, Jr.</w:t>
            </w:r>
          </w:p>
        </w:tc>
      </w:tr>
      <w:tr w:rsidR="0072461B" w:rsidRPr="0072461B" w:rsidTr="0072461B">
        <w:trPr>
          <w:jc w:val="right"/>
        </w:trPr>
        <w:tc>
          <w:tcPr>
            <w:tcW w:w="2800" w:type="dxa"/>
            <w:shd w:val="clear" w:color="auto" w:fill="auto"/>
          </w:tcPr>
          <w:p w:rsidR="0072461B" w:rsidRPr="0072461B" w:rsidRDefault="0072461B" w:rsidP="0072461B">
            <w:pPr>
              <w:ind w:firstLine="0"/>
            </w:pPr>
            <w:r>
              <w:t>William R. "Bill" Whitmire</w:t>
            </w:r>
          </w:p>
        </w:tc>
        <w:tc>
          <w:tcPr>
            <w:tcW w:w="2800" w:type="dxa"/>
            <w:shd w:val="clear" w:color="auto" w:fill="auto"/>
          </w:tcPr>
          <w:p w:rsidR="0072461B" w:rsidRPr="0072461B" w:rsidRDefault="0072461B" w:rsidP="0072461B">
            <w:pPr>
              <w:ind w:firstLine="0"/>
            </w:pPr>
            <w:r>
              <w:t>Mike Gambrell</w:t>
            </w:r>
          </w:p>
        </w:tc>
      </w:tr>
      <w:tr w:rsidR="0072461B" w:rsidRPr="0072461B" w:rsidTr="0072461B">
        <w:trPr>
          <w:jc w:val="right"/>
        </w:trPr>
        <w:tc>
          <w:tcPr>
            <w:tcW w:w="2800" w:type="dxa"/>
            <w:shd w:val="clear" w:color="auto" w:fill="auto"/>
          </w:tcPr>
          <w:p w:rsidR="0072461B" w:rsidRPr="0072461B" w:rsidRDefault="0072461B" w:rsidP="0072461B">
            <w:pPr>
              <w:keepNext/>
              <w:ind w:firstLine="0"/>
            </w:pPr>
            <w:r>
              <w:t>Ted Vick</w:t>
            </w:r>
          </w:p>
        </w:tc>
        <w:tc>
          <w:tcPr>
            <w:tcW w:w="2800" w:type="dxa"/>
            <w:shd w:val="clear" w:color="auto" w:fill="auto"/>
          </w:tcPr>
          <w:p w:rsidR="0072461B" w:rsidRPr="0072461B" w:rsidRDefault="0072461B" w:rsidP="0072461B">
            <w:pPr>
              <w:keepNext/>
              <w:ind w:firstLine="0"/>
            </w:pPr>
            <w:r>
              <w:t>Jackson "Seth" Whipper</w:t>
            </w:r>
          </w:p>
        </w:tc>
      </w:tr>
      <w:tr w:rsidR="0072461B" w:rsidRPr="0072461B" w:rsidTr="0072461B">
        <w:trPr>
          <w:jc w:val="right"/>
        </w:trPr>
        <w:tc>
          <w:tcPr>
            <w:tcW w:w="2800" w:type="dxa"/>
            <w:shd w:val="clear" w:color="auto" w:fill="auto"/>
          </w:tcPr>
          <w:p w:rsidR="0072461B" w:rsidRPr="0072461B" w:rsidRDefault="0072461B" w:rsidP="0072461B">
            <w:pPr>
              <w:keepNext/>
              <w:ind w:firstLine="0"/>
            </w:pPr>
            <w:r>
              <w:t>Tracy Edge</w:t>
            </w:r>
          </w:p>
        </w:tc>
        <w:tc>
          <w:tcPr>
            <w:tcW w:w="2800" w:type="dxa"/>
            <w:shd w:val="clear" w:color="auto" w:fill="auto"/>
          </w:tcPr>
          <w:p w:rsidR="0072461B" w:rsidRPr="0072461B" w:rsidRDefault="0072461B" w:rsidP="0072461B">
            <w:pPr>
              <w:keepNext/>
              <w:ind w:firstLine="0"/>
            </w:pPr>
          </w:p>
        </w:tc>
      </w:tr>
    </w:tbl>
    <w:p w:rsidR="0072461B" w:rsidRDefault="0072461B" w:rsidP="0072461B"/>
    <w:p w:rsidR="0072461B" w:rsidRDefault="0072461B" w:rsidP="0072461B">
      <w:pPr>
        <w:jc w:val="center"/>
        <w:rPr>
          <w:b/>
        </w:rPr>
      </w:pPr>
      <w:r w:rsidRPr="0072461B">
        <w:rPr>
          <w:b/>
        </w:rPr>
        <w:t>Total Present--122</w:t>
      </w:r>
      <w:bookmarkStart w:id="30" w:name="statement_end53"/>
      <w:bookmarkStart w:id="31" w:name="vote_end53"/>
      <w:bookmarkEnd w:id="30"/>
      <w:bookmarkEnd w:id="31"/>
    </w:p>
    <w:p w:rsidR="0072461B" w:rsidRDefault="0072461B" w:rsidP="0072461B">
      <w:pPr>
        <w:keepNext/>
        <w:jc w:val="center"/>
        <w:rPr>
          <w:b/>
        </w:rPr>
      </w:pPr>
    </w:p>
    <w:p w:rsidR="0072461B" w:rsidRDefault="0072461B" w:rsidP="0072461B">
      <w:pPr>
        <w:keepNext/>
        <w:jc w:val="center"/>
        <w:rPr>
          <w:b/>
        </w:rPr>
      </w:pPr>
      <w:r w:rsidRPr="0072461B">
        <w:rPr>
          <w:b/>
        </w:rPr>
        <w:t>LEAVE OF ABSENCE</w:t>
      </w:r>
    </w:p>
    <w:p w:rsidR="0072461B" w:rsidRDefault="0072461B" w:rsidP="0072461B">
      <w:r>
        <w:t>The SPEAKER granted Rep. THAYER a leave of absence for the day due to medical reasons.</w:t>
      </w:r>
    </w:p>
    <w:p w:rsidR="0072461B" w:rsidRDefault="0072461B" w:rsidP="0072461B"/>
    <w:p w:rsidR="0072461B" w:rsidRDefault="0072461B" w:rsidP="0072461B">
      <w:pPr>
        <w:keepNext/>
        <w:jc w:val="center"/>
        <w:rPr>
          <w:b/>
        </w:rPr>
      </w:pPr>
      <w:r w:rsidRPr="0072461B">
        <w:rPr>
          <w:b/>
        </w:rPr>
        <w:t>DOCTOR OF THE DAY</w:t>
      </w:r>
    </w:p>
    <w:p w:rsidR="0072461B" w:rsidRDefault="0072461B" w:rsidP="0072461B">
      <w:r>
        <w:t>Announcement was made that Dr. Louie Costa of Charleston was the Doctor of the Day for the General Assembly.</w:t>
      </w:r>
    </w:p>
    <w:p w:rsidR="0072461B" w:rsidRDefault="0072461B" w:rsidP="0072461B"/>
    <w:p w:rsidR="0072461B" w:rsidRDefault="0072461B" w:rsidP="0072461B">
      <w:pPr>
        <w:keepNext/>
        <w:jc w:val="center"/>
        <w:rPr>
          <w:b/>
        </w:rPr>
      </w:pPr>
      <w:r w:rsidRPr="0072461B">
        <w:rPr>
          <w:b/>
        </w:rPr>
        <w:t>CO-SPONSORS ADDED</w:t>
      </w:r>
    </w:p>
    <w:p w:rsidR="0072461B" w:rsidRDefault="0072461B" w:rsidP="0072461B">
      <w:r>
        <w:t>In accordance with House Rule 5.2 below:</w:t>
      </w:r>
    </w:p>
    <w:p w:rsidR="0072461B" w:rsidRDefault="0072461B" w:rsidP="0072461B">
      <w:bookmarkStart w:id="32" w:name="file_start59"/>
      <w:bookmarkEnd w:id="3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068"/>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068" w:type="dxa"/>
            <w:shd w:val="clear" w:color="auto" w:fill="auto"/>
          </w:tcPr>
          <w:p w:rsidR="0072461B" w:rsidRPr="0072461B" w:rsidRDefault="0072461B" w:rsidP="0072461B">
            <w:pPr>
              <w:keepNext/>
              <w:ind w:firstLine="0"/>
            </w:pPr>
            <w:r w:rsidRPr="0072461B">
              <w:t>H. 3101</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068"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068" w:type="dxa"/>
            <w:shd w:val="clear" w:color="auto" w:fill="auto"/>
          </w:tcPr>
          <w:p w:rsidR="0072461B" w:rsidRPr="0072461B" w:rsidRDefault="0072461B" w:rsidP="0072461B">
            <w:pPr>
              <w:keepNext/>
              <w:ind w:firstLine="0"/>
            </w:pPr>
            <w:r w:rsidRPr="0072461B">
              <w:t>HORNE</w:t>
            </w:r>
          </w:p>
        </w:tc>
      </w:tr>
    </w:tbl>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404"/>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404" w:type="dxa"/>
            <w:shd w:val="clear" w:color="auto" w:fill="auto"/>
          </w:tcPr>
          <w:p w:rsidR="0072461B" w:rsidRPr="0072461B" w:rsidRDefault="0072461B" w:rsidP="0072461B">
            <w:pPr>
              <w:keepNext/>
              <w:ind w:firstLine="0"/>
            </w:pPr>
            <w:r w:rsidRPr="0072461B">
              <w:t>H. 3024</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404"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404" w:type="dxa"/>
            <w:shd w:val="clear" w:color="auto" w:fill="auto"/>
          </w:tcPr>
          <w:p w:rsidR="0072461B" w:rsidRPr="0072461B" w:rsidRDefault="0072461B" w:rsidP="0072461B">
            <w:pPr>
              <w:keepNext/>
              <w:ind w:firstLine="0"/>
            </w:pPr>
            <w:r w:rsidRPr="0072461B">
              <w:t>ERICKSON</w:t>
            </w:r>
          </w:p>
        </w:tc>
      </w:tr>
    </w:tbl>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404"/>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404" w:type="dxa"/>
            <w:shd w:val="clear" w:color="auto" w:fill="auto"/>
          </w:tcPr>
          <w:p w:rsidR="0072461B" w:rsidRPr="0072461B" w:rsidRDefault="0072461B" w:rsidP="0072461B">
            <w:pPr>
              <w:keepNext/>
              <w:ind w:firstLine="0"/>
            </w:pPr>
            <w:r w:rsidRPr="0072461B">
              <w:t>H. 3165</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404"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404" w:type="dxa"/>
            <w:shd w:val="clear" w:color="auto" w:fill="auto"/>
          </w:tcPr>
          <w:p w:rsidR="0072461B" w:rsidRPr="0072461B" w:rsidRDefault="0072461B" w:rsidP="0072461B">
            <w:pPr>
              <w:keepNext/>
              <w:ind w:firstLine="0"/>
            </w:pPr>
            <w:r w:rsidRPr="0072461B">
              <w:t>ERICKSON</w:t>
            </w:r>
          </w:p>
        </w:tc>
      </w:tr>
    </w:tbl>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404"/>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404" w:type="dxa"/>
            <w:shd w:val="clear" w:color="auto" w:fill="auto"/>
          </w:tcPr>
          <w:p w:rsidR="0072461B" w:rsidRPr="0072461B" w:rsidRDefault="0072461B" w:rsidP="0072461B">
            <w:pPr>
              <w:keepNext/>
              <w:ind w:firstLine="0"/>
            </w:pPr>
            <w:r w:rsidRPr="0072461B">
              <w:t>H. 3224</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404"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404" w:type="dxa"/>
            <w:shd w:val="clear" w:color="auto" w:fill="auto"/>
          </w:tcPr>
          <w:p w:rsidR="0072461B" w:rsidRPr="0072461B" w:rsidRDefault="0072461B" w:rsidP="0072461B">
            <w:pPr>
              <w:keepNext/>
              <w:ind w:firstLine="0"/>
            </w:pPr>
            <w:r w:rsidRPr="0072461B">
              <w:t>ERICKSON</w:t>
            </w:r>
          </w:p>
        </w:tc>
      </w:tr>
    </w:tbl>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500"/>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500" w:type="dxa"/>
            <w:shd w:val="clear" w:color="auto" w:fill="auto"/>
          </w:tcPr>
          <w:p w:rsidR="0072461B" w:rsidRPr="0072461B" w:rsidRDefault="0072461B" w:rsidP="0072461B">
            <w:pPr>
              <w:keepNext/>
              <w:ind w:firstLine="0"/>
            </w:pPr>
            <w:r w:rsidRPr="0072461B">
              <w:t>H. 3560</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500"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500" w:type="dxa"/>
            <w:shd w:val="clear" w:color="auto" w:fill="auto"/>
          </w:tcPr>
          <w:p w:rsidR="0072461B" w:rsidRPr="0072461B" w:rsidRDefault="0072461B" w:rsidP="0072461B">
            <w:pPr>
              <w:keepNext/>
              <w:ind w:firstLine="0"/>
            </w:pPr>
            <w:r w:rsidRPr="0072461B">
              <w:t>ANDERSON</w:t>
            </w:r>
          </w:p>
        </w:tc>
      </w:tr>
    </w:tbl>
    <w:p w:rsidR="0072461B" w:rsidRDefault="0072461B" w:rsidP="0072461B"/>
    <w:p w:rsidR="0072461B" w:rsidRDefault="0072461B" w:rsidP="0072461B">
      <w:pPr>
        <w:keepNext/>
        <w:jc w:val="center"/>
        <w:rPr>
          <w:b/>
        </w:rPr>
      </w:pPr>
      <w:r w:rsidRPr="0072461B">
        <w:rPr>
          <w:b/>
        </w:rPr>
        <w:t>CO-SPONSOR</w:t>
      </w:r>
      <w:r w:rsidR="00892945">
        <w:rPr>
          <w:b/>
        </w:rPr>
        <w:t>S</w:t>
      </w:r>
      <w:r w:rsidRPr="0072461B">
        <w:rPr>
          <w:b/>
        </w:rPr>
        <w:t xml:space="preserve"> ADDED</w:t>
      </w:r>
    </w:p>
    <w:tbl>
      <w:tblPr>
        <w:tblW w:w="0" w:type="auto"/>
        <w:tblLayout w:type="fixed"/>
        <w:tblLook w:val="0000" w:firstRow="0" w:lastRow="0" w:firstColumn="0" w:lastColumn="0" w:noHBand="0" w:noVBand="0"/>
      </w:tblPr>
      <w:tblGrid>
        <w:gridCol w:w="1476"/>
        <w:gridCol w:w="3768"/>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3768" w:type="dxa"/>
            <w:shd w:val="clear" w:color="auto" w:fill="auto"/>
          </w:tcPr>
          <w:p w:rsidR="0072461B" w:rsidRPr="0072461B" w:rsidRDefault="0072461B" w:rsidP="0072461B">
            <w:pPr>
              <w:keepNext/>
              <w:ind w:firstLine="0"/>
            </w:pPr>
            <w:r w:rsidRPr="0072461B">
              <w:t>H. 3602</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3768"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3768" w:type="dxa"/>
            <w:shd w:val="clear" w:color="auto" w:fill="auto"/>
          </w:tcPr>
          <w:p w:rsidR="0072461B" w:rsidRPr="0072461B" w:rsidRDefault="0072461B" w:rsidP="0072461B">
            <w:pPr>
              <w:keepNext/>
              <w:ind w:firstLine="0"/>
            </w:pPr>
            <w:r w:rsidRPr="0072461B">
              <w:t>ERICKSON, RILEY and ANDERSON</w:t>
            </w:r>
          </w:p>
        </w:tc>
      </w:tr>
    </w:tbl>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404"/>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404" w:type="dxa"/>
            <w:shd w:val="clear" w:color="auto" w:fill="auto"/>
          </w:tcPr>
          <w:p w:rsidR="0072461B" w:rsidRPr="0072461B" w:rsidRDefault="0072461B" w:rsidP="0072461B">
            <w:pPr>
              <w:keepNext/>
              <w:ind w:firstLine="0"/>
            </w:pPr>
            <w:r w:rsidRPr="0072461B">
              <w:t>H. 3771</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404"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404" w:type="dxa"/>
            <w:shd w:val="clear" w:color="auto" w:fill="auto"/>
          </w:tcPr>
          <w:p w:rsidR="0072461B" w:rsidRPr="0072461B" w:rsidRDefault="0072461B" w:rsidP="0072461B">
            <w:pPr>
              <w:keepNext/>
              <w:ind w:firstLine="0"/>
            </w:pPr>
            <w:r w:rsidRPr="0072461B">
              <w:t>ERICKSON</w:t>
            </w:r>
          </w:p>
        </w:tc>
      </w:tr>
    </w:tbl>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404"/>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404" w:type="dxa"/>
            <w:shd w:val="clear" w:color="auto" w:fill="auto"/>
          </w:tcPr>
          <w:p w:rsidR="0072461B" w:rsidRPr="0072461B" w:rsidRDefault="0072461B" w:rsidP="0072461B">
            <w:pPr>
              <w:keepNext/>
              <w:ind w:firstLine="0"/>
            </w:pPr>
            <w:r w:rsidRPr="0072461B">
              <w:t>H. 3797</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404"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404" w:type="dxa"/>
            <w:shd w:val="clear" w:color="auto" w:fill="auto"/>
          </w:tcPr>
          <w:p w:rsidR="0072461B" w:rsidRPr="0072461B" w:rsidRDefault="0072461B" w:rsidP="0072461B">
            <w:pPr>
              <w:keepNext/>
              <w:ind w:firstLine="0"/>
            </w:pPr>
            <w:r w:rsidRPr="0072461B">
              <w:t>ERICKSON</w:t>
            </w:r>
          </w:p>
        </w:tc>
      </w:tr>
    </w:tbl>
    <w:p w:rsidR="0072461B" w:rsidRDefault="0072461B" w:rsidP="0072461B"/>
    <w:p w:rsidR="0072461B" w:rsidRDefault="0072461B" w:rsidP="0072461B">
      <w:pPr>
        <w:keepNext/>
        <w:jc w:val="center"/>
        <w:rPr>
          <w:b/>
        </w:rPr>
      </w:pPr>
      <w:r w:rsidRPr="0072461B">
        <w:rPr>
          <w:b/>
        </w:rPr>
        <w:t>CO-SPONSOR ADDED</w:t>
      </w:r>
    </w:p>
    <w:tbl>
      <w:tblPr>
        <w:tblW w:w="0" w:type="auto"/>
        <w:tblLayout w:type="fixed"/>
        <w:tblLook w:val="0000" w:firstRow="0" w:lastRow="0" w:firstColumn="0" w:lastColumn="0" w:noHBand="0" w:noVBand="0"/>
      </w:tblPr>
      <w:tblGrid>
        <w:gridCol w:w="1476"/>
        <w:gridCol w:w="1404"/>
      </w:tblGrid>
      <w:tr w:rsidR="0072461B" w:rsidRPr="0072461B" w:rsidTr="0072461B">
        <w:tc>
          <w:tcPr>
            <w:tcW w:w="1476" w:type="dxa"/>
            <w:shd w:val="clear" w:color="auto" w:fill="auto"/>
          </w:tcPr>
          <w:p w:rsidR="0072461B" w:rsidRPr="0072461B" w:rsidRDefault="0072461B" w:rsidP="0072461B">
            <w:pPr>
              <w:keepNext/>
              <w:ind w:firstLine="0"/>
            </w:pPr>
            <w:r w:rsidRPr="0072461B">
              <w:t>Bill Number:</w:t>
            </w:r>
          </w:p>
        </w:tc>
        <w:tc>
          <w:tcPr>
            <w:tcW w:w="1404" w:type="dxa"/>
            <w:shd w:val="clear" w:color="auto" w:fill="auto"/>
          </w:tcPr>
          <w:p w:rsidR="0072461B" w:rsidRPr="0072461B" w:rsidRDefault="0072461B" w:rsidP="0072461B">
            <w:pPr>
              <w:keepNext/>
              <w:ind w:firstLine="0"/>
            </w:pPr>
            <w:r w:rsidRPr="0072461B">
              <w:t>H. 3815</w:t>
            </w:r>
          </w:p>
        </w:tc>
      </w:tr>
      <w:tr w:rsidR="0072461B" w:rsidRPr="0072461B" w:rsidTr="0072461B">
        <w:tc>
          <w:tcPr>
            <w:tcW w:w="1476" w:type="dxa"/>
            <w:shd w:val="clear" w:color="auto" w:fill="auto"/>
          </w:tcPr>
          <w:p w:rsidR="0072461B" w:rsidRPr="0072461B" w:rsidRDefault="0072461B" w:rsidP="0072461B">
            <w:pPr>
              <w:keepNext/>
              <w:ind w:firstLine="0"/>
            </w:pPr>
            <w:r w:rsidRPr="0072461B">
              <w:t>Date:</w:t>
            </w:r>
          </w:p>
        </w:tc>
        <w:tc>
          <w:tcPr>
            <w:tcW w:w="1404" w:type="dxa"/>
            <w:shd w:val="clear" w:color="auto" w:fill="auto"/>
          </w:tcPr>
          <w:p w:rsidR="0072461B" w:rsidRPr="0072461B" w:rsidRDefault="0072461B" w:rsidP="0072461B">
            <w:pPr>
              <w:keepNext/>
              <w:ind w:firstLine="0"/>
            </w:pPr>
            <w:r w:rsidRPr="0072461B">
              <w:t>ADD:</w:t>
            </w:r>
          </w:p>
        </w:tc>
      </w:tr>
      <w:tr w:rsidR="0072461B" w:rsidRPr="0072461B" w:rsidTr="0072461B">
        <w:tc>
          <w:tcPr>
            <w:tcW w:w="1476" w:type="dxa"/>
            <w:shd w:val="clear" w:color="auto" w:fill="auto"/>
          </w:tcPr>
          <w:p w:rsidR="0072461B" w:rsidRPr="0072461B" w:rsidRDefault="0072461B" w:rsidP="0072461B">
            <w:pPr>
              <w:keepNext/>
              <w:ind w:firstLine="0"/>
            </w:pPr>
            <w:r w:rsidRPr="0072461B">
              <w:t>04/16/13</w:t>
            </w:r>
          </w:p>
        </w:tc>
        <w:tc>
          <w:tcPr>
            <w:tcW w:w="1404" w:type="dxa"/>
            <w:shd w:val="clear" w:color="auto" w:fill="auto"/>
          </w:tcPr>
          <w:p w:rsidR="0072461B" w:rsidRPr="0072461B" w:rsidRDefault="0072461B" w:rsidP="0072461B">
            <w:pPr>
              <w:keepNext/>
              <w:ind w:firstLine="0"/>
            </w:pPr>
            <w:r w:rsidRPr="0072461B">
              <w:t>ERICKSON</w:t>
            </w:r>
          </w:p>
        </w:tc>
      </w:tr>
    </w:tbl>
    <w:p w:rsidR="0072461B" w:rsidRDefault="0072461B" w:rsidP="0072461B"/>
    <w:p w:rsidR="0072461B" w:rsidRDefault="0072461B" w:rsidP="0072461B">
      <w:pPr>
        <w:keepNext/>
        <w:jc w:val="center"/>
        <w:rPr>
          <w:b/>
        </w:rPr>
      </w:pPr>
      <w:r w:rsidRPr="0072461B">
        <w:rPr>
          <w:b/>
        </w:rPr>
        <w:t>LEAVE OF ABSENCE</w:t>
      </w:r>
    </w:p>
    <w:p w:rsidR="0072461B" w:rsidRDefault="0072461B" w:rsidP="0072461B">
      <w:r>
        <w:t xml:space="preserve">The SPEAKER granted Rep. HUGGINS a leave of absence for the remainder of the day. </w:t>
      </w:r>
    </w:p>
    <w:p w:rsidR="0072461B" w:rsidRDefault="0072461B" w:rsidP="0072461B"/>
    <w:p w:rsidR="0072461B" w:rsidRDefault="0072461B" w:rsidP="0072461B">
      <w:pPr>
        <w:keepNext/>
        <w:jc w:val="center"/>
        <w:rPr>
          <w:b/>
        </w:rPr>
      </w:pPr>
      <w:r w:rsidRPr="0072461B">
        <w:rPr>
          <w:b/>
        </w:rPr>
        <w:t>LEAVE OF ABSENCE</w:t>
      </w:r>
    </w:p>
    <w:p w:rsidR="0072461B" w:rsidRDefault="0072461B" w:rsidP="0072461B">
      <w:r>
        <w:t xml:space="preserve">The SPEAKER granted Rep. ANTHONY a leave of absence for the remainder of the day due to a doctor's appointment. </w:t>
      </w:r>
    </w:p>
    <w:p w:rsidR="0072461B" w:rsidRDefault="0072461B" w:rsidP="0072461B"/>
    <w:p w:rsidR="0072461B" w:rsidRDefault="0072461B" w:rsidP="0072461B">
      <w:pPr>
        <w:keepNext/>
        <w:jc w:val="center"/>
        <w:rPr>
          <w:b/>
        </w:rPr>
      </w:pPr>
      <w:r w:rsidRPr="0072461B">
        <w:rPr>
          <w:b/>
        </w:rPr>
        <w:t>H. 3268--DEBATE ADJOURNED</w:t>
      </w:r>
    </w:p>
    <w:p w:rsidR="0072461B" w:rsidRDefault="0072461B" w:rsidP="0072461B">
      <w:pPr>
        <w:keepNext/>
      </w:pPr>
      <w:r>
        <w:t xml:space="preserve">Rep. DELLENEY moved to adjourn debate upon the following Bill until Wednesday, April 17, which was adopted:  </w:t>
      </w:r>
    </w:p>
    <w:p w:rsidR="0072461B" w:rsidRDefault="0072461B" w:rsidP="0072461B">
      <w:pPr>
        <w:keepNext/>
      </w:pPr>
      <w:bookmarkStart w:id="33" w:name="include_clip_start_83"/>
      <w:bookmarkEnd w:id="33"/>
    </w:p>
    <w:p w:rsidR="0072461B" w:rsidRDefault="0072461B" w:rsidP="0072461B">
      <w:r>
        <w:t>H. 3268 -- Reps. G. R. Smith, Bedingfield, Willis, Allison, Putnam, Chumley, Dillard, Hamilton, Henderson, Knight, Loftis, Nanney and Robinson-Simpson: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72461B" w:rsidRDefault="0072461B" w:rsidP="0072461B">
      <w:bookmarkStart w:id="34" w:name="include_clip_end_83"/>
      <w:bookmarkEnd w:id="34"/>
    </w:p>
    <w:p w:rsidR="0072461B" w:rsidRDefault="0072461B" w:rsidP="0072461B">
      <w:pPr>
        <w:keepNext/>
        <w:jc w:val="center"/>
        <w:rPr>
          <w:b/>
        </w:rPr>
      </w:pPr>
      <w:r w:rsidRPr="0072461B">
        <w:rPr>
          <w:b/>
        </w:rPr>
        <w:t>H. 3852--DEBATE ADJOURNED</w:t>
      </w:r>
    </w:p>
    <w:p w:rsidR="0072461B" w:rsidRDefault="0072461B" w:rsidP="0072461B">
      <w:pPr>
        <w:keepNext/>
      </w:pPr>
      <w:r>
        <w:t xml:space="preserve">Rep. HOWARD moved to adjourn debate upon the following Joint Resolution until Wednesday, April 17, which was adopted:  </w:t>
      </w:r>
    </w:p>
    <w:p w:rsidR="0072461B" w:rsidRDefault="0072461B" w:rsidP="0072461B">
      <w:pPr>
        <w:keepNext/>
      </w:pPr>
      <w:bookmarkStart w:id="35" w:name="include_clip_start_85"/>
      <w:bookmarkEnd w:id="35"/>
    </w:p>
    <w:p w:rsidR="0072461B" w:rsidRDefault="0072461B" w:rsidP="0072461B">
      <w:r>
        <w:t>H. 3852 -- Medical, Military, Public and Municipal Affairs Committee: A JOINT RESOLUTION TO APPROVE REGULATIONS OF THE BOARD OF EXAMINERS FOR THE LICENSURE OF PROFESSIONAL COUNSELORS, MARRIAGE AND FAMILY THERAPISTS, AND PSYCHO-EDUCATIONAL SPECIALISTS, RELATING TO REQUIREMENTS OF LICENSURE FOR PROFESSIONAL COUNSELORS, MARRIAGE AND FAMILY THERAPISTS, AND PSYCHO-EDUCATIONAL SPECIALISTS, DESIGNATED AS REGULATION DOCUMENT NUMBER 4231, PURSUANT TO THE PROVISIONS OF ARTICLE 1, CHAPTER 23, TITLE 1 OF THE 1976 CODE.</w:t>
      </w:r>
    </w:p>
    <w:p w:rsidR="0072461B" w:rsidRDefault="0072461B" w:rsidP="0072461B">
      <w:bookmarkStart w:id="36" w:name="include_clip_end_85"/>
      <w:bookmarkEnd w:id="36"/>
    </w:p>
    <w:p w:rsidR="0072461B" w:rsidRDefault="0072461B" w:rsidP="0072461B">
      <w:pPr>
        <w:keepNext/>
        <w:jc w:val="center"/>
        <w:rPr>
          <w:b/>
        </w:rPr>
      </w:pPr>
      <w:r w:rsidRPr="0072461B">
        <w:rPr>
          <w:b/>
        </w:rPr>
        <w:t>H. 3861--ORDERED TO THIRD READING</w:t>
      </w:r>
    </w:p>
    <w:p w:rsidR="0072461B" w:rsidRDefault="0072461B" w:rsidP="0072461B">
      <w:pPr>
        <w:keepNext/>
      </w:pPr>
      <w:r>
        <w:t>The following Bill was taken up:</w:t>
      </w:r>
    </w:p>
    <w:p w:rsidR="0072461B" w:rsidRDefault="0072461B" w:rsidP="0072461B">
      <w:pPr>
        <w:keepNext/>
      </w:pPr>
      <w:bookmarkStart w:id="37" w:name="include_clip_start_87"/>
      <w:bookmarkEnd w:id="37"/>
    </w:p>
    <w:p w:rsidR="0072461B" w:rsidRDefault="0072461B" w:rsidP="0072461B">
      <w:r>
        <w:t>H. 3861 -- Reps. Herbkersman and Newton: A BILL TO AMEND SECTION 7-7-330, AS AMENDED, CODE OF LAWS OF SOUTH CAROLINA, 1976, RELATING TO THE DESIGNATION OF VOTING PRECINCTS IN JASPER COUNTY, SO AS TO DELETE THE LEVY AND OKATIE PRECINCT, TO ADD THE GRAHAMVILLE 3, LEVY 1, LEVY 2, OKATIE 1, AND OKATIE 2 PRECINCTS, AND TO DESIGNATE A MAP NUMBER ON WHICH THE NAMES OF THESE PRECINCTS MAY BE FOUND AND MAINTAINED BY THE OFFICE OF RESEARCH AND STATISTICS OF THE STATE BUDGET AND CONTROL BOARD.</w:t>
      </w:r>
    </w:p>
    <w:p w:rsidR="0072461B" w:rsidRDefault="0072461B" w:rsidP="0072461B">
      <w:bookmarkStart w:id="38" w:name="include_clip_end_87"/>
      <w:bookmarkEnd w:id="38"/>
    </w:p>
    <w:p w:rsidR="0072461B" w:rsidRDefault="0072461B" w:rsidP="0072461B">
      <w:r>
        <w:t>Rep. HERBKERSMAN explained the Bill.</w:t>
      </w:r>
    </w:p>
    <w:p w:rsidR="0072461B" w:rsidRDefault="0072461B" w:rsidP="0072461B"/>
    <w:p w:rsidR="0072461B" w:rsidRDefault="0072461B" w:rsidP="0072461B">
      <w:r>
        <w:t xml:space="preserve">The yeas and nays were taken resulting as follows: </w:t>
      </w:r>
    </w:p>
    <w:p w:rsidR="0072461B" w:rsidRDefault="0072461B" w:rsidP="0072461B">
      <w:pPr>
        <w:jc w:val="center"/>
      </w:pPr>
      <w:r>
        <w:t xml:space="preserve"> </w:t>
      </w:r>
      <w:bookmarkStart w:id="39" w:name="vote_start89"/>
      <w:bookmarkEnd w:id="39"/>
      <w:r>
        <w:t>Yeas 95; Nays 0</w:t>
      </w:r>
    </w:p>
    <w:p w:rsidR="0072461B" w:rsidRDefault="0072461B" w:rsidP="0072461B">
      <w:pPr>
        <w:jc w:val="center"/>
      </w:pPr>
    </w:p>
    <w:p w:rsidR="0072461B" w:rsidRDefault="0072461B" w:rsidP="0072461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461B" w:rsidRPr="0072461B" w:rsidTr="0072461B">
        <w:tc>
          <w:tcPr>
            <w:tcW w:w="2179" w:type="dxa"/>
            <w:shd w:val="clear" w:color="auto" w:fill="auto"/>
          </w:tcPr>
          <w:p w:rsidR="0072461B" w:rsidRPr="0072461B" w:rsidRDefault="0072461B" w:rsidP="0072461B">
            <w:pPr>
              <w:keepNext/>
              <w:ind w:firstLine="0"/>
            </w:pPr>
            <w:r>
              <w:t>Allison</w:t>
            </w:r>
          </w:p>
        </w:tc>
        <w:tc>
          <w:tcPr>
            <w:tcW w:w="2179" w:type="dxa"/>
            <w:shd w:val="clear" w:color="auto" w:fill="auto"/>
          </w:tcPr>
          <w:p w:rsidR="0072461B" w:rsidRPr="0072461B" w:rsidRDefault="0072461B" w:rsidP="0072461B">
            <w:pPr>
              <w:keepNext/>
              <w:ind w:firstLine="0"/>
            </w:pPr>
            <w:r>
              <w:t>Anderson</w:t>
            </w:r>
          </w:p>
        </w:tc>
        <w:tc>
          <w:tcPr>
            <w:tcW w:w="2180" w:type="dxa"/>
            <w:shd w:val="clear" w:color="auto" w:fill="auto"/>
          </w:tcPr>
          <w:p w:rsidR="0072461B" w:rsidRPr="0072461B" w:rsidRDefault="0072461B" w:rsidP="0072461B">
            <w:pPr>
              <w:keepNext/>
              <w:ind w:firstLine="0"/>
            </w:pPr>
            <w:r>
              <w:t>Atwater</w:t>
            </w:r>
          </w:p>
        </w:tc>
      </w:tr>
      <w:tr w:rsidR="0072461B" w:rsidRPr="0072461B" w:rsidTr="0072461B">
        <w:tc>
          <w:tcPr>
            <w:tcW w:w="2179" w:type="dxa"/>
            <w:shd w:val="clear" w:color="auto" w:fill="auto"/>
          </w:tcPr>
          <w:p w:rsidR="0072461B" w:rsidRPr="0072461B" w:rsidRDefault="0072461B" w:rsidP="0072461B">
            <w:pPr>
              <w:ind w:firstLine="0"/>
            </w:pPr>
            <w:r>
              <w:t>Bales</w:t>
            </w:r>
          </w:p>
        </w:tc>
        <w:tc>
          <w:tcPr>
            <w:tcW w:w="2179" w:type="dxa"/>
            <w:shd w:val="clear" w:color="auto" w:fill="auto"/>
          </w:tcPr>
          <w:p w:rsidR="0072461B" w:rsidRPr="0072461B" w:rsidRDefault="0072461B" w:rsidP="0072461B">
            <w:pPr>
              <w:ind w:firstLine="0"/>
            </w:pPr>
            <w:r>
              <w:t>Ballentine</w:t>
            </w:r>
          </w:p>
        </w:tc>
        <w:tc>
          <w:tcPr>
            <w:tcW w:w="2180" w:type="dxa"/>
            <w:shd w:val="clear" w:color="auto" w:fill="auto"/>
          </w:tcPr>
          <w:p w:rsidR="0072461B" w:rsidRPr="0072461B" w:rsidRDefault="0072461B" w:rsidP="0072461B">
            <w:pPr>
              <w:ind w:firstLine="0"/>
            </w:pPr>
            <w:r>
              <w:t>Barfield</w:t>
            </w:r>
          </w:p>
        </w:tc>
      </w:tr>
      <w:tr w:rsidR="0072461B" w:rsidRPr="0072461B" w:rsidTr="0072461B">
        <w:tc>
          <w:tcPr>
            <w:tcW w:w="2179" w:type="dxa"/>
            <w:shd w:val="clear" w:color="auto" w:fill="auto"/>
          </w:tcPr>
          <w:p w:rsidR="0072461B" w:rsidRPr="0072461B" w:rsidRDefault="0072461B" w:rsidP="0072461B">
            <w:pPr>
              <w:ind w:firstLine="0"/>
            </w:pPr>
            <w:r>
              <w:t>Bedingfield</w:t>
            </w:r>
          </w:p>
        </w:tc>
        <w:tc>
          <w:tcPr>
            <w:tcW w:w="2179" w:type="dxa"/>
            <w:shd w:val="clear" w:color="auto" w:fill="auto"/>
          </w:tcPr>
          <w:p w:rsidR="0072461B" w:rsidRPr="0072461B" w:rsidRDefault="0072461B" w:rsidP="0072461B">
            <w:pPr>
              <w:ind w:firstLine="0"/>
            </w:pPr>
            <w:r>
              <w:t>Bernstein</w:t>
            </w:r>
          </w:p>
        </w:tc>
        <w:tc>
          <w:tcPr>
            <w:tcW w:w="2180" w:type="dxa"/>
            <w:shd w:val="clear" w:color="auto" w:fill="auto"/>
          </w:tcPr>
          <w:p w:rsidR="0072461B" w:rsidRPr="0072461B" w:rsidRDefault="0072461B" w:rsidP="0072461B">
            <w:pPr>
              <w:ind w:firstLine="0"/>
            </w:pPr>
            <w:r>
              <w:t>Bingham</w:t>
            </w:r>
          </w:p>
        </w:tc>
      </w:tr>
      <w:tr w:rsidR="0072461B" w:rsidRPr="0072461B" w:rsidTr="0072461B">
        <w:tc>
          <w:tcPr>
            <w:tcW w:w="2179" w:type="dxa"/>
            <w:shd w:val="clear" w:color="auto" w:fill="auto"/>
          </w:tcPr>
          <w:p w:rsidR="0072461B" w:rsidRPr="0072461B" w:rsidRDefault="0072461B" w:rsidP="0072461B">
            <w:pPr>
              <w:ind w:firstLine="0"/>
            </w:pPr>
            <w:r>
              <w:t>Bowen</w:t>
            </w:r>
          </w:p>
        </w:tc>
        <w:tc>
          <w:tcPr>
            <w:tcW w:w="2179" w:type="dxa"/>
            <w:shd w:val="clear" w:color="auto" w:fill="auto"/>
          </w:tcPr>
          <w:p w:rsidR="0072461B" w:rsidRPr="0072461B" w:rsidRDefault="0072461B" w:rsidP="0072461B">
            <w:pPr>
              <w:ind w:firstLine="0"/>
            </w:pPr>
            <w:r>
              <w:t>Branham</w:t>
            </w:r>
          </w:p>
        </w:tc>
        <w:tc>
          <w:tcPr>
            <w:tcW w:w="2180" w:type="dxa"/>
            <w:shd w:val="clear" w:color="auto" w:fill="auto"/>
          </w:tcPr>
          <w:p w:rsidR="0072461B" w:rsidRPr="0072461B" w:rsidRDefault="0072461B" w:rsidP="0072461B">
            <w:pPr>
              <w:ind w:firstLine="0"/>
            </w:pPr>
            <w:r>
              <w:t>Brannon</w:t>
            </w:r>
          </w:p>
        </w:tc>
      </w:tr>
      <w:tr w:rsidR="0072461B" w:rsidRPr="0072461B" w:rsidTr="0072461B">
        <w:tc>
          <w:tcPr>
            <w:tcW w:w="2179" w:type="dxa"/>
            <w:shd w:val="clear" w:color="auto" w:fill="auto"/>
          </w:tcPr>
          <w:p w:rsidR="0072461B" w:rsidRPr="0072461B" w:rsidRDefault="0072461B" w:rsidP="0072461B">
            <w:pPr>
              <w:ind w:firstLine="0"/>
            </w:pPr>
            <w:r>
              <w:t>G. A. Brown</w:t>
            </w:r>
          </w:p>
        </w:tc>
        <w:tc>
          <w:tcPr>
            <w:tcW w:w="2179" w:type="dxa"/>
            <w:shd w:val="clear" w:color="auto" w:fill="auto"/>
          </w:tcPr>
          <w:p w:rsidR="0072461B" w:rsidRPr="0072461B" w:rsidRDefault="0072461B" w:rsidP="0072461B">
            <w:pPr>
              <w:ind w:firstLine="0"/>
            </w:pPr>
            <w:r>
              <w:t>R. L. Brown</w:t>
            </w:r>
          </w:p>
        </w:tc>
        <w:tc>
          <w:tcPr>
            <w:tcW w:w="2180" w:type="dxa"/>
            <w:shd w:val="clear" w:color="auto" w:fill="auto"/>
          </w:tcPr>
          <w:p w:rsidR="0072461B" w:rsidRPr="0072461B" w:rsidRDefault="0072461B" w:rsidP="0072461B">
            <w:pPr>
              <w:ind w:firstLine="0"/>
            </w:pPr>
            <w:r>
              <w:t>Burns</w:t>
            </w:r>
          </w:p>
        </w:tc>
      </w:tr>
      <w:tr w:rsidR="0072461B" w:rsidRPr="0072461B" w:rsidTr="0072461B">
        <w:tc>
          <w:tcPr>
            <w:tcW w:w="2179" w:type="dxa"/>
            <w:shd w:val="clear" w:color="auto" w:fill="auto"/>
          </w:tcPr>
          <w:p w:rsidR="0072461B" w:rsidRPr="0072461B" w:rsidRDefault="0072461B" w:rsidP="0072461B">
            <w:pPr>
              <w:ind w:firstLine="0"/>
            </w:pPr>
            <w:r>
              <w:t>Chumley</w:t>
            </w:r>
          </w:p>
        </w:tc>
        <w:tc>
          <w:tcPr>
            <w:tcW w:w="2179" w:type="dxa"/>
            <w:shd w:val="clear" w:color="auto" w:fill="auto"/>
          </w:tcPr>
          <w:p w:rsidR="0072461B" w:rsidRPr="0072461B" w:rsidRDefault="0072461B" w:rsidP="0072461B">
            <w:pPr>
              <w:ind w:firstLine="0"/>
            </w:pPr>
            <w:r>
              <w:t>Clemmons</w:t>
            </w:r>
          </w:p>
        </w:tc>
        <w:tc>
          <w:tcPr>
            <w:tcW w:w="2180" w:type="dxa"/>
            <w:shd w:val="clear" w:color="auto" w:fill="auto"/>
          </w:tcPr>
          <w:p w:rsidR="0072461B" w:rsidRPr="0072461B" w:rsidRDefault="0072461B" w:rsidP="0072461B">
            <w:pPr>
              <w:ind w:firstLine="0"/>
            </w:pPr>
            <w:r>
              <w:t>Clyburn</w:t>
            </w:r>
          </w:p>
        </w:tc>
      </w:tr>
      <w:tr w:rsidR="0072461B" w:rsidRPr="0072461B" w:rsidTr="0072461B">
        <w:tc>
          <w:tcPr>
            <w:tcW w:w="2179" w:type="dxa"/>
            <w:shd w:val="clear" w:color="auto" w:fill="auto"/>
          </w:tcPr>
          <w:p w:rsidR="0072461B" w:rsidRPr="0072461B" w:rsidRDefault="0072461B" w:rsidP="0072461B">
            <w:pPr>
              <w:ind w:firstLine="0"/>
            </w:pPr>
            <w:r>
              <w:t>Cobb-Hunter</w:t>
            </w:r>
          </w:p>
        </w:tc>
        <w:tc>
          <w:tcPr>
            <w:tcW w:w="2179" w:type="dxa"/>
            <w:shd w:val="clear" w:color="auto" w:fill="auto"/>
          </w:tcPr>
          <w:p w:rsidR="0072461B" w:rsidRPr="0072461B" w:rsidRDefault="0072461B" w:rsidP="0072461B">
            <w:pPr>
              <w:ind w:firstLine="0"/>
            </w:pPr>
            <w:r>
              <w:t>Cole</w:t>
            </w:r>
          </w:p>
        </w:tc>
        <w:tc>
          <w:tcPr>
            <w:tcW w:w="2180" w:type="dxa"/>
            <w:shd w:val="clear" w:color="auto" w:fill="auto"/>
          </w:tcPr>
          <w:p w:rsidR="0072461B" w:rsidRPr="0072461B" w:rsidRDefault="0072461B" w:rsidP="0072461B">
            <w:pPr>
              <w:ind w:firstLine="0"/>
            </w:pPr>
            <w:r>
              <w:t>H. A. Crawford</w:t>
            </w:r>
          </w:p>
        </w:tc>
      </w:tr>
      <w:tr w:rsidR="0072461B" w:rsidRPr="0072461B" w:rsidTr="0072461B">
        <w:tc>
          <w:tcPr>
            <w:tcW w:w="2179" w:type="dxa"/>
            <w:shd w:val="clear" w:color="auto" w:fill="auto"/>
          </w:tcPr>
          <w:p w:rsidR="0072461B" w:rsidRPr="0072461B" w:rsidRDefault="0072461B" w:rsidP="0072461B">
            <w:pPr>
              <w:ind w:firstLine="0"/>
            </w:pPr>
            <w:r>
              <w:t>K. R. Crawford</w:t>
            </w:r>
          </w:p>
        </w:tc>
        <w:tc>
          <w:tcPr>
            <w:tcW w:w="2179" w:type="dxa"/>
            <w:shd w:val="clear" w:color="auto" w:fill="auto"/>
          </w:tcPr>
          <w:p w:rsidR="0072461B" w:rsidRPr="0072461B" w:rsidRDefault="0072461B" w:rsidP="0072461B">
            <w:pPr>
              <w:ind w:firstLine="0"/>
            </w:pPr>
            <w:r>
              <w:t>Crosby</w:t>
            </w:r>
          </w:p>
        </w:tc>
        <w:tc>
          <w:tcPr>
            <w:tcW w:w="2180" w:type="dxa"/>
            <w:shd w:val="clear" w:color="auto" w:fill="auto"/>
          </w:tcPr>
          <w:p w:rsidR="0072461B" w:rsidRPr="0072461B" w:rsidRDefault="0072461B" w:rsidP="0072461B">
            <w:pPr>
              <w:ind w:firstLine="0"/>
            </w:pPr>
            <w:r>
              <w:t>Daning</w:t>
            </w:r>
          </w:p>
        </w:tc>
      </w:tr>
      <w:tr w:rsidR="0072461B" w:rsidRPr="0072461B" w:rsidTr="0072461B">
        <w:tc>
          <w:tcPr>
            <w:tcW w:w="2179" w:type="dxa"/>
            <w:shd w:val="clear" w:color="auto" w:fill="auto"/>
          </w:tcPr>
          <w:p w:rsidR="0072461B" w:rsidRPr="0072461B" w:rsidRDefault="0072461B" w:rsidP="0072461B">
            <w:pPr>
              <w:ind w:firstLine="0"/>
            </w:pPr>
            <w:r>
              <w:t>Delleney</w:t>
            </w:r>
          </w:p>
        </w:tc>
        <w:tc>
          <w:tcPr>
            <w:tcW w:w="2179" w:type="dxa"/>
            <w:shd w:val="clear" w:color="auto" w:fill="auto"/>
          </w:tcPr>
          <w:p w:rsidR="0072461B" w:rsidRPr="0072461B" w:rsidRDefault="0072461B" w:rsidP="0072461B">
            <w:pPr>
              <w:ind w:firstLine="0"/>
            </w:pPr>
            <w:r>
              <w:t>Douglas</w:t>
            </w:r>
          </w:p>
        </w:tc>
        <w:tc>
          <w:tcPr>
            <w:tcW w:w="2180" w:type="dxa"/>
            <w:shd w:val="clear" w:color="auto" w:fill="auto"/>
          </w:tcPr>
          <w:p w:rsidR="0072461B" w:rsidRPr="0072461B" w:rsidRDefault="0072461B" w:rsidP="0072461B">
            <w:pPr>
              <w:ind w:firstLine="0"/>
            </w:pPr>
            <w:r>
              <w:t>Erickson</w:t>
            </w:r>
          </w:p>
        </w:tc>
      </w:tr>
      <w:tr w:rsidR="0072461B" w:rsidRPr="0072461B" w:rsidTr="0072461B">
        <w:tc>
          <w:tcPr>
            <w:tcW w:w="2179" w:type="dxa"/>
            <w:shd w:val="clear" w:color="auto" w:fill="auto"/>
          </w:tcPr>
          <w:p w:rsidR="0072461B" w:rsidRPr="0072461B" w:rsidRDefault="0072461B" w:rsidP="0072461B">
            <w:pPr>
              <w:ind w:firstLine="0"/>
            </w:pPr>
            <w:r>
              <w:t>Felder</w:t>
            </w:r>
          </w:p>
        </w:tc>
        <w:tc>
          <w:tcPr>
            <w:tcW w:w="2179" w:type="dxa"/>
            <w:shd w:val="clear" w:color="auto" w:fill="auto"/>
          </w:tcPr>
          <w:p w:rsidR="0072461B" w:rsidRPr="0072461B" w:rsidRDefault="0072461B" w:rsidP="0072461B">
            <w:pPr>
              <w:ind w:firstLine="0"/>
            </w:pPr>
            <w:r>
              <w:t>Finlay</w:t>
            </w:r>
          </w:p>
        </w:tc>
        <w:tc>
          <w:tcPr>
            <w:tcW w:w="2180" w:type="dxa"/>
            <w:shd w:val="clear" w:color="auto" w:fill="auto"/>
          </w:tcPr>
          <w:p w:rsidR="0072461B" w:rsidRPr="0072461B" w:rsidRDefault="0072461B" w:rsidP="0072461B">
            <w:pPr>
              <w:ind w:firstLine="0"/>
            </w:pPr>
            <w:r>
              <w:t>Forrester</w:t>
            </w:r>
          </w:p>
        </w:tc>
      </w:tr>
      <w:tr w:rsidR="0072461B" w:rsidRPr="0072461B" w:rsidTr="0072461B">
        <w:tc>
          <w:tcPr>
            <w:tcW w:w="2179" w:type="dxa"/>
            <w:shd w:val="clear" w:color="auto" w:fill="auto"/>
          </w:tcPr>
          <w:p w:rsidR="0072461B" w:rsidRPr="0072461B" w:rsidRDefault="0072461B" w:rsidP="0072461B">
            <w:pPr>
              <w:ind w:firstLine="0"/>
            </w:pPr>
            <w:r>
              <w:t>Funderburk</w:t>
            </w:r>
          </w:p>
        </w:tc>
        <w:tc>
          <w:tcPr>
            <w:tcW w:w="2179" w:type="dxa"/>
            <w:shd w:val="clear" w:color="auto" w:fill="auto"/>
          </w:tcPr>
          <w:p w:rsidR="0072461B" w:rsidRPr="0072461B" w:rsidRDefault="0072461B" w:rsidP="0072461B">
            <w:pPr>
              <w:ind w:firstLine="0"/>
            </w:pPr>
            <w:r>
              <w:t>Gagnon</w:t>
            </w:r>
          </w:p>
        </w:tc>
        <w:tc>
          <w:tcPr>
            <w:tcW w:w="2180" w:type="dxa"/>
            <w:shd w:val="clear" w:color="auto" w:fill="auto"/>
          </w:tcPr>
          <w:p w:rsidR="0072461B" w:rsidRPr="0072461B" w:rsidRDefault="0072461B" w:rsidP="0072461B">
            <w:pPr>
              <w:ind w:firstLine="0"/>
            </w:pPr>
            <w:r>
              <w:t>Gambrell</w:t>
            </w:r>
          </w:p>
        </w:tc>
      </w:tr>
      <w:tr w:rsidR="0072461B" w:rsidRPr="0072461B" w:rsidTr="0072461B">
        <w:tc>
          <w:tcPr>
            <w:tcW w:w="2179" w:type="dxa"/>
            <w:shd w:val="clear" w:color="auto" w:fill="auto"/>
          </w:tcPr>
          <w:p w:rsidR="0072461B" w:rsidRPr="0072461B" w:rsidRDefault="0072461B" w:rsidP="0072461B">
            <w:pPr>
              <w:ind w:firstLine="0"/>
            </w:pPr>
            <w:r>
              <w:t>Goldfinch</w:t>
            </w:r>
          </w:p>
        </w:tc>
        <w:tc>
          <w:tcPr>
            <w:tcW w:w="2179" w:type="dxa"/>
            <w:shd w:val="clear" w:color="auto" w:fill="auto"/>
          </w:tcPr>
          <w:p w:rsidR="0072461B" w:rsidRPr="0072461B" w:rsidRDefault="0072461B" w:rsidP="0072461B">
            <w:pPr>
              <w:ind w:firstLine="0"/>
            </w:pPr>
            <w:r>
              <w:t>Govan</w:t>
            </w:r>
          </w:p>
        </w:tc>
        <w:tc>
          <w:tcPr>
            <w:tcW w:w="2180" w:type="dxa"/>
            <w:shd w:val="clear" w:color="auto" w:fill="auto"/>
          </w:tcPr>
          <w:p w:rsidR="0072461B" w:rsidRPr="0072461B" w:rsidRDefault="0072461B" w:rsidP="0072461B">
            <w:pPr>
              <w:ind w:firstLine="0"/>
            </w:pPr>
            <w:r>
              <w:t>Hamilton</w:t>
            </w:r>
          </w:p>
        </w:tc>
      </w:tr>
      <w:tr w:rsidR="0072461B" w:rsidRPr="0072461B" w:rsidTr="0072461B">
        <w:tc>
          <w:tcPr>
            <w:tcW w:w="2179" w:type="dxa"/>
            <w:shd w:val="clear" w:color="auto" w:fill="auto"/>
          </w:tcPr>
          <w:p w:rsidR="0072461B" w:rsidRPr="0072461B" w:rsidRDefault="0072461B" w:rsidP="0072461B">
            <w:pPr>
              <w:ind w:firstLine="0"/>
            </w:pPr>
            <w:r>
              <w:t>Hardee</w:t>
            </w:r>
          </w:p>
        </w:tc>
        <w:tc>
          <w:tcPr>
            <w:tcW w:w="2179" w:type="dxa"/>
            <w:shd w:val="clear" w:color="auto" w:fill="auto"/>
          </w:tcPr>
          <w:p w:rsidR="0072461B" w:rsidRPr="0072461B" w:rsidRDefault="0072461B" w:rsidP="0072461B">
            <w:pPr>
              <w:ind w:firstLine="0"/>
            </w:pPr>
            <w:r>
              <w:t>Hardwick</w:t>
            </w:r>
          </w:p>
        </w:tc>
        <w:tc>
          <w:tcPr>
            <w:tcW w:w="2180" w:type="dxa"/>
            <w:shd w:val="clear" w:color="auto" w:fill="auto"/>
          </w:tcPr>
          <w:p w:rsidR="0072461B" w:rsidRPr="0072461B" w:rsidRDefault="0072461B" w:rsidP="0072461B">
            <w:pPr>
              <w:ind w:firstLine="0"/>
            </w:pPr>
            <w:r>
              <w:t>Harrell</w:t>
            </w:r>
          </w:p>
        </w:tc>
      </w:tr>
      <w:tr w:rsidR="0072461B" w:rsidRPr="0072461B" w:rsidTr="0072461B">
        <w:tc>
          <w:tcPr>
            <w:tcW w:w="2179" w:type="dxa"/>
            <w:shd w:val="clear" w:color="auto" w:fill="auto"/>
          </w:tcPr>
          <w:p w:rsidR="0072461B" w:rsidRPr="0072461B" w:rsidRDefault="0072461B" w:rsidP="0072461B">
            <w:pPr>
              <w:ind w:firstLine="0"/>
            </w:pPr>
            <w:r>
              <w:t>Hart</w:t>
            </w:r>
          </w:p>
        </w:tc>
        <w:tc>
          <w:tcPr>
            <w:tcW w:w="2179" w:type="dxa"/>
            <w:shd w:val="clear" w:color="auto" w:fill="auto"/>
          </w:tcPr>
          <w:p w:rsidR="0072461B" w:rsidRPr="0072461B" w:rsidRDefault="0072461B" w:rsidP="0072461B">
            <w:pPr>
              <w:ind w:firstLine="0"/>
            </w:pPr>
            <w:r>
              <w:t>Henderson</w:t>
            </w:r>
          </w:p>
        </w:tc>
        <w:tc>
          <w:tcPr>
            <w:tcW w:w="2180" w:type="dxa"/>
            <w:shd w:val="clear" w:color="auto" w:fill="auto"/>
          </w:tcPr>
          <w:p w:rsidR="0072461B" w:rsidRPr="0072461B" w:rsidRDefault="0072461B" w:rsidP="0072461B">
            <w:pPr>
              <w:ind w:firstLine="0"/>
            </w:pPr>
            <w:r>
              <w:t>Herbkersman</w:t>
            </w:r>
          </w:p>
        </w:tc>
      </w:tr>
      <w:tr w:rsidR="0072461B" w:rsidRPr="0072461B" w:rsidTr="0072461B">
        <w:tc>
          <w:tcPr>
            <w:tcW w:w="2179" w:type="dxa"/>
            <w:shd w:val="clear" w:color="auto" w:fill="auto"/>
          </w:tcPr>
          <w:p w:rsidR="0072461B" w:rsidRPr="0072461B" w:rsidRDefault="0072461B" w:rsidP="0072461B">
            <w:pPr>
              <w:ind w:firstLine="0"/>
            </w:pPr>
            <w:r>
              <w:t>Hodges</w:t>
            </w:r>
          </w:p>
        </w:tc>
        <w:tc>
          <w:tcPr>
            <w:tcW w:w="2179" w:type="dxa"/>
            <w:shd w:val="clear" w:color="auto" w:fill="auto"/>
          </w:tcPr>
          <w:p w:rsidR="0072461B" w:rsidRPr="0072461B" w:rsidRDefault="0072461B" w:rsidP="0072461B">
            <w:pPr>
              <w:ind w:firstLine="0"/>
            </w:pPr>
            <w:r>
              <w:t>Hosey</w:t>
            </w:r>
          </w:p>
        </w:tc>
        <w:tc>
          <w:tcPr>
            <w:tcW w:w="2180" w:type="dxa"/>
            <w:shd w:val="clear" w:color="auto" w:fill="auto"/>
          </w:tcPr>
          <w:p w:rsidR="0072461B" w:rsidRPr="0072461B" w:rsidRDefault="0072461B" w:rsidP="0072461B">
            <w:pPr>
              <w:ind w:firstLine="0"/>
            </w:pPr>
            <w:r>
              <w:t>Howard</w:t>
            </w:r>
          </w:p>
        </w:tc>
      </w:tr>
      <w:tr w:rsidR="0072461B" w:rsidRPr="0072461B" w:rsidTr="0072461B">
        <w:tc>
          <w:tcPr>
            <w:tcW w:w="2179" w:type="dxa"/>
            <w:shd w:val="clear" w:color="auto" w:fill="auto"/>
          </w:tcPr>
          <w:p w:rsidR="0072461B" w:rsidRPr="0072461B" w:rsidRDefault="0072461B" w:rsidP="0072461B">
            <w:pPr>
              <w:ind w:firstLine="0"/>
            </w:pPr>
            <w:r>
              <w:t>Jefferson</w:t>
            </w:r>
          </w:p>
        </w:tc>
        <w:tc>
          <w:tcPr>
            <w:tcW w:w="2179" w:type="dxa"/>
            <w:shd w:val="clear" w:color="auto" w:fill="auto"/>
          </w:tcPr>
          <w:p w:rsidR="0072461B" w:rsidRPr="0072461B" w:rsidRDefault="0072461B" w:rsidP="0072461B">
            <w:pPr>
              <w:ind w:firstLine="0"/>
            </w:pPr>
            <w:r>
              <w:t>Kennedy</w:t>
            </w:r>
          </w:p>
        </w:tc>
        <w:tc>
          <w:tcPr>
            <w:tcW w:w="2180" w:type="dxa"/>
            <w:shd w:val="clear" w:color="auto" w:fill="auto"/>
          </w:tcPr>
          <w:p w:rsidR="0072461B" w:rsidRPr="0072461B" w:rsidRDefault="0072461B" w:rsidP="0072461B">
            <w:pPr>
              <w:ind w:firstLine="0"/>
            </w:pPr>
            <w:r>
              <w:t>King</w:t>
            </w:r>
          </w:p>
        </w:tc>
      </w:tr>
      <w:tr w:rsidR="0072461B" w:rsidRPr="0072461B" w:rsidTr="0072461B">
        <w:tc>
          <w:tcPr>
            <w:tcW w:w="2179" w:type="dxa"/>
            <w:shd w:val="clear" w:color="auto" w:fill="auto"/>
          </w:tcPr>
          <w:p w:rsidR="0072461B" w:rsidRPr="0072461B" w:rsidRDefault="0072461B" w:rsidP="0072461B">
            <w:pPr>
              <w:ind w:firstLine="0"/>
            </w:pPr>
            <w:r>
              <w:t>Knight</w:t>
            </w:r>
          </w:p>
        </w:tc>
        <w:tc>
          <w:tcPr>
            <w:tcW w:w="2179" w:type="dxa"/>
            <w:shd w:val="clear" w:color="auto" w:fill="auto"/>
          </w:tcPr>
          <w:p w:rsidR="0072461B" w:rsidRPr="0072461B" w:rsidRDefault="0072461B" w:rsidP="0072461B">
            <w:pPr>
              <w:ind w:firstLine="0"/>
            </w:pPr>
            <w:r>
              <w:t>Limehouse</w:t>
            </w:r>
          </w:p>
        </w:tc>
        <w:tc>
          <w:tcPr>
            <w:tcW w:w="2180" w:type="dxa"/>
            <w:shd w:val="clear" w:color="auto" w:fill="auto"/>
          </w:tcPr>
          <w:p w:rsidR="0072461B" w:rsidRPr="0072461B" w:rsidRDefault="0072461B" w:rsidP="0072461B">
            <w:pPr>
              <w:ind w:firstLine="0"/>
            </w:pPr>
            <w:r>
              <w:t>Loftis</w:t>
            </w:r>
          </w:p>
        </w:tc>
      </w:tr>
      <w:tr w:rsidR="0072461B" w:rsidRPr="0072461B" w:rsidTr="0072461B">
        <w:tc>
          <w:tcPr>
            <w:tcW w:w="2179" w:type="dxa"/>
            <w:shd w:val="clear" w:color="auto" w:fill="auto"/>
          </w:tcPr>
          <w:p w:rsidR="0072461B" w:rsidRPr="0072461B" w:rsidRDefault="0072461B" w:rsidP="0072461B">
            <w:pPr>
              <w:ind w:firstLine="0"/>
            </w:pPr>
            <w:r>
              <w:t>Long</w:t>
            </w:r>
          </w:p>
        </w:tc>
        <w:tc>
          <w:tcPr>
            <w:tcW w:w="2179" w:type="dxa"/>
            <w:shd w:val="clear" w:color="auto" w:fill="auto"/>
          </w:tcPr>
          <w:p w:rsidR="0072461B" w:rsidRPr="0072461B" w:rsidRDefault="0072461B" w:rsidP="0072461B">
            <w:pPr>
              <w:ind w:firstLine="0"/>
            </w:pPr>
            <w:r>
              <w:t>Lowe</w:t>
            </w:r>
          </w:p>
        </w:tc>
        <w:tc>
          <w:tcPr>
            <w:tcW w:w="2180" w:type="dxa"/>
            <w:shd w:val="clear" w:color="auto" w:fill="auto"/>
          </w:tcPr>
          <w:p w:rsidR="0072461B" w:rsidRPr="0072461B" w:rsidRDefault="0072461B" w:rsidP="0072461B">
            <w:pPr>
              <w:ind w:firstLine="0"/>
            </w:pPr>
            <w:r>
              <w:t>Mack</w:t>
            </w:r>
          </w:p>
        </w:tc>
      </w:tr>
      <w:tr w:rsidR="0072461B" w:rsidRPr="0072461B" w:rsidTr="0072461B">
        <w:tc>
          <w:tcPr>
            <w:tcW w:w="2179" w:type="dxa"/>
            <w:shd w:val="clear" w:color="auto" w:fill="auto"/>
          </w:tcPr>
          <w:p w:rsidR="0072461B" w:rsidRPr="0072461B" w:rsidRDefault="0072461B" w:rsidP="0072461B">
            <w:pPr>
              <w:ind w:firstLine="0"/>
            </w:pPr>
            <w:r>
              <w:t>McCoy</w:t>
            </w:r>
          </w:p>
        </w:tc>
        <w:tc>
          <w:tcPr>
            <w:tcW w:w="2179" w:type="dxa"/>
            <w:shd w:val="clear" w:color="auto" w:fill="auto"/>
          </w:tcPr>
          <w:p w:rsidR="0072461B" w:rsidRPr="0072461B" w:rsidRDefault="0072461B" w:rsidP="0072461B">
            <w:pPr>
              <w:ind w:firstLine="0"/>
            </w:pPr>
            <w:r>
              <w:t>McEachern</w:t>
            </w:r>
          </w:p>
        </w:tc>
        <w:tc>
          <w:tcPr>
            <w:tcW w:w="2180" w:type="dxa"/>
            <w:shd w:val="clear" w:color="auto" w:fill="auto"/>
          </w:tcPr>
          <w:p w:rsidR="0072461B" w:rsidRPr="0072461B" w:rsidRDefault="0072461B" w:rsidP="0072461B">
            <w:pPr>
              <w:ind w:firstLine="0"/>
            </w:pPr>
            <w:r>
              <w:t>M. S. McLeod</w:t>
            </w:r>
          </w:p>
        </w:tc>
      </w:tr>
      <w:tr w:rsidR="0072461B" w:rsidRPr="0072461B" w:rsidTr="0072461B">
        <w:tc>
          <w:tcPr>
            <w:tcW w:w="2179" w:type="dxa"/>
            <w:shd w:val="clear" w:color="auto" w:fill="auto"/>
          </w:tcPr>
          <w:p w:rsidR="0072461B" w:rsidRPr="0072461B" w:rsidRDefault="0072461B" w:rsidP="0072461B">
            <w:pPr>
              <w:ind w:firstLine="0"/>
            </w:pPr>
            <w:r>
              <w:t>Mitchell</w:t>
            </w:r>
          </w:p>
        </w:tc>
        <w:tc>
          <w:tcPr>
            <w:tcW w:w="2179" w:type="dxa"/>
            <w:shd w:val="clear" w:color="auto" w:fill="auto"/>
          </w:tcPr>
          <w:p w:rsidR="0072461B" w:rsidRPr="0072461B" w:rsidRDefault="0072461B" w:rsidP="0072461B">
            <w:pPr>
              <w:ind w:firstLine="0"/>
            </w:pPr>
            <w:r>
              <w:t>D. C. Moss</w:t>
            </w:r>
          </w:p>
        </w:tc>
        <w:tc>
          <w:tcPr>
            <w:tcW w:w="2180" w:type="dxa"/>
            <w:shd w:val="clear" w:color="auto" w:fill="auto"/>
          </w:tcPr>
          <w:p w:rsidR="0072461B" w:rsidRPr="0072461B" w:rsidRDefault="0072461B" w:rsidP="0072461B">
            <w:pPr>
              <w:ind w:firstLine="0"/>
            </w:pPr>
            <w:r>
              <w:t>V. S. Moss</w:t>
            </w:r>
          </w:p>
        </w:tc>
      </w:tr>
      <w:tr w:rsidR="0072461B" w:rsidRPr="0072461B" w:rsidTr="0072461B">
        <w:tc>
          <w:tcPr>
            <w:tcW w:w="2179" w:type="dxa"/>
            <w:shd w:val="clear" w:color="auto" w:fill="auto"/>
          </w:tcPr>
          <w:p w:rsidR="0072461B" w:rsidRPr="0072461B" w:rsidRDefault="0072461B" w:rsidP="0072461B">
            <w:pPr>
              <w:ind w:firstLine="0"/>
            </w:pPr>
            <w:r>
              <w:t>Murphy</w:t>
            </w:r>
          </w:p>
        </w:tc>
        <w:tc>
          <w:tcPr>
            <w:tcW w:w="2179" w:type="dxa"/>
            <w:shd w:val="clear" w:color="auto" w:fill="auto"/>
          </w:tcPr>
          <w:p w:rsidR="0072461B" w:rsidRPr="0072461B" w:rsidRDefault="0072461B" w:rsidP="0072461B">
            <w:pPr>
              <w:ind w:firstLine="0"/>
            </w:pPr>
            <w:r>
              <w:t>Nanney</w:t>
            </w:r>
          </w:p>
        </w:tc>
        <w:tc>
          <w:tcPr>
            <w:tcW w:w="2180" w:type="dxa"/>
            <w:shd w:val="clear" w:color="auto" w:fill="auto"/>
          </w:tcPr>
          <w:p w:rsidR="0072461B" w:rsidRPr="0072461B" w:rsidRDefault="0072461B" w:rsidP="0072461B">
            <w:pPr>
              <w:ind w:firstLine="0"/>
            </w:pPr>
            <w:r>
              <w:t>Newton</w:t>
            </w:r>
          </w:p>
        </w:tc>
      </w:tr>
      <w:tr w:rsidR="0072461B" w:rsidRPr="0072461B" w:rsidTr="0072461B">
        <w:tc>
          <w:tcPr>
            <w:tcW w:w="2179" w:type="dxa"/>
            <w:shd w:val="clear" w:color="auto" w:fill="auto"/>
          </w:tcPr>
          <w:p w:rsidR="0072461B" w:rsidRPr="0072461B" w:rsidRDefault="0072461B" w:rsidP="0072461B">
            <w:pPr>
              <w:ind w:firstLine="0"/>
            </w:pPr>
            <w:r>
              <w:t>Norman</w:t>
            </w:r>
          </w:p>
        </w:tc>
        <w:tc>
          <w:tcPr>
            <w:tcW w:w="2179" w:type="dxa"/>
            <w:shd w:val="clear" w:color="auto" w:fill="auto"/>
          </w:tcPr>
          <w:p w:rsidR="0072461B" w:rsidRPr="0072461B" w:rsidRDefault="0072461B" w:rsidP="0072461B">
            <w:pPr>
              <w:ind w:firstLine="0"/>
            </w:pPr>
            <w:r>
              <w:t>Ott</w:t>
            </w:r>
          </w:p>
        </w:tc>
        <w:tc>
          <w:tcPr>
            <w:tcW w:w="2180" w:type="dxa"/>
            <w:shd w:val="clear" w:color="auto" w:fill="auto"/>
          </w:tcPr>
          <w:p w:rsidR="0072461B" w:rsidRPr="0072461B" w:rsidRDefault="0072461B" w:rsidP="0072461B">
            <w:pPr>
              <w:ind w:firstLine="0"/>
            </w:pPr>
            <w:r>
              <w:t>Owens</w:t>
            </w:r>
          </w:p>
        </w:tc>
      </w:tr>
      <w:tr w:rsidR="0072461B" w:rsidRPr="0072461B" w:rsidTr="0072461B">
        <w:tc>
          <w:tcPr>
            <w:tcW w:w="2179" w:type="dxa"/>
            <w:shd w:val="clear" w:color="auto" w:fill="auto"/>
          </w:tcPr>
          <w:p w:rsidR="0072461B" w:rsidRPr="0072461B" w:rsidRDefault="0072461B" w:rsidP="0072461B">
            <w:pPr>
              <w:ind w:firstLine="0"/>
            </w:pPr>
            <w:r>
              <w:t>Parks</w:t>
            </w:r>
          </w:p>
        </w:tc>
        <w:tc>
          <w:tcPr>
            <w:tcW w:w="2179" w:type="dxa"/>
            <w:shd w:val="clear" w:color="auto" w:fill="auto"/>
          </w:tcPr>
          <w:p w:rsidR="0072461B" w:rsidRPr="0072461B" w:rsidRDefault="0072461B" w:rsidP="0072461B">
            <w:pPr>
              <w:ind w:firstLine="0"/>
            </w:pPr>
            <w:r>
              <w:t>Patrick</w:t>
            </w:r>
          </w:p>
        </w:tc>
        <w:tc>
          <w:tcPr>
            <w:tcW w:w="2180" w:type="dxa"/>
            <w:shd w:val="clear" w:color="auto" w:fill="auto"/>
          </w:tcPr>
          <w:p w:rsidR="0072461B" w:rsidRPr="0072461B" w:rsidRDefault="0072461B" w:rsidP="0072461B">
            <w:pPr>
              <w:ind w:firstLine="0"/>
            </w:pPr>
            <w:r>
              <w:t>Pitts</w:t>
            </w:r>
          </w:p>
        </w:tc>
      </w:tr>
      <w:tr w:rsidR="0072461B" w:rsidRPr="0072461B" w:rsidTr="0072461B">
        <w:tc>
          <w:tcPr>
            <w:tcW w:w="2179" w:type="dxa"/>
            <w:shd w:val="clear" w:color="auto" w:fill="auto"/>
          </w:tcPr>
          <w:p w:rsidR="0072461B" w:rsidRPr="0072461B" w:rsidRDefault="0072461B" w:rsidP="0072461B">
            <w:pPr>
              <w:ind w:firstLine="0"/>
            </w:pPr>
            <w:r>
              <w:t>Pope</w:t>
            </w:r>
          </w:p>
        </w:tc>
        <w:tc>
          <w:tcPr>
            <w:tcW w:w="2179" w:type="dxa"/>
            <w:shd w:val="clear" w:color="auto" w:fill="auto"/>
          </w:tcPr>
          <w:p w:rsidR="0072461B" w:rsidRPr="0072461B" w:rsidRDefault="0072461B" w:rsidP="0072461B">
            <w:pPr>
              <w:ind w:firstLine="0"/>
            </w:pPr>
            <w:r>
              <w:t>Powers Norrell</w:t>
            </w:r>
          </w:p>
        </w:tc>
        <w:tc>
          <w:tcPr>
            <w:tcW w:w="2180" w:type="dxa"/>
            <w:shd w:val="clear" w:color="auto" w:fill="auto"/>
          </w:tcPr>
          <w:p w:rsidR="0072461B" w:rsidRPr="0072461B" w:rsidRDefault="0072461B" w:rsidP="0072461B">
            <w:pPr>
              <w:ind w:firstLine="0"/>
            </w:pPr>
            <w:r>
              <w:t>Putnam</w:t>
            </w:r>
          </w:p>
        </w:tc>
      </w:tr>
      <w:tr w:rsidR="0072461B" w:rsidRPr="0072461B" w:rsidTr="0072461B">
        <w:tc>
          <w:tcPr>
            <w:tcW w:w="2179" w:type="dxa"/>
            <w:shd w:val="clear" w:color="auto" w:fill="auto"/>
          </w:tcPr>
          <w:p w:rsidR="0072461B" w:rsidRPr="0072461B" w:rsidRDefault="0072461B" w:rsidP="0072461B">
            <w:pPr>
              <w:ind w:firstLine="0"/>
            </w:pPr>
            <w:r>
              <w:t>Quinn</w:t>
            </w:r>
          </w:p>
        </w:tc>
        <w:tc>
          <w:tcPr>
            <w:tcW w:w="2179" w:type="dxa"/>
            <w:shd w:val="clear" w:color="auto" w:fill="auto"/>
          </w:tcPr>
          <w:p w:rsidR="0072461B" w:rsidRPr="0072461B" w:rsidRDefault="0072461B" w:rsidP="0072461B">
            <w:pPr>
              <w:ind w:firstLine="0"/>
            </w:pPr>
            <w:r>
              <w:t>Ridgeway</w:t>
            </w:r>
          </w:p>
        </w:tc>
        <w:tc>
          <w:tcPr>
            <w:tcW w:w="2180" w:type="dxa"/>
            <w:shd w:val="clear" w:color="auto" w:fill="auto"/>
          </w:tcPr>
          <w:p w:rsidR="0072461B" w:rsidRPr="0072461B" w:rsidRDefault="0072461B" w:rsidP="0072461B">
            <w:pPr>
              <w:ind w:firstLine="0"/>
            </w:pPr>
            <w:r>
              <w:t>Riley</w:t>
            </w:r>
          </w:p>
        </w:tc>
      </w:tr>
      <w:tr w:rsidR="0072461B" w:rsidRPr="0072461B" w:rsidTr="0072461B">
        <w:tc>
          <w:tcPr>
            <w:tcW w:w="2179" w:type="dxa"/>
            <w:shd w:val="clear" w:color="auto" w:fill="auto"/>
          </w:tcPr>
          <w:p w:rsidR="0072461B" w:rsidRPr="0072461B" w:rsidRDefault="0072461B" w:rsidP="0072461B">
            <w:pPr>
              <w:ind w:firstLine="0"/>
            </w:pPr>
            <w:r>
              <w:t>Rivers</w:t>
            </w:r>
          </w:p>
        </w:tc>
        <w:tc>
          <w:tcPr>
            <w:tcW w:w="2179" w:type="dxa"/>
            <w:shd w:val="clear" w:color="auto" w:fill="auto"/>
          </w:tcPr>
          <w:p w:rsidR="0072461B" w:rsidRPr="0072461B" w:rsidRDefault="0072461B" w:rsidP="0072461B">
            <w:pPr>
              <w:ind w:firstLine="0"/>
            </w:pPr>
            <w:r>
              <w:t>Robinson-Simpson</w:t>
            </w:r>
          </w:p>
        </w:tc>
        <w:tc>
          <w:tcPr>
            <w:tcW w:w="2180" w:type="dxa"/>
            <w:shd w:val="clear" w:color="auto" w:fill="auto"/>
          </w:tcPr>
          <w:p w:rsidR="0072461B" w:rsidRPr="0072461B" w:rsidRDefault="0072461B" w:rsidP="0072461B">
            <w:pPr>
              <w:ind w:firstLine="0"/>
            </w:pPr>
            <w:r>
              <w:t>Rutherford</w:t>
            </w:r>
          </w:p>
        </w:tc>
      </w:tr>
      <w:tr w:rsidR="0072461B" w:rsidRPr="0072461B" w:rsidTr="0072461B">
        <w:tc>
          <w:tcPr>
            <w:tcW w:w="2179" w:type="dxa"/>
            <w:shd w:val="clear" w:color="auto" w:fill="auto"/>
          </w:tcPr>
          <w:p w:rsidR="0072461B" w:rsidRPr="0072461B" w:rsidRDefault="0072461B" w:rsidP="0072461B">
            <w:pPr>
              <w:ind w:firstLine="0"/>
            </w:pPr>
            <w:r>
              <w:t>Ryhal</w:t>
            </w:r>
          </w:p>
        </w:tc>
        <w:tc>
          <w:tcPr>
            <w:tcW w:w="2179" w:type="dxa"/>
            <w:shd w:val="clear" w:color="auto" w:fill="auto"/>
          </w:tcPr>
          <w:p w:rsidR="0072461B" w:rsidRPr="0072461B" w:rsidRDefault="0072461B" w:rsidP="0072461B">
            <w:pPr>
              <w:ind w:firstLine="0"/>
            </w:pPr>
            <w:r>
              <w:t>Sabb</w:t>
            </w:r>
          </w:p>
        </w:tc>
        <w:tc>
          <w:tcPr>
            <w:tcW w:w="2180" w:type="dxa"/>
            <w:shd w:val="clear" w:color="auto" w:fill="auto"/>
          </w:tcPr>
          <w:p w:rsidR="0072461B" w:rsidRPr="0072461B" w:rsidRDefault="0072461B" w:rsidP="0072461B">
            <w:pPr>
              <w:ind w:firstLine="0"/>
            </w:pPr>
            <w:r>
              <w:t>Sandifer</w:t>
            </w:r>
          </w:p>
        </w:tc>
      </w:tr>
      <w:tr w:rsidR="0072461B" w:rsidRPr="0072461B" w:rsidTr="0072461B">
        <w:tc>
          <w:tcPr>
            <w:tcW w:w="2179" w:type="dxa"/>
            <w:shd w:val="clear" w:color="auto" w:fill="auto"/>
          </w:tcPr>
          <w:p w:rsidR="0072461B" w:rsidRPr="0072461B" w:rsidRDefault="0072461B" w:rsidP="0072461B">
            <w:pPr>
              <w:ind w:firstLine="0"/>
            </w:pPr>
            <w:r>
              <w:t>Simrill</w:t>
            </w:r>
          </w:p>
        </w:tc>
        <w:tc>
          <w:tcPr>
            <w:tcW w:w="2179" w:type="dxa"/>
            <w:shd w:val="clear" w:color="auto" w:fill="auto"/>
          </w:tcPr>
          <w:p w:rsidR="0072461B" w:rsidRPr="0072461B" w:rsidRDefault="0072461B" w:rsidP="0072461B">
            <w:pPr>
              <w:ind w:firstLine="0"/>
            </w:pPr>
            <w:r>
              <w:t>Skelton</w:t>
            </w:r>
          </w:p>
        </w:tc>
        <w:tc>
          <w:tcPr>
            <w:tcW w:w="2180" w:type="dxa"/>
            <w:shd w:val="clear" w:color="auto" w:fill="auto"/>
          </w:tcPr>
          <w:p w:rsidR="0072461B" w:rsidRPr="0072461B" w:rsidRDefault="0072461B" w:rsidP="0072461B">
            <w:pPr>
              <w:ind w:firstLine="0"/>
            </w:pPr>
            <w:r>
              <w:t>J. R. Smith</w:t>
            </w:r>
          </w:p>
        </w:tc>
      </w:tr>
      <w:tr w:rsidR="0072461B" w:rsidRPr="0072461B" w:rsidTr="0072461B">
        <w:tc>
          <w:tcPr>
            <w:tcW w:w="2179" w:type="dxa"/>
            <w:shd w:val="clear" w:color="auto" w:fill="auto"/>
          </w:tcPr>
          <w:p w:rsidR="0072461B" w:rsidRPr="0072461B" w:rsidRDefault="0072461B" w:rsidP="0072461B">
            <w:pPr>
              <w:ind w:firstLine="0"/>
            </w:pPr>
            <w:r>
              <w:t>Sottile</w:t>
            </w:r>
          </w:p>
        </w:tc>
        <w:tc>
          <w:tcPr>
            <w:tcW w:w="2179" w:type="dxa"/>
            <w:shd w:val="clear" w:color="auto" w:fill="auto"/>
          </w:tcPr>
          <w:p w:rsidR="0072461B" w:rsidRPr="0072461B" w:rsidRDefault="0072461B" w:rsidP="0072461B">
            <w:pPr>
              <w:ind w:firstLine="0"/>
            </w:pPr>
            <w:r>
              <w:t>Spires</w:t>
            </w:r>
          </w:p>
        </w:tc>
        <w:tc>
          <w:tcPr>
            <w:tcW w:w="2180" w:type="dxa"/>
            <w:shd w:val="clear" w:color="auto" w:fill="auto"/>
          </w:tcPr>
          <w:p w:rsidR="0072461B" w:rsidRPr="0072461B" w:rsidRDefault="0072461B" w:rsidP="0072461B">
            <w:pPr>
              <w:ind w:firstLine="0"/>
            </w:pPr>
            <w:r>
              <w:t>Stavrinakis</w:t>
            </w:r>
          </w:p>
        </w:tc>
      </w:tr>
      <w:tr w:rsidR="0072461B" w:rsidRPr="0072461B" w:rsidTr="0072461B">
        <w:tc>
          <w:tcPr>
            <w:tcW w:w="2179" w:type="dxa"/>
            <w:shd w:val="clear" w:color="auto" w:fill="auto"/>
          </w:tcPr>
          <w:p w:rsidR="0072461B" w:rsidRPr="0072461B" w:rsidRDefault="0072461B" w:rsidP="0072461B">
            <w:pPr>
              <w:ind w:firstLine="0"/>
            </w:pPr>
            <w:r>
              <w:t>Tallon</w:t>
            </w:r>
          </w:p>
        </w:tc>
        <w:tc>
          <w:tcPr>
            <w:tcW w:w="2179" w:type="dxa"/>
            <w:shd w:val="clear" w:color="auto" w:fill="auto"/>
          </w:tcPr>
          <w:p w:rsidR="0072461B" w:rsidRPr="0072461B" w:rsidRDefault="0072461B" w:rsidP="0072461B">
            <w:pPr>
              <w:ind w:firstLine="0"/>
            </w:pPr>
            <w:r>
              <w:t>Toole</w:t>
            </w:r>
          </w:p>
        </w:tc>
        <w:tc>
          <w:tcPr>
            <w:tcW w:w="2180" w:type="dxa"/>
            <w:shd w:val="clear" w:color="auto" w:fill="auto"/>
          </w:tcPr>
          <w:p w:rsidR="0072461B" w:rsidRPr="0072461B" w:rsidRDefault="0072461B" w:rsidP="0072461B">
            <w:pPr>
              <w:ind w:firstLine="0"/>
            </w:pPr>
            <w:r>
              <w:t>Vick</w:t>
            </w:r>
          </w:p>
        </w:tc>
      </w:tr>
      <w:tr w:rsidR="0072461B" w:rsidRPr="0072461B" w:rsidTr="0072461B">
        <w:tc>
          <w:tcPr>
            <w:tcW w:w="2179" w:type="dxa"/>
            <w:shd w:val="clear" w:color="auto" w:fill="auto"/>
          </w:tcPr>
          <w:p w:rsidR="0072461B" w:rsidRPr="0072461B" w:rsidRDefault="0072461B" w:rsidP="0072461B">
            <w:pPr>
              <w:keepNext/>
              <w:ind w:firstLine="0"/>
            </w:pPr>
            <w:r>
              <w:t>Weeks</w:t>
            </w:r>
          </w:p>
        </w:tc>
        <w:tc>
          <w:tcPr>
            <w:tcW w:w="2179" w:type="dxa"/>
            <w:shd w:val="clear" w:color="auto" w:fill="auto"/>
          </w:tcPr>
          <w:p w:rsidR="0072461B" w:rsidRPr="0072461B" w:rsidRDefault="0072461B" w:rsidP="0072461B">
            <w:pPr>
              <w:keepNext/>
              <w:ind w:firstLine="0"/>
            </w:pPr>
            <w:r>
              <w:t>Wells</w:t>
            </w:r>
          </w:p>
        </w:tc>
        <w:tc>
          <w:tcPr>
            <w:tcW w:w="2180" w:type="dxa"/>
            <w:shd w:val="clear" w:color="auto" w:fill="auto"/>
          </w:tcPr>
          <w:p w:rsidR="0072461B" w:rsidRPr="0072461B" w:rsidRDefault="0072461B" w:rsidP="0072461B">
            <w:pPr>
              <w:keepNext/>
              <w:ind w:firstLine="0"/>
            </w:pPr>
            <w:r>
              <w:t>Whitmire</w:t>
            </w:r>
          </w:p>
        </w:tc>
      </w:tr>
      <w:tr w:rsidR="0072461B" w:rsidRPr="0072461B" w:rsidTr="0072461B">
        <w:tc>
          <w:tcPr>
            <w:tcW w:w="2179" w:type="dxa"/>
            <w:shd w:val="clear" w:color="auto" w:fill="auto"/>
          </w:tcPr>
          <w:p w:rsidR="0072461B" w:rsidRPr="0072461B" w:rsidRDefault="0072461B" w:rsidP="0072461B">
            <w:pPr>
              <w:keepNext/>
              <w:ind w:firstLine="0"/>
            </w:pPr>
            <w:r>
              <w:t>Willis</w:t>
            </w:r>
          </w:p>
        </w:tc>
        <w:tc>
          <w:tcPr>
            <w:tcW w:w="2179" w:type="dxa"/>
            <w:shd w:val="clear" w:color="auto" w:fill="auto"/>
          </w:tcPr>
          <w:p w:rsidR="0072461B" w:rsidRPr="0072461B" w:rsidRDefault="0072461B" w:rsidP="0072461B">
            <w:pPr>
              <w:keepNext/>
              <w:ind w:firstLine="0"/>
            </w:pPr>
            <w:r>
              <w:t>Wood</w:t>
            </w:r>
          </w:p>
        </w:tc>
        <w:tc>
          <w:tcPr>
            <w:tcW w:w="2180" w:type="dxa"/>
            <w:shd w:val="clear" w:color="auto" w:fill="auto"/>
          </w:tcPr>
          <w:p w:rsidR="0072461B" w:rsidRPr="0072461B" w:rsidRDefault="0072461B" w:rsidP="0072461B">
            <w:pPr>
              <w:keepNext/>
              <w:ind w:firstLine="0"/>
            </w:pPr>
          </w:p>
        </w:tc>
      </w:tr>
    </w:tbl>
    <w:p w:rsidR="0072461B" w:rsidRDefault="0072461B" w:rsidP="0072461B"/>
    <w:p w:rsidR="0072461B" w:rsidRDefault="0072461B" w:rsidP="0072461B">
      <w:pPr>
        <w:jc w:val="center"/>
        <w:rPr>
          <w:b/>
        </w:rPr>
      </w:pPr>
      <w:r w:rsidRPr="0072461B">
        <w:rPr>
          <w:b/>
        </w:rPr>
        <w:t>Total--95</w:t>
      </w:r>
    </w:p>
    <w:p w:rsidR="0072461B" w:rsidRDefault="0072461B" w:rsidP="0072461B">
      <w:pPr>
        <w:jc w:val="center"/>
        <w:rPr>
          <w:b/>
        </w:rPr>
      </w:pPr>
    </w:p>
    <w:p w:rsidR="0072461B" w:rsidRDefault="0072461B" w:rsidP="0072461B">
      <w:pPr>
        <w:ind w:firstLine="0"/>
      </w:pPr>
      <w:r w:rsidRPr="0072461B">
        <w:t xml:space="preserve"> </w:t>
      </w:r>
      <w:r>
        <w:t>Those who voted in the negative are:</w:t>
      </w:r>
    </w:p>
    <w:p w:rsidR="0072461B" w:rsidRDefault="0072461B" w:rsidP="0072461B"/>
    <w:p w:rsidR="0072461B" w:rsidRDefault="0072461B" w:rsidP="0072461B">
      <w:pPr>
        <w:jc w:val="center"/>
        <w:rPr>
          <w:b/>
        </w:rPr>
      </w:pPr>
      <w:r w:rsidRPr="0072461B">
        <w:rPr>
          <w:b/>
        </w:rPr>
        <w:t>Total--0</w:t>
      </w:r>
    </w:p>
    <w:p w:rsidR="0072461B" w:rsidRDefault="0072461B" w:rsidP="0072461B">
      <w:pPr>
        <w:jc w:val="center"/>
        <w:rPr>
          <w:b/>
        </w:rPr>
      </w:pPr>
    </w:p>
    <w:p w:rsidR="0072461B" w:rsidRDefault="0072461B" w:rsidP="0072461B">
      <w:r>
        <w:t xml:space="preserve">So, the Bill was read the second time and ordered to third reading.  </w:t>
      </w:r>
    </w:p>
    <w:p w:rsidR="0072461B" w:rsidRDefault="0072461B" w:rsidP="0072461B"/>
    <w:p w:rsidR="0072461B" w:rsidRDefault="0072461B" w:rsidP="0072461B">
      <w:pPr>
        <w:keepNext/>
        <w:jc w:val="center"/>
        <w:rPr>
          <w:b/>
        </w:rPr>
      </w:pPr>
      <w:r w:rsidRPr="0072461B">
        <w:rPr>
          <w:b/>
        </w:rPr>
        <w:t>S. 374--ORDERED TO THIRD READING</w:t>
      </w:r>
    </w:p>
    <w:p w:rsidR="0072461B" w:rsidRDefault="0072461B" w:rsidP="0072461B">
      <w:pPr>
        <w:keepNext/>
      </w:pPr>
      <w:r>
        <w:t>The following Bill was taken up:</w:t>
      </w:r>
    </w:p>
    <w:p w:rsidR="0072461B" w:rsidRDefault="0072461B" w:rsidP="0072461B">
      <w:pPr>
        <w:keepNext/>
      </w:pPr>
      <w:bookmarkStart w:id="40" w:name="include_clip_start_92"/>
      <w:bookmarkEnd w:id="40"/>
    </w:p>
    <w:p w:rsidR="0072461B" w:rsidRDefault="0072461B" w:rsidP="0072461B">
      <w:r>
        <w:t>S. 374 -- Senator Peeler: A BILL TO AMEND SECTION 30-5-10, AS AMENDED, CODE OF LAWS OF SOUTH CAROLINA, 1976, RELATING TO THE PERFORMANCE OF THE DUTIES OF THE REGISTER OF DEEDS, SO AS TO ADD CHEROKEE COUNTY TO THOSE COUNTIES EXEMPT FROM THE REQUIREMENT THAT THOSE DUTIES BE PERFORMED BY THE CLERK OF COURT; AND TO AMEND SECTION 30-5-12, AS AMENDED, RELATING TO THE APPOINTMENT OF THE REGISTER OF DEEDS FOR CERTAIN COUNTIES, SO AS TO ADD CHEROKEE COUNTY TO THOSE COUNTIES WHERE THE GOVERNING BODY OF THE COUNTY SHALL APPOINT THE REGISTER OF DEEDS.</w:t>
      </w:r>
    </w:p>
    <w:p w:rsidR="0072461B" w:rsidRDefault="0072461B" w:rsidP="0072461B">
      <w:bookmarkStart w:id="41" w:name="include_clip_end_92"/>
      <w:bookmarkEnd w:id="41"/>
    </w:p>
    <w:p w:rsidR="0072461B" w:rsidRDefault="0072461B" w:rsidP="0072461B">
      <w:r>
        <w:t>Rep. D. C. MOSS explained the Bill.</w:t>
      </w:r>
    </w:p>
    <w:p w:rsidR="0072461B" w:rsidRDefault="0072461B" w:rsidP="0072461B"/>
    <w:p w:rsidR="0072461B" w:rsidRDefault="0072461B" w:rsidP="0072461B">
      <w:r>
        <w:t xml:space="preserve">The yeas and nays were taken resulting as follows: </w:t>
      </w:r>
    </w:p>
    <w:p w:rsidR="0072461B" w:rsidRDefault="0072461B" w:rsidP="0072461B">
      <w:pPr>
        <w:jc w:val="center"/>
      </w:pPr>
      <w:r>
        <w:t xml:space="preserve"> </w:t>
      </w:r>
      <w:bookmarkStart w:id="42" w:name="vote_start94"/>
      <w:bookmarkEnd w:id="42"/>
      <w:r>
        <w:t>Yeas 98; Nays 0</w:t>
      </w:r>
    </w:p>
    <w:p w:rsidR="0072461B" w:rsidRDefault="0072461B" w:rsidP="0072461B">
      <w:pPr>
        <w:jc w:val="center"/>
      </w:pPr>
    </w:p>
    <w:p w:rsidR="0072461B" w:rsidRDefault="0072461B" w:rsidP="0072461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461B" w:rsidRPr="0072461B" w:rsidTr="0072461B">
        <w:tc>
          <w:tcPr>
            <w:tcW w:w="2179" w:type="dxa"/>
            <w:shd w:val="clear" w:color="auto" w:fill="auto"/>
          </w:tcPr>
          <w:p w:rsidR="0072461B" w:rsidRPr="0072461B" w:rsidRDefault="0072461B" w:rsidP="0072461B">
            <w:pPr>
              <w:keepNext/>
              <w:ind w:firstLine="0"/>
            </w:pPr>
            <w:r>
              <w:t>Allison</w:t>
            </w:r>
          </w:p>
        </w:tc>
        <w:tc>
          <w:tcPr>
            <w:tcW w:w="2179" w:type="dxa"/>
            <w:shd w:val="clear" w:color="auto" w:fill="auto"/>
          </w:tcPr>
          <w:p w:rsidR="0072461B" w:rsidRPr="0072461B" w:rsidRDefault="0072461B" w:rsidP="0072461B">
            <w:pPr>
              <w:keepNext/>
              <w:ind w:firstLine="0"/>
            </w:pPr>
            <w:r>
              <w:t>Anderson</w:t>
            </w:r>
          </w:p>
        </w:tc>
        <w:tc>
          <w:tcPr>
            <w:tcW w:w="2180" w:type="dxa"/>
            <w:shd w:val="clear" w:color="auto" w:fill="auto"/>
          </w:tcPr>
          <w:p w:rsidR="0072461B" w:rsidRPr="0072461B" w:rsidRDefault="0072461B" w:rsidP="0072461B">
            <w:pPr>
              <w:keepNext/>
              <w:ind w:firstLine="0"/>
            </w:pPr>
            <w:r>
              <w:t>Atwater</w:t>
            </w:r>
          </w:p>
        </w:tc>
      </w:tr>
      <w:tr w:rsidR="0072461B" w:rsidRPr="0072461B" w:rsidTr="0072461B">
        <w:tc>
          <w:tcPr>
            <w:tcW w:w="2179" w:type="dxa"/>
            <w:shd w:val="clear" w:color="auto" w:fill="auto"/>
          </w:tcPr>
          <w:p w:rsidR="0072461B" w:rsidRPr="0072461B" w:rsidRDefault="0072461B" w:rsidP="0072461B">
            <w:pPr>
              <w:ind w:firstLine="0"/>
            </w:pPr>
            <w:r>
              <w:t>Ballentine</w:t>
            </w:r>
          </w:p>
        </w:tc>
        <w:tc>
          <w:tcPr>
            <w:tcW w:w="2179" w:type="dxa"/>
            <w:shd w:val="clear" w:color="auto" w:fill="auto"/>
          </w:tcPr>
          <w:p w:rsidR="0072461B" w:rsidRPr="0072461B" w:rsidRDefault="0072461B" w:rsidP="0072461B">
            <w:pPr>
              <w:ind w:firstLine="0"/>
            </w:pPr>
            <w:r>
              <w:t>Bannister</w:t>
            </w:r>
          </w:p>
        </w:tc>
        <w:tc>
          <w:tcPr>
            <w:tcW w:w="2180" w:type="dxa"/>
            <w:shd w:val="clear" w:color="auto" w:fill="auto"/>
          </w:tcPr>
          <w:p w:rsidR="0072461B" w:rsidRPr="0072461B" w:rsidRDefault="0072461B" w:rsidP="0072461B">
            <w:pPr>
              <w:ind w:firstLine="0"/>
            </w:pPr>
            <w:r>
              <w:t>Barfield</w:t>
            </w:r>
          </w:p>
        </w:tc>
      </w:tr>
      <w:tr w:rsidR="0072461B" w:rsidRPr="0072461B" w:rsidTr="0072461B">
        <w:tc>
          <w:tcPr>
            <w:tcW w:w="2179" w:type="dxa"/>
            <w:shd w:val="clear" w:color="auto" w:fill="auto"/>
          </w:tcPr>
          <w:p w:rsidR="0072461B" w:rsidRPr="0072461B" w:rsidRDefault="0072461B" w:rsidP="0072461B">
            <w:pPr>
              <w:ind w:firstLine="0"/>
            </w:pPr>
            <w:r>
              <w:t>Bedingfield</w:t>
            </w:r>
          </w:p>
        </w:tc>
        <w:tc>
          <w:tcPr>
            <w:tcW w:w="2179" w:type="dxa"/>
            <w:shd w:val="clear" w:color="auto" w:fill="auto"/>
          </w:tcPr>
          <w:p w:rsidR="0072461B" w:rsidRPr="0072461B" w:rsidRDefault="0072461B" w:rsidP="0072461B">
            <w:pPr>
              <w:ind w:firstLine="0"/>
            </w:pPr>
            <w:r>
              <w:t>Bernstein</w:t>
            </w:r>
          </w:p>
        </w:tc>
        <w:tc>
          <w:tcPr>
            <w:tcW w:w="2180" w:type="dxa"/>
            <w:shd w:val="clear" w:color="auto" w:fill="auto"/>
          </w:tcPr>
          <w:p w:rsidR="0072461B" w:rsidRPr="0072461B" w:rsidRDefault="0072461B" w:rsidP="0072461B">
            <w:pPr>
              <w:ind w:firstLine="0"/>
            </w:pPr>
            <w:r>
              <w:t>Bingham</w:t>
            </w:r>
          </w:p>
        </w:tc>
      </w:tr>
      <w:tr w:rsidR="0072461B" w:rsidRPr="0072461B" w:rsidTr="0072461B">
        <w:tc>
          <w:tcPr>
            <w:tcW w:w="2179" w:type="dxa"/>
            <w:shd w:val="clear" w:color="auto" w:fill="auto"/>
          </w:tcPr>
          <w:p w:rsidR="0072461B" w:rsidRPr="0072461B" w:rsidRDefault="0072461B" w:rsidP="0072461B">
            <w:pPr>
              <w:ind w:firstLine="0"/>
            </w:pPr>
            <w:r>
              <w:t>Bowen</w:t>
            </w:r>
          </w:p>
        </w:tc>
        <w:tc>
          <w:tcPr>
            <w:tcW w:w="2179" w:type="dxa"/>
            <w:shd w:val="clear" w:color="auto" w:fill="auto"/>
          </w:tcPr>
          <w:p w:rsidR="0072461B" w:rsidRPr="0072461B" w:rsidRDefault="0072461B" w:rsidP="0072461B">
            <w:pPr>
              <w:ind w:firstLine="0"/>
            </w:pPr>
            <w:r>
              <w:t>Branham</w:t>
            </w:r>
          </w:p>
        </w:tc>
        <w:tc>
          <w:tcPr>
            <w:tcW w:w="2180" w:type="dxa"/>
            <w:shd w:val="clear" w:color="auto" w:fill="auto"/>
          </w:tcPr>
          <w:p w:rsidR="0072461B" w:rsidRPr="0072461B" w:rsidRDefault="0072461B" w:rsidP="0072461B">
            <w:pPr>
              <w:ind w:firstLine="0"/>
            </w:pPr>
            <w:r>
              <w:t>Brannon</w:t>
            </w:r>
          </w:p>
        </w:tc>
      </w:tr>
      <w:tr w:rsidR="0072461B" w:rsidRPr="0072461B" w:rsidTr="0072461B">
        <w:tc>
          <w:tcPr>
            <w:tcW w:w="2179" w:type="dxa"/>
            <w:shd w:val="clear" w:color="auto" w:fill="auto"/>
          </w:tcPr>
          <w:p w:rsidR="0072461B" w:rsidRPr="0072461B" w:rsidRDefault="0072461B" w:rsidP="0072461B">
            <w:pPr>
              <w:ind w:firstLine="0"/>
            </w:pPr>
            <w:r>
              <w:t>G. A. Brown</w:t>
            </w:r>
          </w:p>
        </w:tc>
        <w:tc>
          <w:tcPr>
            <w:tcW w:w="2179" w:type="dxa"/>
            <w:shd w:val="clear" w:color="auto" w:fill="auto"/>
          </w:tcPr>
          <w:p w:rsidR="0072461B" w:rsidRPr="0072461B" w:rsidRDefault="0072461B" w:rsidP="0072461B">
            <w:pPr>
              <w:ind w:firstLine="0"/>
            </w:pPr>
            <w:r>
              <w:t>R. L. Brown</w:t>
            </w:r>
          </w:p>
        </w:tc>
        <w:tc>
          <w:tcPr>
            <w:tcW w:w="2180" w:type="dxa"/>
            <w:shd w:val="clear" w:color="auto" w:fill="auto"/>
          </w:tcPr>
          <w:p w:rsidR="0072461B" w:rsidRPr="0072461B" w:rsidRDefault="0072461B" w:rsidP="0072461B">
            <w:pPr>
              <w:ind w:firstLine="0"/>
            </w:pPr>
            <w:r>
              <w:t>Burns</w:t>
            </w:r>
          </w:p>
        </w:tc>
      </w:tr>
      <w:tr w:rsidR="0072461B" w:rsidRPr="0072461B" w:rsidTr="0072461B">
        <w:tc>
          <w:tcPr>
            <w:tcW w:w="2179" w:type="dxa"/>
            <w:shd w:val="clear" w:color="auto" w:fill="auto"/>
          </w:tcPr>
          <w:p w:rsidR="0072461B" w:rsidRPr="0072461B" w:rsidRDefault="0072461B" w:rsidP="0072461B">
            <w:pPr>
              <w:ind w:firstLine="0"/>
            </w:pPr>
            <w:r>
              <w:t>Chumley</w:t>
            </w:r>
          </w:p>
        </w:tc>
        <w:tc>
          <w:tcPr>
            <w:tcW w:w="2179" w:type="dxa"/>
            <w:shd w:val="clear" w:color="auto" w:fill="auto"/>
          </w:tcPr>
          <w:p w:rsidR="0072461B" w:rsidRPr="0072461B" w:rsidRDefault="0072461B" w:rsidP="0072461B">
            <w:pPr>
              <w:ind w:firstLine="0"/>
            </w:pPr>
            <w:r>
              <w:t>Clyburn</w:t>
            </w:r>
          </w:p>
        </w:tc>
        <w:tc>
          <w:tcPr>
            <w:tcW w:w="2180" w:type="dxa"/>
            <w:shd w:val="clear" w:color="auto" w:fill="auto"/>
          </w:tcPr>
          <w:p w:rsidR="0072461B" w:rsidRPr="0072461B" w:rsidRDefault="0072461B" w:rsidP="0072461B">
            <w:pPr>
              <w:ind w:firstLine="0"/>
            </w:pPr>
            <w:r>
              <w:t>Cole</w:t>
            </w:r>
          </w:p>
        </w:tc>
      </w:tr>
      <w:tr w:rsidR="0072461B" w:rsidRPr="0072461B" w:rsidTr="0072461B">
        <w:tc>
          <w:tcPr>
            <w:tcW w:w="2179" w:type="dxa"/>
            <w:shd w:val="clear" w:color="auto" w:fill="auto"/>
          </w:tcPr>
          <w:p w:rsidR="0072461B" w:rsidRPr="0072461B" w:rsidRDefault="0072461B" w:rsidP="0072461B">
            <w:pPr>
              <w:ind w:firstLine="0"/>
            </w:pPr>
            <w:r>
              <w:t>H. A. Crawford</w:t>
            </w:r>
          </w:p>
        </w:tc>
        <w:tc>
          <w:tcPr>
            <w:tcW w:w="2179" w:type="dxa"/>
            <w:shd w:val="clear" w:color="auto" w:fill="auto"/>
          </w:tcPr>
          <w:p w:rsidR="0072461B" w:rsidRPr="0072461B" w:rsidRDefault="0072461B" w:rsidP="0072461B">
            <w:pPr>
              <w:ind w:firstLine="0"/>
            </w:pPr>
            <w:r>
              <w:t>K. R. Crawford</w:t>
            </w:r>
          </w:p>
        </w:tc>
        <w:tc>
          <w:tcPr>
            <w:tcW w:w="2180" w:type="dxa"/>
            <w:shd w:val="clear" w:color="auto" w:fill="auto"/>
          </w:tcPr>
          <w:p w:rsidR="0072461B" w:rsidRPr="0072461B" w:rsidRDefault="0072461B" w:rsidP="0072461B">
            <w:pPr>
              <w:ind w:firstLine="0"/>
            </w:pPr>
            <w:r>
              <w:t>Crosby</w:t>
            </w:r>
          </w:p>
        </w:tc>
      </w:tr>
      <w:tr w:rsidR="0072461B" w:rsidRPr="0072461B" w:rsidTr="0072461B">
        <w:tc>
          <w:tcPr>
            <w:tcW w:w="2179" w:type="dxa"/>
            <w:shd w:val="clear" w:color="auto" w:fill="auto"/>
          </w:tcPr>
          <w:p w:rsidR="0072461B" w:rsidRPr="0072461B" w:rsidRDefault="0072461B" w:rsidP="0072461B">
            <w:pPr>
              <w:ind w:firstLine="0"/>
            </w:pPr>
            <w:r>
              <w:t>Daning</w:t>
            </w:r>
          </w:p>
        </w:tc>
        <w:tc>
          <w:tcPr>
            <w:tcW w:w="2179" w:type="dxa"/>
            <w:shd w:val="clear" w:color="auto" w:fill="auto"/>
          </w:tcPr>
          <w:p w:rsidR="0072461B" w:rsidRPr="0072461B" w:rsidRDefault="0072461B" w:rsidP="0072461B">
            <w:pPr>
              <w:ind w:firstLine="0"/>
            </w:pPr>
            <w:r>
              <w:t>Delleney</w:t>
            </w:r>
          </w:p>
        </w:tc>
        <w:tc>
          <w:tcPr>
            <w:tcW w:w="2180" w:type="dxa"/>
            <w:shd w:val="clear" w:color="auto" w:fill="auto"/>
          </w:tcPr>
          <w:p w:rsidR="0072461B" w:rsidRPr="0072461B" w:rsidRDefault="0072461B" w:rsidP="0072461B">
            <w:pPr>
              <w:ind w:firstLine="0"/>
            </w:pPr>
            <w:r>
              <w:t>Dillard</w:t>
            </w:r>
          </w:p>
        </w:tc>
      </w:tr>
      <w:tr w:rsidR="0072461B" w:rsidRPr="0072461B" w:rsidTr="0072461B">
        <w:tc>
          <w:tcPr>
            <w:tcW w:w="2179" w:type="dxa"/>
            <w:shd w:val="clear" w:color="auto" w:fill="auto"/>
          </w:tcPr>
          <w:p w:rsidR="0072461B" w:rsidRPr="0072461B" w:rsidRDefault="0072461B" w:rsidP="0072461B">
            <w:pPr>
              <w:ind w:firstLine="0"/>
            </w:pPr>
            <w:r>
              <w:t>Douglas</w:t>
            </w:r>
          </w:p>
        </w:tc>
        <w:tc>
          <w:tcPr>
            <w:tcW w:w="2179" w:type="dxa"/>
            <w:shd w:val="clear" w:color="auto" w:fill="auto"/>
          </w:tcPr>
          <w:p w:rsidR="0072461B" w:rsidRPr="0072461B" w:rsidRDefault="0072461B" w:rsidP="0072461B">
            <w:pPr>
              <w:ind w:firstLine="0"/>
            </w:pPr>
            <w:r>
              <w:t>Erickson</w:t>
            </w:r>
          </w:p>
        </w:tc>
        <w:tc>
          <w:tcPr>
            <w:tcW w:w="2180" w:type="dxa"/>
            <w:shd w:val="clear" w:color="auto" w:fill="auto"/>
          </w:tcPr>
          <w:p w:rsidR="0072461B" w:rsidRPr="0072461B" w:rsidRDefault="0072461B" w:rsidP="0072461B">
            <w:pPr>
              <w:ind w:firstLine="0"/>
            </w:pPr>
            <w:r>
              <w:t>Felder</w:t>
            </w:r>
          </w:p>
        </w:tc>
      </w:tr>
      <w:tr w:rsidR="0072461B" w:rsidRPr="0072461B" w:rsidTr="0072461B">
        <w:tc>
          <w:tcPr>
            <w:tcW w:w="2179" w:type="dxa"/>
            <w:shd w:val="clear" w:color="auto" w:fill="auto"/>
          </w:tcPr>
          <w:p w:rsidR="0072461B" w:rsidRPr="0072461B" w:rsidRDefault="0072461B" w:rsidP="0072461B">
            <w:pPr>
              <w:ind w:firstLine="0"/>
            </w:pPr>
            <w:r>
              <w:t>Finlay</w:t>
            </w:r>
          </w:p>
        </w:tc>
        <w:tc>
          <w:tcPr>
            <w:tcW w:w="2179" w:type="dxa"/>
            <w:shd w:val="clear" w:color="auto" w:fill="auto"/>
          </w:tcPr>
          <w:p w:rsidR="0072461B" w:rsidRPr="0072461B" w:rsidRDefault="0072461B" w:rsidP="0072461B">
            <w:pPr>
              <w:ind w:firstLine="0"/>
            </w:pPr>
            <w:r>
              <w:t>Forrester</w:t>
            </w:r>
          </w:p>
        </w:tc>
        <w:tc>
          <w:tcPr>
            <w:tcW w:w="2180" w:type="dxa"/>
            <w:shd w:val="clear" w:color="auto" w:fill="auto"/>
          </w:tcPr>
          <w:p w:rsidR="0072461B" w:rsidRPr="0072461B" w:rsidRDefault="0072461B" w:rsidP="0072461B">
            <w:pPr>
              <w:ind w:firstLine="0"/>
            </w:pPr>
            <w:r>
              <w:t>Funderburk</w:t>
            </w:r>
          </w:p>
        </w:tc>
      </w:tr>
      <w:tr w:rsidR="0072461B" w:rsidRPr="0072461B" w:rsidTr="0072461B">
        <w:tc>
          <w:tcPr>
            <w:tcW w:w="2179" w:type="dxa"/>
            <w:shd w:val="clear" w:color="auto" w:fill="auto"/>
          </w:tcPr>
          <w:p w:rsidR="0072461B" w:rsidRPr="0072461B" w:rsidRDefault="0072461B" w:rsidP="0072461B">
            <w:pPr>
              <w:ind w:firstLine="0"/>
            </w:pPr>
            <w:r>
              <w:t>Gagnon</w:t>
            </w:r>
          </w:p>
        </w:tc>
        <w:tc>
          <w:tcPr>
            <w:tcW w:w="2179" w:type="dxa"/>
            <w:shd w:val="clear" w:color="auto" w:fill="auto"/>
          </w:tcPr>
          <w:p w:rsidR="0072461B" w:rsidRPr="0072461B" w:rsidRDefault="0072461B" w:rsidP="0072461B">
            <w:pPr>
              <w:ind w:firstLine="0"/>
            </w:pPr>
            <w:r>
              <w:t>George</w:t>
            </w:r>
          </w:p>
        </w:tc>
        <w:tc>
          <w:tcPr>
            <w:tcW w:w="2180" w:type="dxa"/>
            <w:shd w:val="clear" w:color="auto" w:fill="auto"/>
          </w:tcPr>
          <w:p w:rsidR="0072461B" w:rsidRPr="0072461B" w:rsidRDefault="0072461B" w:rsidP="0072461B">
            <w:pPr>
              <w:ind w:firstLine="0"/>
            </w:pPr>
            <w:r>
              <w:t>Goldfinch</w:t>
            </w:r>
          </w:p>
        </w:tc>
      </w:tr>
      <w:tr w:rsidR="0072461B" w:rsidRPr="0072461B" w:rsidTr="0072461B">
        <w:tc>
          <w:tcPr>
            <w:tcW w:w="2179" w:type="dxa"/>
            <w:shd w:val="clear" w:color="auto" w:fill="auto"/>
          </w:tcPr>
          <w:p w:rsidR="0072461B" w:rsidRPr="0072461B" w:rsidRDefault="0072461B" w:rsidP="0072461B">
            <w:pPr>
              <w:ind w:firstLine="0"/>
            </w:pPr>
            <w:r>
              <w:t>Hamilton</w:t>
            </w:r>
          </w:p>
        </w:tc>
        <w:tc>
          <w:tcPr>
            <w:tcW w:w="2179" w:type="dxa"/>
            <w:shd w:val="clear" w:color="auto" w:fill="auto"/>
          </w:tcPr>
          <w:p w:rsidR="0072461B" w:rsidRPr="0072461B" w:rsidRDefault="0072461B" w:rsidP="0072461B">
            <w:pPr>
              <w:ind w:firstLine="0"/>
            </w:pPr>
            <w:r>
              <w:t>Hardee</w:t>
            </w:r>
          </w:p>
        </w:tc>
        <w:tc>
          <w:tcPr>
            <w:tcW w:w="2180" w:type="dxa"/>
            <w:shd w:val="clear" w:color="auto" w:fill="auto"/>
          </w:tcPr>
          <w:p w:rsidR="0072461B" w:rsidRPr="0072461B" w:rsidRDefault="0072461B" w:rsidP="0072461B">
            <w:pPr>
              <w:ind w:firstLine="0"/>
            </w:pPr>
            <w:r>
              <w:t>Hardwick</w:t>
            </w:r>
          </w:p>
        </w:tc>
      </w:tr>
      <w:tr w:rsidR="0072461B" w:rsidRPr="0072461B" w:rsidTr="0072461B">
        <w:tc>
          <w:tcPr>
            <w:tcW w:w="2179" w:type="dxa"/>
            <w:shd w:val="clear" w:color="auto" w:fill="auto"/>
          </w:tcPr>
          <w:p w:rsidR="0072461B" w:rsidRPr="0072461B" w:rsidRDefault="0072461B" w:rsidP="0072461B">
            <w:pPr>
              <w:ind w:firstLine="0"/>
            </w:pPr>
            <w:r>
              <w:t>Harrell</w:t>
            </w:r>
          </w:p>
        </w:tc>
        <w:tc>
          <w:tcPr>
            <w:tcW w:w="2179" w:type="dxa"/>
            <w:shd w:val="clear" w:color="auto" w:fill="auto"/>
          </w:tcPr>
          <w:p w:rsidR="0072461B" w:rsidRPr="0072461B" w:rsidRDefault="0072461B" w:rsidP="0072461B">
            <w:pPr>
              <w:ind w:firstLine="0"/>
            </w:pPr>
            <w:r>
              <w:t>Hayes</w:t>
            </w:r>
          </w:p>
        </w:tc>
        <w:tc>
          <w:tcPr>
            <w:tcW w:w="2180" w:type="dxa"/>
            <w:shd w:val="clear" w:color="auto" w:fill="auto"/>
          </w:tcPr>
          <w:p w:rsidR="0072461B" w:rsidRPr="0072461B" w:rsidRDefault="0072461B" w:rsidP="0072461B">
            <w:pPr>
              <w:ind w:firstLine="0"/>
            </w:pPr>
            <w:r>
              <w:t>Henderson</w:t>
            </w:r>
          </w:p>
        </w:tc>
      </w:tr>
      <w:tr w:rsidR="0072461B" w:rsidRPr="0072461B" w:rsidTr="0072461B">
        <w:tc>
          <w:tcPr>
            <w:tcW w:w="2179" w:type="dxa"/>
            <w:shd w:val="clear" w:color="auto" w:fill="auto"/>
          </w:tcPr>
          <w:p w:rsidR="0072461B" w:rsidRPr="0072461B" w:rsidRDefault="0072461B" w:rsidP="0072461B">
            <w:pPr>
              <w:ind w:firstLine="0"/>
            </w:pPr>
            <w:r>
              <w:t>Herbkersman</w:t>
            </w:r>
          </w:p>
        </w:tc>
        <w:tc>
          <w:tcPr>
            <w:tcW w:w="2179" w:type="dxa"/>
            <w:shd w:val="clear" w:color="auto" w:fill="auto"/>
          </w:tcPr>
          <w:p w:rsidR="0072461B" w:rsidRPr="0072461B" w:rsidRDefault="0072461B" w:rsidP="0072461B">
            <w:pPr>
              <w:ind w:firstLine="0"/>
            </w:pPr>
            <w:r>
              <w:t>Hixon</w:t>
            </w:r>
          </w:p>
        </w:tc>
        <w:tc>
          <w:tcPr>
            <w:tcW w:w="2180" w:type="dxa"/>
            <w:shd w:val="clear" w:color="auto" w:fill="auto"/>
          </w:tcPr>
          <w:p w:rsidR="0072461B" w:rsidRPr="0072461B" w:rsidRDefault="0072461B" w:rsidP="0072461B">
            <w:pPr>
              <w:ind w:firstLine="0"/>
            </w:pPr>
            <w:r>
              <w:t>Hodges</w:t>
            </w:r>
          </w:p>
        </w:tc>
      </w:tr>
      <w:tr w:rsidR="0072461B" w:rsidRPr="0072461B" w:rsidTr="0072461B">
        <w:tc>
          <w:tcPr>
            <w:tcW w:w="2179" w:type="dxa"/>
            <w:shd w:val="clear" w:color="auto" w:fill="auto"/>
          </w:tcPr>
          <w:p w:rsidR="0072461B" w:rsidRPr="0072461B" w:rsidRDefault="0072461B" w:rsidP="0072461B">
            <w:pPr>
              <w:ind w:firstLine="0"/>
            </w:pPr>
            <w:r>
              <w:t>Horne</w:t>
            </w:r>
          </w:p>
        </w:tc>
        <w:tc>
          <w:tcPr>
            <w:tcW w:w="2179" w:type="dxa"/>
            <w:shd w:val="clear" w:color="auto" w:fill="auto"/>
          </w:tcPr>
          <w:p w:rsidR="0072461B" w:rsidRPr="0072461B" w:rsidRDefault="0072461B" w:rsidP="0072461B">
            <w:pPr>
              <w:ind w:firstLine="0"/>
            </w:pPr>
            <w:r>
              <w:t>Hosey</w:t>
            </w:r>
          </w:p>
        </w:tc>
        <w:tc>
          <w:tcPr>
            <w:tcW w:w="2180" w:type="dxa"/>
            <w:shd w:val="clear" w:color="auto" w:fill="auto"/>
          </w:tcPr>
          <w:p w:rsidR="0072461B" w:rsidRPr="0072461B" w:rsidRDefault="0072461B" w:rsidP="0072461B">
            <w:pPr>
              <w:ind w:firstLine="0"/>
            </w:pPr>
            <w:r>
              <w:t>Jefferson</w:t>
            </w:r>
          </w:p>
        </w:tc>
      </w:tr>
      <w:tr w:rsidR="0072461B" w:rsidRPr="0072461B" w:rsidTr="0072461B">
        <w:tc>
          <w:tcPr>
            <w:tcW w:w="2179" w:type="dxa"/>
            <w:shd w:val="clear" w:color="auto" w:fill="auto"/>
          </w:tcPr>
          <w:p w:rsidR="0072461B" w:rsidRPr="0072461B" w:rsidRDefault="0072461B" w:rsidP="0072461B">
            <w:pPr>
              <w:ind w:firstLine="0"/>
            </w:pPr>
            <w:r>
              <w:t>King</w:t>
            </w:r>
          </w:p>
        </w:tc>
        <w:tc>
          <w:tcPr>
            <w:tcW w:w="2179" w:type="dxa"/>
            <w:shd w:val="clear" w:color="auto" w:fill="auto"/>
          </w:tcPr>
          <w:p w:rsidR="0072461B" w:rsidRPr="0072461B" w:rsidRDefault="0072461B" w:rsidP="0072461B">
            <w:pPr>
              <w:ind w:firstLine="0"/>
            </w:pPr>
            <w:r>
              <w:t>Limehouse</w:t>
            </w:r>
          </w:p>
        </w:tc>
        <w:tc>
          <w:tcPr>
            <w:tcW w:w="2180" w:type="dxa"/>
            <w:shd w:val="clear" w:color="auto" w:fill="auto"/>
          </w:tcPr>
          <w:p w:rsidR="0072461B" w:rsidRPr="0072461B" w:rsidRDefault="0072461B" w:rsidP="0072461B">
            <w:pPr>
              <w:ind w:firstLine="0"/>
            </w:pPr>
            <w:r>
              <w:t>Loftis</w:t>
            </w:r>
          </w:p>
        </w:tc>
      </w:tr>
      <w:tr w:rsidR="0072461B" w:rsidRPr="0072461B" w:rsidTr="0072461B">
        <w:tc>
          <w:tcPr>
            <w:tcW w:w="2179" w:type="dxa"/>
            <w:shd w:val="clear" w:color="auto" w:fill="auto"/>
          </w:tcPr>
          <w:p w:rsidR="0072461B" w:rsidRPr="0072461B" w:rsidRDefault="0072461B" w:rsidP="0072461B">
            <w:pPr>
              <w:ind w:firstLine="0"/>
            </w:pPr>
            <w:r>
              <w:t>Long</w:t>
            </w:r>
          </w:p>
        </w:tc>
        <w:tc>
          <w:tcPr>
            <w:tcW w:w="2179" w:type="dxa"/>
            <w:shd w:val="clear" w:color="auto" w:fill="auto"/>
          </w:tcPr>
          <w:p w:rsidR="0072461B" w:rsidRPr="0072461B" w:rsidRDefault="0072461B" w:rsidP="0072461B">
            <w:pPr>
              <w:ind w:firstLine="0"/>
            </w:pPr>
            <w:r>
              <w:t>Lowe</w:t>
            </w:r>
          </w:p>
        </w:tc>
        <w:tc>
          <w:tcPr>
            <w:tcW w:w="2180" w:type="dxa"/>
            <w:shd w:val="clear" w:color="auto" w:fill="auto"/>
          </w:tcPr>
          <w:p w:rsidR="0072461B" w:rsidRPr="0072461B" w:rsidRDefault="0072461B" w:rsidP="0072461B">
            <w:pPr>
              <w:ind w:firstLine="0"/>
            </w:pPr>
            <w:r>
              <w:t>Lucas</w:t>
            </w:r>
          </w:p>
        </w:tc>
      </w:tr>
      <w:tr w:rsidR="0072461B" w:rsidRPr="0072461B" w:rsidTr="0072461B">
        <w:tc>
          <w:tcPr>
            <w:tcW w:w="2179" w:type="dxa"/>
            <w:shd w:val="clear" w:color="auto" w:fill="auto"/>
          </w:tcPr>
          <w:p w:rsidR="0072461B" w:rsidRPr="0072461B" w:rsidRDefault="0072461B" w:rsidP="0072461B">
            <w:pPr>
              <w:ind w:firstLine="0"/>
            </w:pPr>
            <w:r>
              <w:t>Mack</w:t>
            </w:r>
          </w:p>
        </w:tc>
        <w:tc>
          <w:tcPr>
            <w:tcW w:w="2179" w:type="dxa"/>
            <w:shd w:val="clear" w:color="auto" w:fill="auto"/>
          </w:tcPr>
          <w:p w:rsidR="0072461B" w:rsidRPr="0072461B" w:rsidRDefault="0072461B" w:rsidP="0072461B">
            <w:pPr>
              <w:ind w:firstLine="0"/>
            </w:pPr>
            <w:r>
              <w:t>McCoy</w:t>
            </w:r>
          </w:p>
        </w:tc>
        <w:tc>
          <w:tcPr>
            <w:tcW w:w="2180" w:type="dxa"/>
            <w:shd w:val="clear" w:color="auto" w:fill="auto"/>
          </w:tcPr>
          <w:p w:rsidR="0072461B" w:rsidRPr="0072461B" w:rsidRDefault="0072461B" w:rsidP="0072461B">
            <w:pPr>
              <w:ind w:firstLine="0"/>
            </w:pPr>
            <w:r>
              <w:t>McEachern</w:t>
            </w:r>
          </w:p>
        </w:tc>
      </w:tr>
      <w:tr w:rsidR="0072461B" w:rsidRPr="0072461B" w:rsidTr="0072461B">
        <w:tc>
          <w:tcPr>
            <w:tcW w:w="2179" w:type="dxa"/>
            <w:shd w:val="clear" w:color="auto" w:fill="auto"/>
          </w:tcPr>
          <w:p w:rsidR="0072461B" w:rsidRPr="0072461B" w:rsidRDefault="0072461B" w:rsidP="0072461B">
            <w:pPr>
              <w:ind w:firstLine="0"/>
            </w:pPr>
            <w:r>
              <w:t>M. S. McLeod</w:t>
            </w:r>
          </w:p>
        </w:tc>
        <w:tc>
          <w:tcPr>
            <w:tcW w:w="2179" w:type="dxa"/>
            <w:shd w:val="clear" w:color="auto" w:fill="auto"/>
          </w:tcPr>
          <w:p w:rsidR="0072461B" w:rsidRPr="0072461B" w:rsidRDefault="0072461B" w:rsidP="0072461B">
            <w:pPr>
              <w:ind w:firstLine="0"/>
            </w:pPr>
            <w:r>
              <w:t>W. J. McLeod</w:t>
            </w:r>
          </w:p>
        </w:tc>
        <w:tc>
          <w:tcPr>
            <w:tcW w:w="2180" w:type="dxa"/>
            <w:shd w:val="clear" w:color="auto" w:fill="auto"/>
          </w:tcPr>
          <w:p w:rsidR="0072461B" w:rsidRPr="0072461B" w:rsidRDefault="0072461B" w:rsidP="0072461B">
            <w:pPr>
              <w:ind w:firstLine="0"/>
            </w:pPr>
            <w:r>
              <w:t>Mitchell</w:t>
            </w:r>
          </w:p>
        </w:tc>
      </w:tr>
      <w:tr w:rsidR="0072461B" w:rsidRPr="0072461B" w:rsidTr="0072461B">
        <w:tc>
          <w:tcPr>
            <w:tcW w:w="2179" w:type="dxa"/>
            <w:shd w:val="clear" w:color="auto" w:fill="auto"/>
          </w:tcPr>
          <w:p w:rsidR="0072461B" w:rsidRPr="0072461B" w:rsidRDefault="0072461B" w:rsidP="0072461B">
            <w:pPr>
              <w:ind w:firstLine="0"/>
            </w:pPr>
            <w:r>
              <w:t>D. C. Moss</w:t>
            </w:r>
          </w:p>
        </w:tc>
        <w:tc>
          <w:tcPr>
            <w:tcW w:w="2179" w:type="dxa"/>
            <w:shd w:val="clear" w:color="auto" w:fill="auto"/>
          </w:tcPr>
          <w:p w:rsidR="0072461B" w:rsidRPr="0072461B" w:rsidRDefault="0072461B" w:rsidP="0072461B">
            <w:pPr>
              <w:ind w:firstLine="0"/>
            </w:pPr>
            <w:r>
              <w:t>V. S. Moss</w:t>
            </w:r>
          </w:p>
        </w:tc>
        <w:tc>
          <w:tcPr>
            <w:tcW w:w="2180" w:type="dxa"/>
            <w:shd w:val="clear" w:color="auto" w:fill="auto"/>
          </w:tcPr>
          <w:p w:rsidR="0072461B" w:rsidRPr="0072461B" w:rsidRDefault="0072461B" w:rsidP="0072461B">
            <w:pPr>
              <w:ind w:firstLine="0"/>
            </w:pPr>
            <w:r>
              <w:t>Munnerlyn</w:t>
            </w:r>
          </w:p>
        </w:tc>
      </w:tr>
      <w:tr w:rsidR="0072461B" w:rsidRPr="0072461B" w:rsidTr="0072461B">
        <w:tc>
          <w:tcPr>
            <w:tcW w:w="2179" w:type="dxa"/>
            <w:shd w:val="clear" w:color="auto" w:fill="auto"/>
          </w:tcPr>
          <w:p w:rsidR="0072461B" w:rsidRPr="0072461B" w:rsidRDefault="0072461B" w:rsidP="0072461B">
            <w:pPr>
              <w:ind w:firstLine="0"/>
            </w:pPr>
            <w:r>
              <w:t>Murphy</w:t>
            </w:r>
          </w:p>
        </w:tc>
        <w:tc>
          <w:tcPr>
            <w:tcW w:w="2179" w:type="dxa"/>
            <w:shd w:val="clear" w:color="auto" w:fill="auto"/>
          </w:tcPr>
          <w:p w:rsidR="0072461B" w:rsidRPr="0072461B" w:rsidRDefault="0072461B" w:rsidP="0072461B">
            <w:pPr>
              <w:ind w:firstLine="0"/>
            </w:pPr>
            <w:r>
              <w:t>Nanney</w:t>
            </w:r>
          </w:p>
        </w:tc>
        <w:tc>
          <w:tcPr>
            <w:tcW w:w="2180" w:type="dxa"/>
            <w:shd w:val="clear" w:color="auto" w:fill="auto"/>
          </w:tcPr>
          <w:p w:rsidR="0072461B" w:rsidRPr="0072461B" w:rsidRDefault="0072461B" w:rsidP="0072461B">
            <w:pPr>
              <w:ind w:firstLine="0"/>
            </w:pPr>
            <w:r>
              <w:t>Neal</w:t>
            </w:r>
          </w:p>
        </w:tc>
      </w:tr>
      <w:tr w:rsidR="0072461B" w:rsidRPr="0072461B" w:rsidTr="0072461B">
        <w:tc>
          <w:tcPr>
            <w:tcW w:w="2179" w:type="dxa"/>
            <w:shd w:val="clear" w:color="auto" w:fill="auto"/>
          </w:tcPr>
          <w:p w:rsidR="0072461B" w:rsidRPr="0072461B" w:rsidRDefault="0072461B" w:rsidP="0072461B">
            <w:pPr>
              <w:ind w:firstLine="0"/>
            </w:pPr>
            <w:r>
              <w:t>Newton</w:t>
            </w:r>
          </w:p>
        </w:tc>
        <w:tc>
          <w:tcPr>
            <w:tcW w:w="2179" w:type="dxa"/>
            <w:shd w:val="clear" w:color="auto" w:fill="auto"/>
          </w:tcPr>
          <w:p w:rsidR="0072461B" w:rsidRPr="0072461B" w:rsidRDefault="0072461B" w:rsidP="0072461B">
            <w:pPr>
              <w:ind w:firstLine="0"/>
            </w:pPr>
            <w:r>
              <w:t>Norman</w:t>
            </w:r>
          </w:p>
        </w:tc>
        <w:tc>
          <w:tcPr>
            <w:tcW w:w="2180" w:type="dxa"/>
            <w:shd w:val="clear" w:color="auto" w:fill="auto"/>
          </w:tcPr>
          <w:p w:rsidR="0072461B" w:rsidRPr="0072461B" w:rsidRDefault="0072461B" w:rsidP="0072461B">
            <w:pPr>
              <w:ind w:firstLine="0"/>
            </w:pPr>
            <w:r>
              <w:t>Ott</w:t>
            </w:r>
          </w:p>
        </w:tc>
      </w:tr>
      <w:tr w:rsidR="0072461B" w:rsidRPr="0072461B" w:rsidTr="0072461B">
        <w:tc>
          <w:tcPr>
            <w:tcW w:w="2179" w:type="dxa"/>
            <w:shd w:val="clear" w:color="auto" w:fill="auto"/>
          </w:tcPr>
          <w:p w:rsidR="0072461B" w:rsidRPr="0072461B" w:rsidRDefault="0072461B" w:rsidP="0072461B">
            <w:pPr>
              <w:ind w:firstLine="0"/>
            </w:pPr>
            <w:r>
              <w:t>Owens</w:t>
            </w:r>
          </w:p>
        </w:tc>
        <w:tc>
          <w:tcPr>
            <w:tcW w:w="2179" w:type="dxa"/>
            <w:shd w:val="clear" w:color="auto" w:fill="auto"/>
          </w:tcPr>
          <w:p w:rsidR="0072461B" w:rsidRPr="0072461B" w:rsidRDefault="0072461B" w:rsidP="0072461B">
            <w:pPr>
              <w:ind w:firstLine="0"/>
            </w:pPr>
            <w:r>
              <w:t>Parks</w:t>
            </w:r>
          </w:p>
        </w:tc>
        <w:tc>
          <w:tcPr>
            <w:tcW w:w="2180" w:type="dxa"/>
            <w:shd w:val="clear" w:color="auto" w:fill="auto"/>
          </w:tcPr>
          <w:p w:rsidR="0072461B" w:rsidRPr="0072461B" w:rsidRDefault="0072461B" w:rsidP="0072461B">
            <w:pPr>
              <w:ind w:firstLine="0"/>
            </w:pPr>
            <w:r>
              <w:t>Patrick</w:t>
            </w:r>
          </w:p>
        </w:tc>
      </w:tr>
      <w:tr w:rsidR="0072461B" w:rsidRPr="0072461B" w:rsidTr="0072461B">
        <w:tc>
          <w:tcPr>
            <w:tcW w:w="2179" w:type="dxa"/>
            <w:shd w:val="clear" w:color="auto" w:fill="auto"/>
          </w:tcPr>
          <w:p w:rsidR="0072461B" w:rsidRPr="0072461B" w:rsidRDefault="0072461B" w:rsidP="0072461B">
            <w:pPr>
              <w:ind w:firstLine="0"/>
            </w:pPr>
            <w:r>
              <w:t>Pope</w:t>
            </w:r>
          </w:p>
        </w:tc>
        <w:tc>
          <w:tcPr>
            <w:tcW w:w="2179" w:type="dxa"/>
            <w:shd w:val="clear" w:color="auto" w:fill="auto"/>
          </w:tcPr>
          <w:p w:rsidR="0072461B" w:rsidRPr="0072461B" w:rsidRDefault="0072461B" w:rsidP="0072461B">
            <w:pPr>
              <w:ind w:firstLine="0"/>
            </w:pPr>
            <w:r>
              <w:t>Powers Norrell</w:t>
            </w:r>
          </w:p>
        </w:tc>
        <w:tc>
          <w:tcPr>
            <w:tcW w:w="2180" w:type="dxa"/>
            <w:shd w:val="clear" w:color="auto" w:fill="auto"/>
          </w:tcPr>
          <w:p w:rsidR="0072461B" w:rsidRPr="0072461B" w:rsidRDefault="0072461B" w:rsidP="0072461B">
            <w:pPr>
              <w:ind w:firstLine="0"/>
            </w:pPr>
            <w:r>
              <w:t>Putnam</w:t>
            </w:r>
          </w:p>
        </w:tc>
      </w:tr>
      <w:tr w:rsidR="0072461B" w:rsidRPr="0072461B" w:rsidTr="0072461B">
        <w:tc>
          <w:tcPr>
            <w:tcW w:w="2179" w:type="dxa"/>
            <w:shd w:val="clear" w:color="auto" w:fill="auto"/>
          </w:tcPr>
          <w:p w:rsidR="0072461B" w:rsidRPr="0072461B" w:rsidRDefault="0072461B" w:rsidP="0072461B">
            <w:pPr>
              <w:ind w:firstLine="0"/>
            </w:pPr>
            <w:r>
              <w:t>Quinn</w:t>
            </w:r>
          </w:p>
        </w:tc>
        <w:tc>
          <w:tcPr>
            <w:tcW w:w="2179" w:type="dxa"/>
            <w:shd w:val="clear" w:color="auto" w:fill="auto"/>
          </w:tcPr>
          <w:p w:rsidR="0072461B" w:rsidRPr="0072461B" w:rsidRDefault="0072461B" w:rsidP="0072461B">
            <w:pPr>
              <w:ind w:firstLine="0"/>
            </w:pPr>
            <w:r>
              <w:t>Ridgeway</w:t>
            </w:r>
          </w:p>
        </w:tc>
        <w:tc>
          <w:tcPr>
            <w:tcW w:w="2180" w:type="dxa"/>
            <w:shd w:val="clear" w:color="auto" w:fill="auto"/>
          </w:tcPr>
          <w:p w:rsidR="0072461B" w:rsidRPr="0072461B" w:rsidRDefault="0072461B" w:rsidP="0072461B">
            <w:pPr>
              <w:ind w:firstLine="0"/>
            </w:pPr>
            <w:r>
              <w:t>Riley</w:t>
            </w:r>
          </w:p>
        </w:tc>
      </w:tr>
      <w:tr w:rsidR="0072461B" w:rsidRPr="0072461B" w:rsidTr="0072461B">
        <w:tc>
          <w:tcPr>
            <w:tcW w:w="2179" w:type="dxa"/>
            <w:shd w:val="clear" w:color="auto" w:fill="auto"/>
          </w:tcPr>
          <w:p w:rsidR="0072461B" w:rsidRPr="0072461B" w:rsidRDefault="0072461B" w:rsidP="0072461B">
            <w:pPr>
              <w:ind w:firstLine="0"/>
            </w:pPr>
            <w:r>
              <w:t>Rivers</w:t>
            </w:r>
          </w:p>
        </w:tc>
        <w:tc>
          <w:tcPr>
            <w:tcW w:w="2179" w:type="dxa"/>
            <w:shd w:val="clear" w:color="auto" w:fill="auto"/>
          </w:tcPr>
          <w:p w:rsidR="0072461B" w:rsidRPr="0072461B" w:rsidRDefault="0072461B" w:rsidP="0072461B">
            <w:pPr>
              <w:ind w:firstLine="0"/>
            </w:pPr>
            <w:r>
              <w:t>Robinson-Simpson</w:t>
            </w:r>
          </w:p>
        </w:tc>
        <w:tc>
          <w:tcPr>
            <w:tcW w:w="2180" w:type="dxa"/>
            <w:shd w:val="clear" w:color="auto" w:fill="auto"/>
          </w:tcPr>
          <w:p w:rsidR="0072461B" w:rsidRPr="0072461B" w:rsidRDefault="0072461B" w:rsidP="0072461B">
            <w:pPr>
              <w:ind w:firstLine="0"/>
            </w:pPr>
            <w:r>
              <w:t>Rutherford</w:t>
            </w:r>
          </w:p>
        </w:tc>
      </w:tr>
      <w:tr w:rsidR="0072461B" w:rsidRPr="0072461B" w:rsidTr="0072461B">
        <w:tc>
          <w:tcPr>
            <w:tcW w:w="2179" w:type="dxa"/>
            <w:shd w:val="clear" w:color="auto" w:fill="auto"/>
          </w:tcPr>
          <w:p w:rsidR="0072461B" w:rsidRPr="0072461B" w:rsidRDefault="0072461B" w:rsidP="0072461B">
            <w:pPr>
              <w:ind w:firstLine="0"/>
            </w:pPr>
            <w:r>
              <w:t>Ryhal</w:t>
            </w:r>
          </w:p>
        </w:tc>
        <w:tc>
          <w:tcPr>
            <w:tcW w:w="2179" w:type="dxa"/>
            <w:shd w:val="clear" w:color="auto" w:fill="auto"/>
          </w:tcPr>
          <w:p w:rsidR="0072461B" w:rsidRPr="0072461B" w:rsidRDefault="0072461B" w:rsidP="0072461B">
            <w:pPr>
              <w:ind w:firstLine="0"/>
            </w:pPr>
            <w:r>
              <w:t>Sabb</w:t>
            </w:r>
          </w:p>
        </w:tc>
        <w:tc>
          <w:tcPr>
            <w:tcW w:w="2180" w:type="dxa"/>
            <w:shd w:val="clear" w:color="auto" w:fill="auto"/>
          </w:tcPr>
          <w:p w:rsidR="0072461B" w:rsidRPr="0072461B" w:rsidRDefault="0072461B" w:rsidP="0072461B">
            <w:pPr>
              <w:ind w:firstLine="0"/>
            </w:pPr>
            <w:r>
              <w:t>Sandifer</w:t>
            </w:r>
          </w:p>
        </w:tc>
      </w:tr>
      <w:tr w:rsidR="0072461B" w:rsidRPr="0072461B" w:rsidTr="0072461B">
        <w:tc>
          <w:tcPr>
            <w:tcW w:w="2179" w:type="dxa"/>
            <w:shd w:val="clear" w:color="auto" w:fill="auto"/>
          </w:tcPr>
          <w:p w:rsidR="0072461B" w:rsidRPr="0072461B" w:rsidRDefault="0072461B" w:rsidP="0072461B">
            <w:pPr>
              <w:ind w:firstLine="0"/>
            </w:pPr>
            <w:r>
              <w:t>Simrill</w:t>
            </w:r>
          </w:p>
        </w:tc>
        <w:tc>
          <w:tcPr>
            <w:tcW w:w="2179" w:type="dxa"/>
            <w:shd w:val="clear" w:color="auto" w:fill="auto"/>
          </w:tcPr>
          <w:p w:rsidR="0072461B" w:rsidRPr="0072461B" w:rsidRDefault="0072461B" w:rsidP="0072461B">
            <w:pPr>
              <w:ind w:firstLine="0"/>
            </w:pPr>
            <w:r>
              <w:t>Skelton</w:t>
            </w:r>
          </w:p>
        </w:tc>
        <w:tc>
          <w:tcPr>
            <w:tcW w:w="2180" w:type="dxa"/>
            <w:shd w:val="clear" w:color="auto" w:fill="auto"/>
          </w:tcPr>
          <w:p w:rsidR="0072461B" w:rsidRPr="0072461B" w:rsidRDefault="0072461B" w:rsidP="0072461B">
            <w:pPr>
              <w:ind w:firstLine="0"/>
            </w:pPr>
            <w:r>
              <w:t>J. E. Smith</w:t>
            </w:r>
          </w:p>
        </w:tc>
      </w:tr>
      <w:tr w:rsidR="0072461B" w:rsidRPr="0072461B" w:rsidTr="0072461B">
        <w:tc>
          <w:tcPr>
            <w:tcW w:w="2179" w:type="dxa"/>
            <w:shd w:val="clear" w:color="auto" w:fill="auto"/>
          </w:tcPr>
          <w:p w:rsidR="0072461B" w:rsidRPr="0072461B" w:rsidRDefault="0072461B" w:rsidP="0072461B">
            <w:pPr>
              <w:ind w:firstLine="0"/>
            </w:pPr>
            <w:r>
              <w:t>J. R. Smith</w:t>
            </w:r>
          </w:p>
        </w:tc>
        <w:tc>
          <w:tcPr>
            <w:tcW w:w="2179" w:type="dxa"/>
            <w:shd w:val="clear" w:color="auto" w:fill="auto"/>
          </w:tcPr>
          <w:p w:rsidR="0072461B" w:rsidRPr="0072461B" w:rsidRDefault="0072461B" w:rsidP="0072461B">
            <w:pPr>
              <w:ind w:firstLine="0"/>
            </w:pPr>
            <w:r>
              <w:t>Sottile</w:t>
            </w:r>
          </w:p>
        </w:tc>
        <w:tc>
          <w:tcPr>
            <w:tcW w:w="2180" w:type="dxa"/>
            <w:shd w:val="clear" w:color="auto" w:fill="auto"/>
          </w:tcPr>
          <w:p w:rsidR="0072461B" w:rsidRPr="0072461B" w:rsidRDefault="0072461B" w:rsidP="0072461B">
            <w:pPr>
              <w:ind w:firstLine="0"/>
            </w:pPr>
            <w:r>
              <w:t>Southard</w:t>
            </w:r>
          </w:p>
        </w:tc>
      </w:tr>
      <w:tr w:rsidR="0072461B" w:rsidRPr="0072461B" w:rsidTr="0072461B">
        <w:tc>
          <w:tcPr>
            <w:tcW w:w="2179" w:type="dxa"/>
            <w:shd w:val="clear" w:color="auto" w:fill="auto"/>
          </w:tcPr>
          <w:p w:rsidR="0072461B" w:rsidRPr="0072461B" w:rsidRDefault="0072461B" w:rsidP="0072461B">
            <w:pPr>
              <w:ind w:firstLine="0"/>
            </w:pPr>
            <w:r>
              <w:t>Stavrinakis</w:t>
            </w:r>
          </w:p>
        </w:tc>
        <w:tc>
          <w:tcPr>
            <w:tcW w:w="2179" w:type="dxa"/>
            <w:shd w:val="clear" w:color="auto" w:fill="auto"/>
          </w:tcPr>
          <w:p w:rsidR="0072461B" w:rsidRPr="0072461B" w:rsidRDefault="0072461B" w:rsidP="0072461B">
            <w:pPr>
              <w:ind w:firstLine="0"/>
            </w:pPr>
            <w:r>
              <w:t>Tallon</w:t>
            </w:r>
          </w:p>
        </w:tc>
        <w:tc>
          <w:tcPr>
            <w:tcW w:w="2180" w:type="dxa"/>
            <w:shd w:val="clear" w:color="auto" w:fill="auto"/>
          </w:tcPr>
          <w:p w:rsidR="0072461B" w:rsidRPr="0072461B" w:rsidRDefault="0072461B" w:rsidP="0072461B">
            <w:pPr>
              <w:ind w:firstLine="0"/>
            </w:pPr>
            <w:r>
              <w:t>Taylor</w:t>
            </w:r>
          </w:p>
        </w:tc>
      </w:tr>
      <w:tr w:rsidR="0072461B" w:rsidRPr="0072461B" w:rsidTr="0072461B">
        <w:tc>
          <w:tcPr>
            <w:tcW w:w="2179" w:type="dxa"/>
            <w:shd w:val="clear" w:color="auto" w:fill="auto"/>
          </w:tcPr>
          <w:p w:rsidR="0072461B" w:rsidRPr="0072461B" w:rsidRDefault="0072461B" w:rsidP="0072461B">
            <w:pPr>
              <w:ind w:firstLine="0"/>
            </w:pPr>
            <w:r>
              <w:t>Toole</w:t>
            </w:r>
          </w:p>
        </w:tc>
        <w:tc>
          <w:tcPr>
            <w:tcW w:w="2179" w:type="dxa"/>
            <w:shd w:val="clear" w:color="auto" w:fill="auto"/>
          </w:tcPr>
          <w:p w:rsidR="0072461B" w:rsidRPr="0072461B" w:rsidRDefault="0072461B" w:rsidP="0072461B">
            <w:pPr>
              <w:ind w:firstLine="0"/>
            </w:pPr>
            <w:r>
              <w:t>Vick</w:t>
            </w:r>
          </w:p>
        </w:tc>
        <w:tc>
          <w:tcPr>
            <w:tcW w:w="2180" w:type="dxa"/>
            <w:shd w:val="clear" w:color="auto" w:fill="auto"/>
          </w:tcPr>
          <w:p w:rsidR="0072461B" w:rsidRPr="0072461B" w:rsidRDefault="0072461B" w:rsidP="0072461B">
            <w:pPr>
              <w:ind w:firstLine="0"/>
            </w:pPr>
            <w:r>
              <w:t>Weeks</w:t>
            </w:r>
          </w:p>
        </w:tc>
      </w:tr>
      <w:tr w:rsidR="0072461B" w:rsidRPr="0072461B" w:rsidTr="0072461B">
        <w:tc>
          <w:tcPr>
            <w:tcW w:w="2179" w:type="dxa"/>
            <w:shd w:val="clear" w:color="auto" w:fill="auto"/>
          </w:tcPr>
          <w:p w:rsidR="0072461B" w:rsidRPr="0072461B" w:rsidRDefault="0072461B" w:rsidP="0072461B">
            <w:pPr>
              <w:keepNext/>
              <w:ind w:firstLine="0"/>
            </w:pPr>
            <w:r>
              <w:t>Wells</w:t>
            </w:r>
          </w:p>
        </w:tc>
        <w:tc>
          <w:tcPr>
            <w:tcW w:w="2179" w:type="dxa"/>
            <w:shd w:val="clear" w:color="auto" w:fill="auto"/>
          </w:tcPr>
          <w:p w:rsidR="0072461B" w:rsidRPr="0072461B" w:rsidRDefault="0072461B" w:rsidP="0072461B">
            <w:pPr>
              <w:keepNext/>
              <w:ind w:firstLine="0"/>
            </w:pPr>
            <w:r>
              <w:t>Whitmire</w:t>
            </w:r>
          </w:p>
        </w:tc>
        <w:tc>
          <w:tcPr>
            <w:tcW w:w="2180" w:type="dxa"/>
            <w:shd w:val="clear" w:color="auto" w:fill="auto"/>
          </w:tcPr>
          <w:p w:rsidR="0072461B" w:rsidRPr="0072461B" w:rsidRDefault="0072461B" w:rsidP="0072461B">
            <w:pPr>
              <w:keepNext/>
              <w:ind w:firstLine="0"/>
            </w:pPr>
            <w:r>
              <w:t>Williams</w:t>
            </w:r>
          </w:p>
        </w:tc>
      </w:tr>
      <w:tr w:rsidR="0072461B" w:rsidRPr="0072461B" w:rsidTr="0072461B">
        <w:tc>
          <w:tcPr>
            <w:tcW w:w="2179" w:type="dxa"/>
            <w:shd w:val="clear" w:color="auto" w:fill="auto"/>
          </w:tcPr>
          <w:p w:rsidR="0072461B" w:rsidRPr="0072461B" w:rsidRDefault="0072461B" w:rsidP="0072461B">
            <w:pPr>
              <w:keepNext/>
              <w:ind w:firstLine="0"/>
            </w:pPr>
            <w:r>
              <w:t>Willis</w:t>
            </w:r>
          </w:p>
        </w:tc>
        <w:tc>
          <w:tcPr>
            <w:tcW w:w="2179" w:type="dxa"/>
            <w:shd w:val="clear" w:color="auto" w:fill="auto"/>
          </w:tcPr>
          <w:p w:rsidR="0072461B" w:rsidRPr="0072461B" w:rsidRDefault="0072461B" w:rsidP="0072461B">
            <w:pPr>
              <w:keepNext/>
              <w:ind w:firstLine="0"/>
            </w:pPr>
            <w:r>
              <w:t>Wood</w:t>
            </w:r>
          </w:p>
        </w:tc>
        <w:tc>
          <w:tcPr>
            <w:tcW w:w="2180" w:type="dxa"/>
            <w:shd w:val="clear" w:color="auto" w:fill="auto"/>
          </w:tcPr>
          <w:p w:rsidR="0072461B" w:rsidRPr="0072461B" w:rsidRDefault="0072461B" w:rsidP="0072461B">
            <w:pPr>
              <w:keepNext/>
              <w:ind w:firstLine="0"/>
            </w:pPr>
          </w:p>
        </w:tc>
      </w:tr>
    </w:tbl>
    <w:p w:rsidR="0072461B" w:rsidRDefault="0072461B" w:rsidP="0072461B"/>
    <w:p w:rsidR="0072461B" w:rsidRDefault="0072461B" w:rsidP="0072461B">
      <w:pPr>
        <w:jc w:val="center"/>
        <w:rPr>
          <w:b/>
        </w:rPr>
      </w:pPr>
      <w:r w:rsidRPr="0072461B">
        <w:rPr>
          <w:b/>
        </w:rPr>
        <w:t>Total--98</w:t>
      </w:r>
    </w:p>
    <w:p w:rsidR="0072461B" w:rsidRDefault="0072461B" w:rsidP="0072461B">
      <w:pPr>
        <w:jc w:val="center"/>
        <w:rPr>
          <w:b/>
        </w:rPr>
      </w:pPr>
    </w:p>
    <w:p w:rsidR="0072461B" w:rsidRDefault="0072461B" w:rsidP="0072461B">
      <w:pPr>
        <w:ind w:firstLine="0"/>
      </w:pPr>
      <w:r w:rsidRPr="0072461B">
        <w:t xml:space="preserve"> </w:t>
      </w:r>
      <w:r>
        <w:t>Those who voted in the negative are:</w:t>
      </w:r>
    </w:p>
    <w:p w:rsidR="0072461B" w:rsidRDefault="0072461B" w:rsidP="0072461B"/>
    <w:p w:rsidR="0072461B" w:rsidRDefault="0072461B" w:rsidP="0072461B">
      <w:pPr>
        <w:jc w:val="center"/>
        <w:rPr>
          <w:b/>
        </w:rPr>
      </w:pPr>
      <w:r w:rsidRPr="0072461B">
        <w:rPr>
          <w:b/>
        </w:rPr>
        <w:t>Total--0</w:t>
      </w:r>
    </w:p>
    <w:p w:rsidR="0072461B" w:rsidRDefault="0072461B" w:rsidP="0072461B">
      <w:pPr>
        <w:jc w:val="center"/>
        <w:rPr>
          <w:b/>
        </w:rPr>
      </w:pPr>
    </w:p>
    <w:p w:rsidR="0072461B" w:rsidRDefault="0072461B" w:rsidP="0072461B">
      <w:r>
        <w:t xml:space="preserve">So, the Bill was read the second time and ordered to third reading.  </w:t>
      </w:r>
    </w:p>
    <w:p w:rsidR="0072461B" w:rsidRDefault="0072461B" w:rsidP="0072461B"/>
    <w:p w:rsidR="0072461B" w:rsidRDefault="0072461B" w:rsidP="0072461B">
      <w:pPr>
        <w:keepNext/>
        <w:jc w:val="center"/>
        <w:rPr>
          <w:b/>
        </w:rPr>
      </w:pPr>
      <w:r w:rsidRPr="0072461B">
        <w:rPr>
          <w:b/>
        </w:rPr>
        <w:t>H. 3868--DEBATE ADJOURNED</w:t>
      </w:r>
    </w:p>
    <w:p w:rsidR="0072461B" w:rsidRDefault="0072461B" w:rsidP="0072461B">
      <w:pPr>
        <w:keepNext/>
      </w:pPr>
      <w:r>
        <w:t xml:space="preserve">Rep. MCCOY moved to adjourn debate upon the following Joint Resolution until Wednesday, April 17, which was adopted:  </w:t>
      </w:r>
    </w:p>
    <w:p w:rsidR="0072461B" w:rsidRDefault="0072461B" w:rsidP="0072461B">
      <w:pPr>
        <w:keepNext/>
      </w:pPr>
      <w:bookmarkStart w:id="43" w:name="include_clip_start_97"/>
      <w:bookmarkEnd w:id="43"/>
    </w:p>
    <w:p w:rsidR="0072461B" w:rsidRDefault="0072461B" w:rsidP="0072461B">
      <w:r>
        <w:t>H. 3868 -- Reps. Stavrinakis and McCoy: A JOINT RESOLUTION TO DIRECT THE DEPARTMENT OF TRANSPORTATION TO INSTALL ELECTRONIC TRAFFIC CONTROL SIGNALS AT THE INTERSECTION OF FOLLY ROAD AND SOUTH GRIMBALL ROAD IN CHARLESTON COUNTY.</w:t>
      </w:r>
    </w:p>
    <w:p w:rsidR="0072461B" w:rsidRDefault="0072461B" w:rsidP="0072461B">
      <w:bookmarkStart w:id="44" w:name="include_clip_end_97"/>
      <w:bookmarkEnd w:id="44"/>
    </w:p>
    <w:p w:rsidR="0072461B" w:rsidRDefault="0072461B" w:rsidP="0072461B">
      <w:pPr>
        <w:keepNext/>
        <w:jc w:val="center"/>
        <w:rPr>
          <w:b/>
        </w:rPr>
      </w:pPr>
      <w:r w:rsidRPr="0072461B">
        <w:rPr>
          <w:b/>
        </w:rPr>
        <w:t>H. 3101--REQUESTS FOR DEBATE</w:t>
      </w:r>
    </w:p>
    <w:p w:rsidR="0072461B" w:rsidRDefault="0072461B" w:rsidP="0072461B">
      <w:pPr>
        <w:keepNext/>
      </w:pPr>
      <w:r>
        <w:t>The following Bill was taken up:</w:t>
      </w:r>
    </w:p>
    <w:p w:rsidR="0072461B" w:rsidRDefault="0072461B" w:rsidP="0072461B">
      <w:pPr>
        <w:keepNext/>
      </w:pPr>
      <w:bookmarkStart w:id="45" w:name="include_clip_start_99"/>
      <w:bookmarkEnd w:id="45"/>
    </w:p>
    <w:p w:rsidR="0072461B" w:rsidRDefault="0072461B" w:rsidP="0072461B">
      <w:r>
        <w:t>H. 3101 -- Reps. Chumley, Taylor, G. R. Smith, Huggins, Wells, Henderson, Crosby, Atwater, Long, Wood, Toole, Willis, Clemmons, Hardwick, Hardee, Goldfinch, Bedingfield, D. C. Moss, Loftis, Nanney, Pitts, Putnam, V. S. Moss, Owens, Barfield, H. A. Crawford, Stringer, Hamilton, Burns, Tallon, Kennedy, Allison, Murphy, Delleney and Horne: A BILL TO AMEND THE CODE OF LAWS OF SOUTH CAROLINA, 1976, SO AS TO ENACT THE "SOUTH CAROLINA FREEDOM OF HEALTH CARE PROTECTION ACT"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72461B" w:rsidRDefault="0072461B" w:rsidP="0072461B">
      <w:bookmarkStart w:id="46" w:name="include_clip_end_99"/>
      <w:bookmarkEnd w:id="46"/>
    </w:p>
    <w:p w:rsidR="0072461B" w:rsidRDefault="0072461B" w:rsidP="0072461B">
      <w:r>
        <w:t>Reps. DELLENEY, SKELTON, TOOLE, ATWATER, BALLENTINE, FELDER, D. C. MOSS, ROBINSON-SIMPSON, HAMILTON, MACK, HIXON, OWENS, J. R. SMITH, LUCAS, GILLIARD, NEAL, WELLS, R. L. BROWN, ANDERSON, HOSEY, CLYBURN, G. A. BROWN, WEEKS, DOUGLAS, MCEACHERN, KING, COBB-HUNTER, J. E. SMITH, JEFFERSON, DANING, SELLERS, SABB, W. J. MCLEOD, CROSBY and POPE requested debate on the Bill.</w:t>
      </w:r>
    </w:p>
    <w:p w:rsidR="0072461B" w:rsidRDefault="0072461B" w:rsidP="0072461B"/>
    <w:p w:rsidR="0072461B" w:rsidRDefault="0072461B" w:rsidP="0072461B">
      <w:pPr>
        <w:keepNext/>
        <w:jc w:val="center"/>
        <w:rPr>
          <w:b/>
        </w:rPr>
      </w:pPr>
      <w:r w:rsidRPr="0072461B">
        <w:rPr>
          <w:b/>
        </w:rPr>
        <w:t>H. 3563--REQUESTS FOR DEBATE</w:t>
      </w:r>
    </w:p>
    <w:p w:rsidR="0072461B" w:rsidRDefault="0072461B" w:rsidP="0072461B">
      <w:pPr>
        <w:keepNext/>
      </w:pPr>
      <w:r>
        <w:t>The following Bill was taken up:</w:t>
      </w:r>
    </w:p>
    <w:p w:rsidR="0072461B" w:rsidRDefault="0072461B" w:rsidP="0072461B">
      <w:pPr>
        <w:keepNext/>
      </w:pPr>
      <w:bookmarkStart w:id="47" w:name="include_clip_start_102"/>
      <w:bookmarkEnd w:id="47"/>
    </w:p>
    <w:p w:rsidR="0072461B" w:rsidRDefault="0072461B" w:rsidP="0072461B">
      <w:r>
        <w:t xml:space="preserve">H. 3563 -- Reps. Delleney, J. E. Smith and Lucas: A BILL TO AMEND CHAPTER 20, TITLE 39, CODE OF LAWS OF SOUTH CAROLINA, 1976, RELATING TO SELF-SERVICE STORAGE FACILITIES, SO AS TO DEFINE </w:t>
      </w:r>
      <w:r w:rsidR="00D60CB3">
        <w:t>“</w:t>
      </w:r>
      <w:r>
        <w:t>ELECTRONIC MAIL</w:t>
      </w:r>
      <w:r w:rsidR="00D60CB3">
        <w:t>”</w:t>
      </w:r>
      <w:r>
        <w:t>,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72461B" w:rsidRDefault="0072461B" w:rsidP="0072461B">
      <w:bookmarkStart w:id="48" w:name="include_clip_end_102"/>
      <w:bookmarkEnd w:id="48"/>
    </w:p>
    <w:p w:rsidR="0072461B" w:rsidRDefault="0072461B" w:rsidP="0072461B">
      <w:r>
        <w:t>Reps. WELLS, DELLENEY, OWENS, TAYLOR, J. R. SMITH, HIOTT, POPE, D. C. MOSS, SIMRILL, NORMAN, BALLENTINE, TOOLE, ATWATER, NEAL, DILLARD, ROBINSON-SIMPSON, HAMILTON, G. R. SMITH, BRANNON, RYHAL, MACK, GILLIARD, ANDERSON, CLYBURN, G. A. BROWN, HOSEY, FORRESTER, POWERS NORRELL, KING, SELLERS and JEFFERSON requested debate on the Bill.</w:t>
      </w:r>
    </w:p>
    <w:p w:rsidR="0072461B" w:rsidRDefault="0072461B" w:rsidP="0072461B"/>
    <w:p w:rsidR="0072461B" w:rsidRDefault="0072461B" w:rsidP="0072461B">
      <w:pPr>
        <w:keepNext/>
        <w:jc w:val="center"/>
        <w:rPr>
          <w:b/>
        </w:rPr>
      </w:pPr>
      <w:r w:rsidRPr="0072461B">
        <w:rPr>
          <w:b/>
        </w:rPr>
        <w:t>H. 3560--AMENDED AND ORDERED TO THIRD READING</w:t>
      </w:r>
    </w:p>
    <w:p w:rsidR="0072461B" w:rsidRDefault="0072461B" w:rsidP="0072461B">
      <w:pPr>
        <w:keepNext/>
      </w:pPr>
      <w:r>
        <w:t>The following Bill was taken up:</w:t>
      </w:r>
    </w:p>
    <w:p w:rsidR="0072461B" w:rsidRDefault="0072461B" w:rsidP="0072461B">
      <w:pPr>
        <w:keepNext/>
      </w:pPr>
      <w:bookmarkStart w:id="49" w:name="include_clip_start_105"/>
      <w:bookmarkEnd w:id="49"/>
    </w:p>
    <w:p w:rsidR="0072461B" w:rsidRDefault="0072461B" w:rsidP="0072461B">
      <w:r>
        <w:t>H. 3560 -- Reps. Tallon, Harrell, Quinn, Stavrinakis, Patrick, Allison, McCoy, Pitts, Taylor, H. A. Crawford, Simrill, J. R. Smith, Crosby, Brannon, V. S. Moss, G. R. Smith, Henderson, Delleney, Cole, McEachern, Barfield, Ridgeway, Stringer, Nanney, R. L. Brown, Wood, Daning, Erickson, Clemmons, Powers Norrell, Funderburk, Mitchell, Merrill, Kennedy, D. C. Moss, Gagnon, Bannister, Atwater, Rivers, Owens, Bingham, Forrester, Ballentine, Toole, Hixon, Spires, Huggins, Lucas, Horne, Putnam, Weeks, M. S. McLeod and Anderson: A BILL TO AMEND SECTION 16-23-30,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TO AMEND SECTION 44-22-100,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72461B" w:rsidRDefault="0072461B" w:rsidP="0072461B"/>
    <w:p w:rsidR="0072461B" w:rsidRPr="0022362A" w:rsidRDefault="0072461B" w:rsidP="0072461B">
      <w:r w:rsidRPr="0022362A">
        <w:t xml:space="preserve">The Committee on Judiciary proposed the following Amendment No. 1 </w:t>
      </w:r>
      <w:r>
        <w:t xml:space="preserve">to </w:t>
      </w:r>
      <w:r w:rsidRPr="0022362A">
        <w:t>H. 3560 (COUNCIL\NBD\3560C002.NBD.AC13), which was adopted:</w:t>
      </w:r>
    </w:p>
    <w:p w:rsidR="0072461B" w:rsidRPr="0022362A" w:rsidRDefault="0072461B" w:rsidP="0072461B">
      <w:pPr>
        <w:pStyle w:val="Numbersforbills"/>
        <w:tabs>
          <w:tab w:val="clear" w:pos="216"/>
          <w:tab w:val="clear" w:pos="432"/>
          <w:tab w:val="clear" w:pos="648"/>
          <w:tab w:val="clear" w:pos="864"/>
          <w:tab w:val="clear" w:pos="1080"/>
          <w:tab w:val="clear" w:pos="1296"/>
          <w:tab w:val="clear" w:pos="5904"/>
        </w:tabs>
        <w:ind w:firstLine="216"/>
      </w:pPr>
      <w:r w:rsidRPr="0022362A">
        <w:t>Amend the bill, as and if amended, by striking all after the enacting words and inserting:</w:t>
      </w:r>
    </w:p>
    <w:p w:rsidR="0072461B" w:rsidRPr="0022362A" w:rsidRDefault="0072461B" w:rsidP="0072461B">
      <w:pPr>
        <w:pStyle w:val="Numbersforbills"/>
        <w:tabs>
          <w:tab w:val="clear" w:pos="216"/>
          <w:tab w:val="clear" w:pos="432"/>
          <w:tab w:val="clear" w:pos="648"/>
          <w:tab w:val="clear" w:pos="864"/>
          <w:tab w:val="clear" w:pos="1080"/>
          <w:tab w:val="clear" w:pos="1296"/>
          <w:tab w:val="clear" w:pos="5904"/>
        </w:tabs>
        <w:ind w:firstLine="216"/>
        <w:rPr>
          <w:color w:val="000000" w:themeColor="text1"/>
          <w:u w:color="000000" w:themeColor="text1"/>
        </w:rPr>
      </w:pPr>
      <w:r w:rsidRPr="0022362A">
        <w:tab/>
      </w:r>
      <w:r w:rsidRPr="0022362A">
        <w:rPr>
          <w:color w:val="000000" w:themeColor="text1"/>
          <w:u w:color="000000" w:themeColor="text1"/>
        </w:rPr>
        <w:t>SECTION</w:t>
      </w:r>
      <w:r w:rsidRPr="0022362A">
        <w:rPr>
          <w:color w:val="000000" w:themeColor="text1"/>
          <w:u w:color="000000" w:themeColor="text1"/>
        </w:rPr>
        <w:tab/>
        <w:t>1.</w:t>
      </w:r>
      <w:r w:rsidRPr="0022362A">
        <w:rPr>
          <w:color w:val="000000" w:themeColor="text1"/>
          <w:u w:color="000000" w:themeColor="text1"/>
        </w:rPr>
        <w:tab/>
        <w:t>Chapter 31, Title 23 of the 1976 Code is amended by adding:</w:t>
      </w:r>
    </w:p>
    <w:p w:rsidR="0072461B" w:rsidRPr="0022362A" w:rsidRDefault="0072461B" w:rsidP="0072461B">
      <w:pPr>
        <w:jc w:val="center"/>
        <w:rPr>
          <w:color w:val="000000" w:themeColor="text1"/>
          <w:u w:color="000000" w:themeColor="text1"/>
        </w:rPr>
      </w:pPr>
      <w:r w:rsidRPr="0022362A">
        <w:rPr>
          <w:color w:val="000000" w:themeColor="text1"/>
          <w:u w:color="000000" w:themeColor="text1"/>
        </w:rPr>
        <w:t>“Article 10</w:t>
      </w:r>
    </w:p>
    <w:p w:rsidR="0072461B" w:rsidRPr="0022362A" w:rsidRDefault="0072461B" w:rsidP="0072461B">
      <w:pPr>
        <w:jc w:val="center"/>
        <w:rPr>
          <w:color w:val="000000" w:themeColor="text1"/>
        </w:rPr>
      </w:pPr>
      <w:r w:rsidRPr="0022362A">
        <w:rPr>
          <w:color w:val="000000" w:themeColor="text1"/>
        </w:rPr>
        <w:t>NICS: Mental Health Adjudication and Commitment Reporting</w:t>
      </w:r>
    </w:p>
    <w:p w:rsidR="0072461B" w:rsidRPr="0022362A" w:rsidRDefault="0072461B" w:rsidP="0072461B">
      <w:pPr>
        <w:rPr>
          <w:color w:val="000000" w:themeColor="text1"/>
        </w:rPr>
      </w:pPr>
      <w:r w:rsidRPr="0022362A">
        <w:rPr>
          <w:color w:val="000000" w:themeColor="text1"/>
          <w:u w:color="000000" w:themeColor="text1"/>
        </w:rPr>
        <w:tab/>
        <w:t>Section 23</w:t>
      </w:r>
      <w:r w:rsidRPr="0022362A">
        <w:rPr>
          <w:color w:val="000000" w:themeColor="text1"/>
          <w:u w:color="000000" w:themeColor="text1"/>
        </w:rPr>
        <w:noBreakHyphen/>
        <w:t>31</w:t>
      </w:r>
      <w:r w:rsidRPr="0022362A">
        <w:rPr>
          <w:color w:val="000000" w:themeColor="text1"/>
          <w:u w:color="000000" w:themeColor="text1"/>
        </w:rPr>
        <w:noBreakHyphen/>
        <w:t xml:space="preserve">1010. </w:t>
      </w:r>
      <w:r w:rsidRPr="0022362A">
        <w:rPr>
          <w:color w:val="000000" w:themeColor="text1"/>
        </w:rPr>
        <w:t>As used in this article, and for the purposes of 18 U. S. C. Section 922 (g)(4):</w:t>
      </w:r>
    </w:p>
    <w:p w:rsidR="0072461B" w:rsidRPr="0022362A" w:rsidRDefault="0072461B" w:rsidP="0072461B">
      <w:pPr>
        <w:rPr>
          <w:color w:val="000000" w:themeColor="text1"/>
        </w:rPr>
      </w:pPr>
      <w:r w:rsidRPr="0022362A">
        <w:rPr>
          <w:color w:val="000000" w:themeColor="text1"/>
        </w:rPr>
        <w:tab/>
        <w:t>(1)</w:t>
      </w:r>
      <w:r w:rsidRPr="0022362A">
        <w:rPr>
          <w:color w:val="000000" w:themeColor="text1"/>
        </w:rPr>
        <w:tab/>
        <w:t>‘Adjudicated as a mental defective’ means a determination by a court, board, commission, or other lawful authority that a person, as a result of marked subnormal intelligence, or mental illness, incompetency, condition, or disease:</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rPr>
          <w:color w:val="000000" w:themeColor="text1"/>
        </w:rPr>
      </w:pPr>
      <w:r w:rsidRPr="0022362A">
        <w:rPr>
          <w:color w:val="000000" w:themeColor="text1"/>
        </w:rPr>
        <w:tab/>
      </w:r>
      <w:r w:rsidRPr="0022362A">
        <w:rPr>
          <w:color w:val="000000" w:themeColor="text1"/>
        </w:rPr>
        <w:tab/>
        <w:t>(a)</w:t>
      </w:r>
      <w:r w:rsidRPr="0022362A">
        <w:rPr>
          <w:color w:val="000000" w:themeColor="text1"/>
        </w:rPr>
        <w:tab/>
        <w:t>is a danger to himself or to others; or</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rPr>
          <w:color w:val="000000" w:themeColor="text1"/>
        </w:rPr>
      </w:pPr>
      <w:r w:rsidRPr="0022362A">
        <w:rPr>
          <w:color w:val="000000" w:themeColor="text1"/>
        </w:rPr>
        <w:tab/>
      </w:r>
      <w:r w:rsidRPr="0022362A">
        <w:rPr>
          <w:color w:val="000000" w:themeColor="text1"/>
        </w:rPr>
        <w:tab/>
        <w:t>(b)</w:t>
      </w:r>
      <w:r w:rsidRPr="0022362A">
        <w:rPr>
          <w:color w:val="000000" w:themeColor="text1"/>
        </w:rPr>
        <w:tab/>
        <w:t>lacks the mental capacity to contract or manage his own affairs.</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rPr>
          <w:color w:val="000000" w:themeColor="text1"/>
        </w:rPr>
      </w:pPr>
      <w:r w:rsidRPr="0022362A">
        <w:rPr>
          <w:color w:val="000000" w:themeColor="text1"/>
        </w:rPr>
        <w:tab/>
        <w:t>The term includes:</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rPr>
          <w:color w:val="000000" w:themeColor="text1"/>
        </w:rPr>
      </w:pPr>
      <w:r w:rsidRPr="0022362A">
        <w:rPr>
          <w:color w:val="000000" w:themeColor="text1"/>
        </w:rPr>
        <w:tab/>
      </w:r>
      <w:r w:rsidRPr="0022362A">
        <w:rPr>
          <w:color w:val="000000" w:themeColor="text1"/>
        </w:rPr>
        <w:tab/>
      </w:r>
      <w:r w:rsidRPr="0022362A">
        <w:rPr>
          <w:color w:val="000000" w:themeColor="text1"/>
        </w:rPr>
        <w:tab/>
        <w:t xml:space="preserve">(i) </w:t>
      </w:r>
      <w:r w:rsidRPr="0022362A">
        <w:rPr>
          <w:color w:val="000000" w:themeColor="text1"/>
        </w:rPr>
        <w:tab/>
        <w:t>a finding of insanity by a court in a criminal case; and</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rPr>
          <w:color w:val="000000" w:themeColor="text1"/>
        </w:rPr>
      </w:pPr>
      <w:r w:rsidRPr="0022362A">
        <w:rPr>
          <w:color w:val="000000" w:themeColor="text1"/>
        </w:rPr>
        <w:tab/>
      </w:r>
      <w:r w:rsidRPr="0022362A">
        <w:rPr>
          <w:color w:val="000000" w:themeColor="text1"/>
        </w:rPr>
        <w:tab/>
      </w:r>
      <w:r w:rsidRPr="0022362A">
        <w:rPr>
          <w:color w:val="000000" w:themeColor="text1"/>
        </w:rPr>
        <w:tab/>
        <w:t>(ii)</w:t>
      </w:r>
      <w:r w:rsidRPr="0022362A">
        <w:rPr>
          <w:color w:val="000000" w:themeColor="text1"/>
        </w:rPr>
        <w:tab/>
        <w:t>those persons found incompetent to stand trial or found not guilty by reason of lack of mental responsibility pursuant to articles 50a and 72b of the Uniform Code of Military Justice, 10 U.S.C. Sections 850(a) and 876(b).</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pPr>
      <w:r w:rsidRPr="0022362A">
        <w:rPr>
          <w:color w:val="000000" w:themeColor="text1"/>
        </w:rPr>
        <w:tab/>
        <w:t>(2)</w:t>
      </w:r>
      <w:r w:rsidRPr="0022362A">
        <w:rPr>
          <w:color w:val="000000" w:themeColor="text1"/>
        </w:rPr>
        <w:tab/>
        <w:t xml:space="preserve">‘Committed to a mental institution’ means a </w:t>
      </w:r>
      <w:r w:rsidRPr="0022362A">
        <w:t xml:space="preserve"> formal commitment of a person to a mental institution by a court, board, commission, or other lawful authority. The term includes a commitment to a mental institution involuntarily. The term includes commitment for mental defectiveness or mental illness. It also includes commitments for other reasons, such as for drug use. The term does not include a person in a mental institution for observation or a voluntary admission to a mental institution.</w:t>
      </w:r>
    </w:p>
    <w:p w:rsidR="0072461B" w:rsidRPr="0022362A" w:rsidRDefault="0072461B" w:rsidP="0072461B">
      <w:pPr>
        <w:rPr>
          <w:color w:val="000000" w:themeColor="text1"/>
        </w:rPr>
      </w:pPr>
      <w:r w:rsidRPr="0022362A">
        <w:rPr>
          <w:color w:val="000000" w:themeColor="text1"/>
        </w:rPr>
        <w:tab/>
        <w:t>(3)</w:t>
      </w:r>
      <w:r w:rsidRPr="0022362A">
        <w:rPr>
          <w:color w:val="000000" w:themeColor="text1"/>
        </w:rPr>
        <w:tab/>
        <w:t xml:space="preserve">‘Mental institution’ </w:t>
      </w:r>
      <w:r w:rsidRPr="0022362A">
        <w:t>includes mental health facilities, mental hospitals, sanitariums, psychiatric facilities, and other facilities that provide diagnoses by licensed professionals of mental retardation or mental illness, including a psychiatric ward in a general hospital.</w:t>
      </w:r>
      <w:r w:rsidRPr="0022362A">
        <w:rPr>
          <w:color w:val="000000" w:themeColor="text1"/>
        </w:rPr>
        <w:t xml:space="preserve">  </w:t>
      </w:r>
    </w:p>
    <w:p w:rsidR="0072461B" w:rsidRPr="0022362A" w:rsidRDefault="0072461B" w:rsidP="0072461B">
      <w:pPr>
        <w:rPr>
          <w:color w:val="000000" w:themeColor="text1"/>
        </w:rPr>
      </w:pPr>
      <w:r w:rsidRPr="0022362A">
        <w:rPr>
          <w:color w:val="000000" w:themeColor="text1"/>
        </w:rPr>
        <w:tab/>
        <w:t>Section 23</w:t>
      </w:r>
      <w:r w:rsidRPr="0022362A">
        <w:rPr>
          <w:color w:val="000000" w:themeColor="text1"/>
        </w:rPr>
        <w:noBreakHyphen/>
        <w:t>31</w:t>
      </w:r>
      <w:r w:rsidRPr="0022362A">
        <w:rPr>
          <w:color w:val="000000" w:themeColor="text1"/>
        </w:rPr>
        <w:noBreakHyphen/>
        <w:t>1020.</w:t>
      </w:r>
      <w:r w:rsidRPr="0022362A">
        <w:rPr>
          <w:color w:val="000000" w:themeColor="text1"/>
        </w:rPr>
        <w:tab/>
        <w:t>(A)</w:t>
      </w:r>
      <w:r w:rsidRPr="0022362A">
        <w:rPr>
          <w:color w:val="000000" w:themeColor="text1"/>
        </w:rPr>
        <w:tab/>
        <w:t>The Judicial Department and the Chief of the State Law Enforcement Division, or his designee, shall work in conjunction with the appropriate court of each county in developing procedures for the collection and submission of information of persons who have been adjudicated as a mental defective or who have been committed to a mental institution.</w:t>
      </w:r>
    </w:p>
    <w:p w:rsidR="0072461B" w:rsidRPr="0022362A" w:rsidRDefault="0072461B" w:rsidP="0072461B">
      <w:pPr>
        <w:rPr>
          <w:color w:val="000000" w:themeColor="text1"/>
        </w:rPr>
      </w:pPr>
      <w:r w:rsidRPr="0022362A">
        <w:rPr>
          <w:color w:val="000000" w:themeColor="text1"/>
        </w:rPr>
        <w:tab/>
        <w:t>(B)</w:t>
      </w:r>
      <w:r w:rsidRPr="0022362A">
        <w:rPr>
          <w:color w:val="000000" w:themeColor="text1"/>
        </w:rPr>
        <w:tab/>
        <w:t>When a court submits this  information to the State Law  Enforcement Division. SLED shall transmit the information to the National Instant Criminal Background Check System (NICS) established pursuant to the Brady Handgun Violence Protection Act of 1993, Pub. Law 103-159.</w:t>
      </w:r>
      <w:r w:rsidRPr="0022362A">
        <w:rPr>
          <w:color w:val="000000" w:themeColor="text1"/>
        </w:rPr>
        <w:tab/>
      </w:r>
    </w:p>
    <w:p w:rsidR="0072461B" w:rsidRPr="0022362A" w:rsidRDefault="0072461B" w:rsidP="0072461B">
      <w:pPr>
        <w:rPr>
          <w:color w:val="000000" w:themeColor="text1"/>
        </w:rPr>
      </w:pPr>
      <w:r w:rsidRPr="0022362A">
        <w:rPr>
          <w:color w:val="000000" w:themeColor="text1"/>
        </w:rPr>
        <w:tab/>
        <w:t>(C)</w:t>
      </w:r>
      <w:r w:rsidRPr="0022362A">
        <w:rPr>
          <w:color w:val="000000" w:themeColor="text1"/>
        </w:rPr>
        <w:tab/>
        <w:t xml:space="preserve">On an ongoing basis the courts shall submit this information to SLED as adjudications and commitments occur. Under no circumstances may the courts or SLED submit information pursuant to this section relating to a person’s diagnosis or treatment. </w:t>
      </w:r>
    </w:p>
    <w:p w:rsidR="0072461B" w:rsidRPr="0022362A" w:rsidRDefault="0072461B" w:rsidP="0072461B">
      <w:pPr>
        <w:rPr>
          <w:color w:val="000000" w:themeColor="text1"/>
        </w:rPr>
      </w:pPr>
      <w:r w:rsidRPr="0022362A">
        <w:rPr>
          <w:color w:val="000000" w:themeColor="text1"/>
        </w:rPr>
        <w:tab/>
        <w:t>(D)</w:t>
      </w:r>
      <w:r w:rsidRPr="0022362A">
        <w:rPr>
          <w:color w:val="000000" w:themeColor="text1"/>
        </w:rPr>
        <w:tab/>
        <w:t xml:space="preserve">SLED shall keep information submitted by the courts confidential and it may only be disclosed to the National Instant Criminal Background Check System pursuant to this section or for purposes directly related to the Brady Act or as provided for in subsection (E). </w:t>
      </w:r>
    </w:p>
    <w:p w:rsidR="0072461B" w:rsidRPr="0022362A" w:rsidRDefault="0072461B" w:rsidP="0072461B">
      <w:pPr>
        <w:rPr>
          <w:color w:val="000000" w:themeColor="text1"/>
        </w:rPr>
      </w:pPr>
      <w:r w:rsidRPr="0022362A">
        <w:rPr>
          <w:color w:val="000000" w:themeColor="text1"/>
        </w:rPr>
        <w:tab/>
        <w:t>(E)</w:t>
      </w:r>
      <w:r w:rsidRPr="0022362A">
        <w:rPr>
          <w:color w:val="000000" w:themeColor="text1"/>
        </w:rPr>
        <w:tab/>
        <w:t xml:space="preserve">If the court has submitted a person’s name and other identifying information to SLED to be transmitted to NICS , the State Law Enforcement Division shall review the State concealed weapons permit holders list and if the review reveals that the person possesses a current concealed weapons permit, the permit is revoked and must be surrendered to a sheriff, police department, a SLED agent, or by certified mail to the Chief of SLED.  If the permit holder fails to return the permit within ten days of being notified of its revocation, SLED shall retrieve the permit from the permit holder. </w:t>
      </w:r>
    </w:p>
    <w:p w:rsidR="0072461B" w:rsidRPr="0022362A" w:rsidRDefault="0072461B" w:rsidP="0072461B">
      <w:pPr>
        <w:rPr>
          <w:color w:val="000000" w:themeColor="text1"/>
        </w:rPr>
      </w:pPr>
      <w:r w:rsidRPr="0022362A">
        <w:rPr>
          <w:color w:val="000000" w:themeColor="text1"/>
        </w:rPr>
        <w:tab/>
        <w:t>(F)</w:t>
      </w:r>
      <w:r w:rsidRPr="0022362A">
        <w:rPr>
          <w:color w:val="000000" w:themeColor="text1"/>
        </w:rPr>
        <w:tab/>
        <w:t>Information submitted by the courts pursuant to this section, which is also contained in court orders or in other state or local agency records, is not affected by this section, and these court orders or other state or local agency records may be disclosed in accordance with existing laws and procedures.</w:t>
      </w:r>
    </w:p>
    <w:p w:rsidR="0072461B" w:rsidRPr="0022362A" w:rsidRDefault="0072461B" w:rsidP="0072461B">
      <w:pPr>
        <w:rPr>
          <w:color w:val="000000" w:themeColor="text1"/>
        </w:rPr>
      </w:pPr>
      <w:r w:rsidRPr="0022362A">
        <w:rPr>
          <w:color w:val="000000" w:themeColor="text1"/>
        </w:rPr>
        <w:tab/>
        <w:t>Section 23</w:t>
      </w:r>
      <w:r w:rsidRPr="0022362A">
        <w:rPr>
          <w:color w:val="000000" w:themeColor="text1"/>
        </w:rPr>
        <w:noBreakHyphen/>
        <w:t>31</w:t>
      </w:r>
      <w:r w:rsidRPr="0022362A">
        <w:rPr>
          <w:color w:val="000000" w:themeColor="text1"/>
        </w:rPr>
        <w:noBreakHyphen/>
        <w:t>1030.</w:t>
      </w:r>
      <w:r w:rsidRPr="0022362A">
        <w:rPr>
          <w:color w:val="000000" w:themeColor="text1"/>
        </w:rPr>
        <w:tab/>
        <w:t>(A)</w:t>
      </w:r>
      <w:r w:rsidRPr="0022362A">
        <w:rPr>
          <w:color w:val="000000" w:themeColor="text1"/>
        </w:rPr>
        <w:tab/>
        <w:t>If a person is prohibited from shipping, transporting, possessing, or receiving a firearm or ammunition pursuant to 18 U.S.C. Section 922(g)(4) or Section 23-31-1040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72461B" w:rsidRPr="0022362A" w:rsidRDefault="0072461B" w:rsidP="0072461B">
      <w:pPr>
        <w:rPr>
          <w:color w:val="000000" w:themeColor="text1"/>
        </w:rPr>
      </w:pPr>
      <w:r w:rsidRPr="0022362A">
        <w:rPr>
          <w:color w:val="000000" w:themeColor="text1"/>
        </w:rPr>
        <w:tab/>
        <w:t>(B)</w:t>
      </w:r>
      <w:r w:rsidRPr="0022362A">
        <w:rPr>
          <w:color w:val="000000" w:themeColor="text1"/>
        </w:rPr>
        <w:tab/>
        <w:t xml:space="preserve">The petition must be accompanied by a fifty dollar filing fee and an authorization and release signed by the petitioner, authorizing disclosure of petitioner’s current and past medical records, including mental health records. </w:t>
      </w:r>
    </w:p>
    <w:p w:rsidR="0072461B" w:rsidRPr="0022362A" w:rsidRDefault="0072461B" w:rsidP="0072461B">
      <w:pPr>
        <w:rPr>
          <w:color w:val="000000" w:themeColor="text1"/>
        </w:rPr>
      </w:pPr>
      <w:r w:rsidRPr="0022362A">
        <w:rPr>
          <w:color w:val="000000" w:themeColor="text1"/>
        </w:rPr>
        <w:tab/>
        <w:t>(C)</w:t>
      </w:r>
      <w:r w:rsidRPr="0022362A">
        <w:rPr>
          <w:color w:val="000000" w:themeColor="text1"/>
        </w:rPr>
        <w:tab/>
        <w:t>The petitioner shall serve his petition on and notice parties in the discretion of the court.</w:t>
      </w:r>
    </w:p>
    <w:p w:rsidR="0072461B" w:rsidRPr="0022362A" w:rsidRDefault="0072461B" w:rsidP="0072461B">
      <w:pPr>
        <w:rPr>
          <w:color w:val="000000" w:themeColor="text1"/>
        </w:rPr>
      </w:pPr>
      <w:r w:rsidRPr="0022362A">
        <w:rPr>
          <w:color w:val="000000" w:themeColor="text1"/>
        </w:rPr>
        <w:tab/>
        <w:t>(D)(1)</w:t>
      </w:r>
      <w:r w:rsidRPr="0022362A">
        <w:rPr>
          <w:color w:val="000000" w:themeColor="text1"/>
        </w:rPr>
        <w:tab/>
        <w:t xml:space="preserve">Within ninety days of receiving the petition, unless the court grants an extension upon request of the petitioner, the court shall conduct a hearing which must be presided over by a person other than the person who gathered evidence for use by the court in the hearing.  </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r>
      <w:r w:rsidRPr="0022362A">
        <w:rPr>
          <w:color w:val="000000" w:themeColor="text1"/>
        </w:rPr>
        <w:tab/>
        <w:t>(a)</w:t>
      </w:r>
      <w:r w:rsidRPr="0022362A">
        <w:rPr>
          <w:color w:val="000000" w:themeColor="text1"/>
        </w:rPr>
        <w:tab/>
        <w:t>the circumstances regarding the firearm and ammunitions prohibitions imposed by 18 U.S.C. Section 922(g)(4) and Section 23-31-1040;</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r>
      <w:r w:rsidRPr="0022362A">
        <w:rPr>
          <w:color w:val="000000" w:themeColor="text1"/>
        </w:rPr>
        <w:tab/>
        <w:t>(b)</w:t>
      </w:r>
      <w:r w:rsidRPr="0022362A">
        <w:rPr>
          <w:color w:val="000000" w:themeColor="text1"/>
        </w:rPr>
        <w:tab/>
        <w:t xml:space="preserve">the petitioner’s record, which must include, at a minimum, the petitioner’s mental health and criminal history records;  </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r>
      <w:r w:rsidRPr="0022362A">
        <w:rPr>
          <w:color w:val="000000" w:themeColor="text1"/>
        </w:rPr>
        <w:tab/>
        <w:t>(c)</w:t>
      </w:r>
      <w:r w:rsidRPr="0022362A">
        <w:rPr>
          <w:color w:val="000000" w:themeColor="text1"/>
        </w:rPr>
        <w:tab/>
        <w:t>the petitioner’s reputation developed, at a minimum, through character witness statements, testimony, or other character evidence</w:t>
      </w:r>
      <w:r w:rsidRPr="0022362A">
        <w:rPr>
          <w:strike/>
          <w:color w:val="000000" w:themeColor="text1"/>
        </w:rPr>
        <w:t>.</w:t>
      </w:r>
      <w:r w:rsidRPr="0022362A">
        <w:rPr>
          <w:color w:val="000000" w:themeColor="text1"/>
        </w:rPr>
        <w:t xml:space="preserve"> ; and</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r>
      <w:r w:rsidRPr="0022362A">
        <w:rPr>
          <w:color w:val="000000" w:themeColor="text1"/>
        </w:rPr>
        <w:tab/>
        <w:t>(d)</w:t>
      </w:r>
      <w:r w:rsidRPr="0022362A">
        <w:rPr>
          <w:color w:val="000000" w:themeColor="text1"/>
        </w:rPr>
        <w:tab/>
        <w:t xml:space="preserve">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 </w:t>
      </w:r>
    </w:p>
    <w:p w:rsidR="0072461B" w:rsidRPr="0022362A" w:rsidRDefault="0072461B" w:rsidP="0072461B">
      <w:pPr>
        <w:rPr>
          <w:color w:val="000000" w:themeColor="text1"/>
        </w:rPr>
      </w:pPr>
      <w:r w:rsidRPr="0022362A">
        <w:rPr>
          <w:color w:val="000000" w:themeColor="text1"/>
        </w:rPr>
        <w:tab/>
        <w:t>(E)</w:t>
      </w:r>
      <w:r w:rsidRPr="0022362A">
        <w:rPr>
          <w:color w:val="000000" w:themeColor="text1"/>
        </w:rPr>
        <w:tab/>
        <w:t>Unless the court finds that the public interest would be better served, the hearing must be closed to the public and the petitioner's mental health records must be restricted from public disclosure. However, if the court determines the hearing should be open to the public, upon motion by the petitioner the court may allow for the in camera inspection of  the petitioner's mental health records and for the use of these records, but these records must be restricted from public disclosure.</w:t>
      </w:r>
    </w:p>
    <w:p w:rsidR="0072461B" w:rsidRPr="0022362A" w:rsidRDefault="0072461B" w:rsidP="0072461B">
      <w:pPr>
        <w:rPr>
          <w:strike/>
          <w:color w:val="000000" w:themeColor="text1"/>
        </w:rPr>
      </w:pPr>
      <w:r w:rsidRPr="0022362A">
        <w:rPr>
          <w:color w:val="000000" w:themeColor="text1"/>
        </w:rPr>
        <w:tab/>
        <w:t>(F)(1)</w:t>
      </w:r>
      <w:r w:rsidRPr="0022362A">
        <w:rPr>
          <w:color w:val="000000" w:themeColor="text1"/>
        </w:rPr>
        <w:tab/>
        <w:t>The court shall make findings of fact regarding the following and shall remove the firearm and ammunition prohibitions if the petitioner proves by a preponderance of the evidence that:</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t>(a)</w:t>
      </w:r>
      <w:r w:rsidRPr="0022362A">
        <w:rPr>
          <w:color w:val="000000" w:themeColor="text1"/>
        </w:rPr>
        <w:tab/>
        <w:t>the petitioner is no longer required to participate in court</w:t>
      </w:r>
      <w:r w:rsidRPr="0022362A">
        <w:rPr>
          <w:color w:val="000000" w:themeColor="text1"/>
        </w:rPr>
        <w:noBreakHyphen/>
        <w:t>ordered psychiatric treatment;</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t>(b)</w:t>
      </w:r>
      <w:r w:rsidRPr="0022362A">
        <w:rPr>
          <w:color w:val="000000" w:themeColor="text1"/>
        </w:rPr>
        <w:tab/>
        <w:t>the petitioner is determined by the Department of Mental Health or by a physician licensed in this State specializing in mental health to be</w:t>
      </w:r>
      <w:r w:rsidRPr="0022362A">
        <w:rPr>
          <w:i/>
          <w:color w:val="000000" w:themeColor="text1"/>
        </w:rPr>
        <w:t xml:space="preserve"> </w:t>
      </w:r>
      <w:r w:rsidRPr="0022362A">
        <w:rPr>
          <w:color w:val="000000" w:themeColor="text1"/>
        </w:rPr>
        <w:t>not likely to act in a manner dangerous to public safety; and</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t>(c)</w:t>
      </w:r>
      <w:r w:rsidRPr="0022362A">
        <w:rPr>
          <w:color w:val="000000" w:themeColor="text1"/>
        </w:rPr>
        <w:tab/>
        <w:t>granting the petitioner relief will not be contrary to the public interest.</w:t>
      </w:r>
    </w:p>
    <w:p w:rsidR="0072461B" w:rsidRPr="0022362A" w:rsidRDefault="0072461B" w:rsidP="0072461B">
      <w:pPr>
        <w:rPr>
          <w:color w:val="000000" w:themeColor="text1"/>
        </w:rPr>
      </w:pPr>
      <w:r w:rsidRPr="0022362A">
        <w:rPr>
          <w:color w:val="000000" w:themeColor="text1"/>
        </w:rPr>
        <w:tab/>
        <w:t xml:space="preserve">(2) Notwithstanding subsection (F)(1),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 </w:t>
      </w:r>
    </w:p>
    <w:p w:rsidR="0072461B" w:rsidRPr="0022362A" w:rsidRDefault="0072461B" w:rsidP="0072461B">
      <w:pPr>
        <w:rPr>
          <w:color w:val="000000" w:themeColor="text1"/>
        </w:rPr>
      </w:pPr>
      <w:r w:rsidRPr="0022362A">
        <w:rPr>
          <w:color w:val="000000" w:themeColor="text1"/>
        </w:rPr>
        <w:tab/>
        <w:t>(G)</w:t>
      </w:r>
      <w:r w:rsidRPr="0022362A">
        <w:rPr>
          <w:color w:val="000000" w:themeColor="text1"/>
        </w:rPr>
        <w:tab/>
        <w:t>If the petitioner is denied relief and the firearm and ammunition prohibitions are not removed, the petitioner may appeal to the circuit court for de novo review.  In conducting its review, the circuit court:</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t>(1)</w:t>
      </w:r>
      <w:r w:rsidRPr="0022362A">
        <w:rPr>
          <w:color w:val="000000" w:themeColor="text1"/>
        </w:rPr>
        <w:tab/>
        <w:t>shall review the record;</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t>(2)</w:t>
      </w:r>
      <w:r w:rsidRPr="0022362A">
        <w:rPr>
          <w:color w:val="000000" w:themeColor="text1"/>
        </w:rPr>
        <w:tab/>
        <w:t>may give deference to the decision of the court denying the petitioner relief; and</w:t>
      </w:r>
    </w:p>
    <w:p w:rsidR="0072461B" w:rsidRPr="0022362A" w:rsidRDefault="0072461B" w:rsidP="0072461B">
      <w:pPr>
        <w:rPr>
          <w:color w:val="000000" w:themeColor="text1"/>
        </w:rPr>
      </w:pPr>
      <w:r w:rsidRPr="0022362A">
        <w:rPr>
          <w:color w:val="000000" w:themeColor="text1"/>
        </w:rPr>
        <w:tab/>
      </w:r>
      <w:r w:rsidRPr="0022362A">
        <w:rPr>
          <w:color w:val="000000" w:themeColor="text1"/>
        </w:rPr>
        <w:tab/>
        <w:t>(3)</w:t>
      </w:r>
      <w:r w:rsidRPr="0022362A">
        <w:rPr>
          <w:color w:val="000000" w:themeColor="text1"/>
        </w:rPr>
        <w:tab/>
        <w:t>may receive additional evidence as necessary to conduct an adequate review.</w:t>
      </w:r>
    </w:p>
    <w:p w:rsidR="0072461B" w:rsidRPr="0022362A" w:rsidRDefault="0072461B" w:rsidP="0072461B">
      <w:pPr>
        <w:rPr>
          <w:color w:val="000000" w:themeColor="text1"/>
        </w:rPr>
      </w:pPr>
      <w:r w:rsidRPr="0022362A">
        <w:rPr>
          <w:color w:val="000000" w:themeColor="text1"/>
        </w:rPr>
        <w:tab/>
        <w:t>(H)</w:t>
      </w:r>
      <w:r w:rsidRPr="0022362A">
        <w:rPr>
          <w:color w:val="000000" w:themeColor="text1"/>
        </w:rPr>
        <w:tab/>
        <w:t xml:space="preserve">Medical records, psychological reports, and other treatment records which have been submitted to the court or admitted into evidence under this section must be part of the record, but must be sealed and opened only on order of the court. </w:t>
      </w:r>
    </w:p>
    <w:p w:rsidR="0072461B" w:rsidRPr="0022362A" w:rsidRDefault="0072461B" w:rsidP="0072461B">
      <w:pPr>
        <w:rPr>
          <w:color w:val="000000" w:themeColor="text1"/>
        </w:rPr>
      </w:pPr>
      <w:r w:rsidRPr="0022362A">
        <w:rPr>
          <w:color w:val="000000" w:themeColor="text1"/>
        </w:rPr>
        <w:tab/>
        <w:t>(I)</w:t>
      </w:r>
      <w:r w:rsidRPr="0022362A">
        <w:rPr>
          <w:color w:val="000000" w:themeColor="text1"/>
        </w:rPr>
        <w:tab/>
        <w:t>If a court issues an order pursuant to this section that removes the firearm and ammunition prohibitions that prohibited the petitioner from shipping, transporting, possessing, or receiving a firearm or ammunition pursuant to 18 U.S.C. Section 922(g)(4) or Section 23-31-1040, arising from adjudication as a mental defective or commitment to a mental institution, the court shall provide the State Law Enforcement Division with a certified copy of the order.  The State Law Enforcement Division promptly shall inform the National Instant Criminal Background Check System of the court action removing these firearm and ammunition prohibitions.</w:t>
      </w:r>
    </w:p>
    <w:p w:rsidR="0072461B" w:rsidRPr="0022362A" w:rsidRDefault="0072461B" w:rsidP="0072461B">
      <w:pPr>
        <w:rPr>
          <w:color w:val="000000" w:themeColor="text1"/>
        </w:rPr>
      </w:pPr>
      <w:r w:rsidRPr="0022362A">
        <w:rPr>
          <w:color w:val="000000" w:themeColor="text1"/>
        </w:rPr>
        <w:tab/>
        <w:t>Section 23-31-1040.</w:t>
      </w:r>
      <w:r w:rsidRPr="0022362A">
        <w:rPr>
          <w:color w:val="000000" w:themeColor="text1"/>
        </w:rPr>
        <w:tab/>
        <w:t xml:space="preserve">It is unlawful for a person who has been adjudicated as a mental defective or who has been committed to a mental institution to ship, transport, possess, or receive a firearm or ammunition. </w:t>
      </w:r>
    </w:p>
    <w:p w:rsidR="0072461B" w:rsidRPr="0022362A" w:rsidRDefault="0072461B" w:rsidP="0072461B">
      <w:pPr>
        <w:rPr>
          <w:color w:val="000000" w:themeColor="text1"/>
        </w:rPr>
      </w:pPr>
      <w:r w:rsidRPr="0022362A">
        <w:rPr>
          <w:color w:val="000000" w:themeColor="text1"/>
        </w:rPr>
        <w:tab/>
        <w:t>Section 23-31-1050.</w:t>
      </w:r>
      <w:r w:rsidRPr="0022362A">
        <w:rPr>
          <w:color w:val="000000" w:themeColor="text1"/>
        </w:rPr>
        <w:tab/>
        <w:t>As used in Section 23-31-1030 and Section 23-31-1040:</w:t>
      </w:r>
    </w:p>
    <w:p w:rsidR="0072461B" w:rsidRPr="0022362A" w:rsidRDefault="0072461B" w:rsidP="0072461B">
      <w:r w:rsidRPr="0022362A">
        <w:rPr>
          <w:color w:val="000000" w:themeColor="text1"/>
        </w:rPr>
        <w:tab/>
        <w:t xml:space="preserve">(1) </w:t>
      </w:r>
      <w:r w:rsidRPr="0022362A">
        <w:rPr>
          <w:color w:val="000000" w:themeColor="text1"/>
        </w:rPr>
        <w:tab/>
        <w:t>‘</w:t>
      </w:r>
      <w:r w:rsidRPr="0022362A">
        <w:t>Ammunition’ means ammunition or cartridge cases, primers, bullets, or propellant powder designed for use in any firearm other than an antique firearm. The term shall not include:</w:t>
      </w:r>
    </w:p>
    <w:p w:rsidR="0072461B" w:rsidRPr="0022362A" w:rsidRDefault="0072461B" w:rsidP="0072461B">
      <w:r w:rsidRPr="0022362A">
        <w:tab/>
      </w:r>
      <w:r w:rsidRPr="0022362A">
        <w:tab/>
        <w:t>(a)</w:t>
      </w:r>
      <w:r w:rsidRPr="0022362A">
        <w:tab/>
        <w:t xml:space="preserve">any shotgun shot or pellet not designed for use as the single, complete projectile load for one shotgun hull or casing; or </w:t>
      </w:r>
    </w:p>
    <w:p w:rsidR="0072461B" w:rsidRPr="0022362A" w:rsidRDefault="0072461B" w:rsidP="0072461B">
      <w:pPr>
        <w:rPr>
          <w:color w:val="000000" w:themeColor="text1"/>
        </w:rPr>
      </w:pPr>
      <w:r w:rsidRPr="0022362A">
        <w:tab/>
      </w:r>
      <w:r w:rsidRPr="0022362A">
        <w:tab/>
        <w:t>(b)</w:t>
      </w:r>
      <w:r w:rsidRPr="0022362A">
        <w:tab/>
        <w:t>any unloaded, non-metallic shotgun hull or casing not having a primer.</w:t>
      </w:r>
      <w:r w:rsidRPr="0022362A">
        <w:rPr>
          <w:color w:val="000000" w:themeColor="text1"/>
        </w:rPr>
        <w:tab/>
      </w:r>
    </w:p>
    <w:p w:rsidR="0072461B" w:rsidRPr="0022362A" w:rsidRDefault="0072461B" w:rsidP="0072461B">
      <w:pPr>
        <w:rPr>
          <w:iCs/>
        </w:rPr>
      </w:pPr>
      <w:r w:rsidRPr="0022362A">
        <w:rPr>
          <w:color w:val="000000" w:themeColor="text1"/>
        </w:rPr>
        <w:tab/>
        <w:t>(2)</w:t>
      </w:r>
      <w:r w:rsidRPr="0022362A">
        <w:rPr>
          <w:color w:val="000000" w:themeColor="text1"/>
        </w:rPr>
        <w:tab/>
        <w:t>‘</w:t>
      </w:r>
      <w:r w:rsidRPr="0022362A">
        <w:rPr>
          <w:iCs/>
        </w:rPr>
        <w:t>Antique firearm’ means:</w:t>
      </w:r>
    </w:p>
    <w:p w:rsidR="0072461B" w:rsidRPr="0022362A" w:rsidRDefault="0072461B" w:rsidP="0072461B">
      <w:r w:rsidRPr="0022362A">
        <w:rPr>
          <w:iCs/>
        </w:rPr>
        <w:tab/>
      </w:r>
      <w:r w:rsidRPr="0022362A">
        <w:rPr>
          <w:iCs/>
        </w:rPr>
        <w:tab/>
      </w:r>
      <w:r w:rsidRPr="0022362A">
        <w:t>(a)</w:t>
      </w:r>
      <w:r w:rsidRPr="0022362A">
        <w:tab/>
        <w:t xml:space="preserve">any firearm (including any firearm with a matchlock, flintlock, percussion cap, or similar type of ignition system) manufactured in or before 1898; and </w:t>
      </w:r>
    </w:p>
    <w:p w:rsidR="0072461B" w:rsidRPr="0022362A" w:rsidRDefault="0072461B" w:rsidP="0072461B">
      <w:r w:rsidRPr="0022362A">
        <w:tab/>
      </w:r>
      <w:r w:rsidRPr="0022362A">
        <w:tab/>
        <w:t>(b)</w:t>
      </w:r>
      <w:r w:rsidRPr="0022362A">
        <w:tab/>
        <w:t>any replica of any firearm described in subitem (a) of this definition if such replica:</w:t>
      </w:r>
    </w:p>
    <w:p w:rsidR="0072461B" w:rsidRPr="0022362A" w:rsidRDefault="0072461B" w:rsidP="0072461B">
      <w:r w:rsidRPr="0022362A">
        <w:tab/>
      </w:r>
      <w:r w:rsidRPr="0022362A">
        <w:tab/>
      </w:r>
      <w:r w:rsidRPr="0022362A">
        <w:tab/>
        <w:t xml:space="preserve">(i) </w:t>
      </w:r>
      <w:r w:rsidRPr="0022362A">
        <w:tab/>
        <w:t xml:space="preserve">is not designed or redesigned for using rimfire or conventional centerfire fixed ammunition; or </w:t>
      </w:r>
    </w:p>
    <w:p w:rsidR="0072461B" w:rsidRPr="0022362A" w:rsidRDefault="0072461B" w:rsidP="0072461B">
      <w:r w:rsidRPr="0022362A">
        <w:tab/>
      </w:r>
      <w:r w:rsidRPr="0022362A">
        <w:tab/>
      </w:r>
      <w:r w:rsidRPr="0022362A">
        <w:tab/>
        <w:t>(ii)</w:t>
      </w:r>
      <w:r w:rsidRPr="0022362A">
        <w:tab/>
        <w:t>uses rimfire or conventional centerfire fixed ammunition which is no longer manufactured in the United States and which is not readily available in the ordinary channels of commercial trade.</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pPr>
      <w:r w:rsidRPr="0022362A">
        <w:tab/>
        <w:t>(3</w:t>
      </w:r>
      <w:r w:rsidRPr="0022362A">
        <w:rPr>
          <w:color w:val="000000" w:themeColor="text1"/>
        </w:rPr>
        <w:t>)</w:t>
      </w:r>
      <w:r w:rsidRPr="0022362A">
        <w:rPr>
          <w:color w:val="000000" w:themeColor="text1"/>
        </w:rPr>
        <w:tab/>
        <w:t>‘</w:t>
      </w:r>
      <w:r w:rsidRPr="0022362A">
        <w:rPr>
          <w:iCs/>
        </w:rPr>
        <w:t>Firearm’ means</w:t>
      </w:r>
      <w:r w:rsidRPr="0022362A">
        <w:t xml:space="preserve"> any weapon, including a starter gun, which will or is designed to or may readily be converted to expel a projectile by the action of an explosive; the frame or receiver of any such weapon; any firearm muffler or firearm silencer; or any destructive device; but the term shall not include an antique firearm. In the case of a licensed collector, the term shall mean only curios and relics.</w:t>
      </w:r>
    </w:p>
    <w:p w:rsidR="0072461B" w:rsidRPr="0022362A" w:rsidRDefault="0072461B" w:rsidP="0072461B">
      <w:pPr>
        <w:pStyle w:val="BillDots"/>
        <w:tabs>
          <w:tab w:val="clear" w:pos="216"/>
          <w:tab w:val="clear" w:pos="432"/>
          <w:tab w:val="clear" w:pos="648"/>
          <w:tab w:val="clear" w:pos="864"/>
          <w:tab w:val="clear" w:pos="1080"/>
          <w:tab w:val="clear" w:pos="1296"/>
          <w:tab w:val="clear" w:pos="5904"/>
        </w:tabs>
        <w:ind w:firstLine="216"/>
      </w:pPr>
      <w:r w:rsidRPr="0022362A">
        <w:tab/>
        <w:t>(4)</w:t>
      </w:r>
      <w:r w:rsidRPr="0022362A">
        <w:tab/>
        <w:t>‘</w:t>
      </w:r>
      <w:r w:rsidRPr="0022362A">
        <w:rPr>
          <w:iCs/>
        </w:rPr>
        <w:t>Firearm frame or receiver’ means t</w:t>
      </w:r>
      <w:r w:rsidRPr="0022362A">
        <w:t>hat part of a firearm which provides housing for the hammer, bolt or breechblock, and firing mechanism, and which is usually threaded at its forward portion to receive the barrel.</w:t>
      </w:r>
    </w:p>
    <w:p w:rsidR="0072461B" w:rsidRPr="0022362A" w:rsidRDefault="0072461B" w:rsidP="0072461B">
      <w:pPr>
        <w:rPr>
          <w:color w:val="000000" w:themeColor="text1"/>
        </w:rPr>
      </w:pPr>
      <w:r w:rsidRPr="0022362A">
        <w:tab/>
        <w:t>(5)</w:t>
      </w:r>
      <w:r w:rsidRPr="0022362A">
        <w:tab/>
        <w:t>‘F</w:t>
      </w:r>
      <w:r w:rsidRPr="0022362A">
        <w:rPr>
          <w:iCs/>
        </w:rPr>
        <w:t>irearm muffler or firearm silencer’ means</w:t>
      </w:r>
      <w:r w:rsidRPr="0022362A">
        <w:t xml:space="preserve"> any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r w:rsidRPr="0022362A">
        <w:rPr>
          <w:color w:val="000000" w:themeColor="text1"/>
        </w:rPr>
        <w:t>”</w:t>
      </w:r>
    </w:p>
    <w:p w:rsidR="0072461B" w:rsidRPr="0022362A" w:rsidRDefault="0072461B" w:rsidP="0072461B">
      <w:pPr>
        <w:rPr>
          <w:u w:color="000000" w:themeColor="text1"/>
        </w:rPr>
      </w:pPr>
      <w:r w:rsidRPr="0022362A">
        <w:rPr>
          <w:u w:color="000000" w:themeColor="text1"/>
        </w:rPr>
        <w:t>SECTION</w:t>
      </w:r>
      <w:r w:rsidRPr="0022362A">
        <w:rPr>
          <w:u w:color="000000" w:themeColor="text1"/>
        </w:rPr>
        <w:tab/>
        <w:t>2.</w:t>
      </w:r>
      <w:r w:rsidRPr="0022362A">
        <w:rPr>
          <w:u w:color="000000" w:themeColor="text1"/>
        </w:rPr>
        <w:tab/>
        <w:t>Section 44</w:t>
      </w:r>
      <w:r w:rsidRPr="0022362A">
        <w:rPr>
          <w:u w:color="000000" w:themeColor="text1"/>
        </w:rPr>
        <w:noBreakHyphen/>
        <w:t>22</w:t>
      </w:r>
      <w:r w:rsidRPr="0022362A">
        <w:rPr>
          <w:u w:color="000000" w:themeColor="text1"/>
        </w:rPr>
        <w:noBreakHyphen/>
        <w:t xml:space="preserve">100 of the 1976 Code is amended to read:  </w:t>
      </w:r>
    </w:p>
    <w:p w:rsidR="0072461B" w:rsidRPr="0022362A" w:rsidRDefault="0072461B" w:rsidP="0072461B">
      <w:pPr>
        <w:rPr>
          <w:u w:color="000000" w:themeColor="text1"/>
        </w:rPr>
      </w:pPr>
      <w:r w:rsidRPr="0022362A">
        <w:rPr>
          <w:u w:color="000000" w:themeColor="text1"/>
        </w:rPr>
        <w:tab/>
        <w:t>“Section 44</w:t>
      </w:r>
      <w:r w:rsidRPr="0022362A">
        <w:rPr>
          <w:u w:color="000000" w:themeColor="text1"/>
        </w:rPr>
        <w:noBreakHyphen/>
        <w:t>22</w:t>
      </w:r>
      <w:r w:rsidRPr="0022362A">
        <w:rPr>
          <w:u w:color="000000" w:themeColor="text1"/>
        </w:rPr>
        <w:noBreakHyphen/>
        <w:t>100.</w:t>
      </w:r>
      <w:r w:rsidRPr="0022362A">
        <w:rPr>
          <w:u w:color="000000" w:themeColor="text1"/>
        </w:rPr>
        <w:tab/>
        <w:t>(A)</w:t>
      </w:r>
      <w:r w:rsidRPr="0022362A">
        <w:rPr>
          <w:u w:color="000000" w:themeColor="text1"/>
        </w:rPr>
        <w:tab/>
        <w:t xml:space="preserve">Certificates, applications, records, and reports made for the purpose of this chapter or Chapter 9, Chapter 11, Chapter 13, </w:t>
      </w:r>
      <w:r w:rsidRPr="0022362A">
        <w:rPr>
          <w:strike/>
          <w:u w:color="000000" w:themeColor="text1"/>
        </w:rPr>
        <w:t>Article 1 of</w:t>
      </w:r>
      <w:r w:rsidRPr="0022362A">
        <w:rPr>
          <w:u w:color="000000" w:themeColor="text1"/>
        </w:rPr>
        <w:t xml:space="preserve"> Chapter 15, Chapter 17, </w:t>
      </w:r>
      <w:r w:rsidRPr="0022362A">
        <w:rPr>
          <w:u w:val="single"/>
        </w:rPr>
        <w:t>Chapter 20,</w:t>
      </w:r>
      <w:r w:rsidRPr="0022362A">
        <w:t xml:space="preserve"> </w:t>
      </w:r>
      <w:r w:rsidRPr="0022362A">
        <w:rPr>
          <w:u w:color="000000" w:themeColor="text1"/>
        </w:rPr>
        <w:t xml:space="preserve">Chapter 23, Chapter 24, Chapter 25, Chapter 27, or Chapter 52 </w:t>
      </w:r>
      <w:r w:rsidRPr="0022362A">
        <w:rPr>
          <w:strike/>
          <w:u w:color="000000" w:themeColor="text1"/>
        </w:rPr>
        <w:t>of this title</w:t>
      </w:r>
      <w:r w:rsidRPr="0022362A">
        <w:rPr>
          <w:u w:color="000000" w:themeColor="text1"/>
        </w:rPr>
        <w:t xml:space="preserve"> and directly or indirectly identifying a mentally ill or alcohol and drug abuse patient or former patient or individual whose commitment has been sought must be kept confidential and must not be disclosed unless: </w:t>
      </w:r>
    </w:p>
    <w:p w:rsidR="0072461B" w:rsidRPr="0022362A" w:rsidRDefault="0072461B" w:rsidP="0072461B">
      <w:pPr>
        <w:rPr>
          <w:u w:color="000000" w:themeColor="text1"/>
        </w:rPr>
      </w:pPr>
      <w:r w:rsidRPr="0022362A">
        <w:rPr>
          <w:u w:color="000000" w:themeColor="text1"/>
        </w:rPr>
        <w:tab/>
      </w:r>
      <w:r w:rsidRPr="0022362A">
        <w:rPr>
          <w:u w:color="000000" w:themeColor="text1"/>
        </w:rPr>
        <w:tab/>
        <w:t>(1)</w:t>
      </w:r>
      <w:r w:rsidRPr="0022362A">
        <w:rPr>
          <w:u w:color="000000" w:themeColor="text1"/>
        </w:rPr>
        <w:tab/>
        <w:t xml:space="preserve">the individual identified or his guardian consents; </w:t>
      </w:r>
    </w:p>
    <w:p w:rsidR="0072461B" w:rsidRPr="0022362A" w:rsidRDefault="0072461B" w:rsidP="0072461B">
      <w:pPr>
        <w:rPr>
          <w:u w:color="000000" w:themeColor="text1"/>
        </w:rPr>
      </w:pPr>
      <w:r w:rsidRPr="0022362A">
        <w:rPr>
          <w:u w:color="000000" w:themeColor="text1"/>
        </w:rPr>
        <w:tab/>
      </w:r>
      <w:r w:rsidRPr="0022362A">
        <w:rPr>
          <w:u w:color="000000" w:themeColor="text1"/>
        </w:rPr>
        <w:tab/>
        <w:t>(2)</w:t>
      </w:r>
      <w:r w:rsidRPr="0022362A">
        <w:rPr>
          <w:u w:color="000000" w:themeColor="text1"/>
        </w:rPr>
        <w:tab/>
        <w:t xml:space="preserve">a court directs that disclosure is necessary for the conduct of proceedings before it and that failure to make the disclosure is contrary to the public interest; </w:t>
      </w:r>
    </w:p>
    <w:p w:rsidR="0072461B" w:rsidRPr="0022362A" w:rsidRDefault="0072461B" w:rsidP="0072461B">
      <w:pPr>
        <w:rPr>
          <w:u w:color="000000" w:themeColor="text1"/>
        </w:rPr>
      </w:pPr>
      <w:r w:rsidRPr="0022362A">
        <w:rPr>
          <w:u w:color="000000" w:themeColor="text1"/>
        </w:rPr>
        <w:tab/>
      </w:r>
      <w:r w:rsidRPr="0022362A">
        <w:rPr>
          <w:u w:color="000000" w:themeColor="text1"/>
        </w:rPr>
        <w:tab/>
        <w:t>(3)</w:t>
      </w:r>
      <w:r w:rsidRPr="0022362A">
        <w:rPr>
          <w:u w:color="000000" w:themeColor="text1"/>
        </w:rPr>
        <w:tab/>
        <w:t xml:space="preserve">disclosure is required for research conducted or authorized by the department or the Department of Alcohol and Other Drug Abuse Services and with the consent of the patient; </w:t>
      </w:r>
    </w:p>
    <w:p w:rsidR="0072461B" w:rsidRPr="0022362A" w:rsidRDefault="0072461B" w:rsidP="0072461B">
      <w:pPr>
        <w:rPr>
          <w:u w:color="000000" w:themeColor="text1"/>
        </w:rPr>
      </w:pPr>
      <w:r w:rsidRPr="0022362A">
        <w:rPr>
          <w:u w:color="000000" w:themeColor="text1"/>
        </w:rPr>
        <w:tab/>
      </w:r>
      <w:r w:rsidRPr="0022362A">
        <w:rPr>
          <w:u w:color="000000" w:themeColor="text1"/>
        </w:rPr>
        <w:tab/>
        <w:t>(4)</w:t>
      </w:r>
      <w:r w:rsidRPr="0022362A">
        <w:rPr>
          <w:u w:color="000000" w:themeColor="text1"/>
        </w:rPr>
        <w:tab/>
        <w:t xml:space="preserve">disclosure is necessary to cooperate with law enforcement, health, welfare, and other state or federal agencies or when furthering the welfare of the patient or his family; </w:t>
      </w:r>
      <w:r w:rsidRPr="0022362A">
        <w:rPr>
          <w:strike/>
          <w:u w:color="000000" w:themeColor="text1"/>
        </w:rPr>
        <w:t>or</w:t>
      </w:r>
      <w:r w:rsidRPr="0022362A">
        <w:rPr>
          <w:u w:color="000000" w:themeColor="text1"/>
        </w:rPr>
        <w:t xml:space="preserve"> </w:t>
      </w:r>
    </w:p>
    <w:p w:rsidR="0072461B" w:rsidRPr="0022362A" w:rsidRDefault="0072461B" w:rsidP="0072461B">
      <w:r w:rsidRPr="0022362A">
        <w:rPr>
          <w:u w:color="000000" w:themeColor="text1"/>
        </w:rPr>
        <w:tab/>
      </w:r>
      <w:r w:rsidRPr="0022362A">
        <w:rPr>
          <w:u w:color="000000" w:themeColor="text1"/>
        </w:rPr>
        <w:tab/>
        <w:t>(5)</w:t>
      </w:r>
      <w:r w:rsidRPr="0022362A">
        <w:rPr>
          <w:u w:color="000000" w:themeColor="text1"/>
        </w:rPr>
        <w:tab/>
      </w:r>
      <w:r w:rsidRPr="0022362A">
        <w:rPr>
          <w:u w:val="single"/>
        </w:rPr>
        <w:t>disclosure is necessary to make reports to the Judicial Department or State Law Enforcement Division for the limited purpose of providing notice to the federal National Instant Criminal Background Check System, established pursuant to the Brady Handgun Violence Prevention Act of 1993, Pub. L. 103-159 and in accordance with Article 10, Chapter 31, Title 23; or</w:t>
      </w:r>
    </w:p>
    <w:p w:rsidR="0072461B" w:rsidRPr="0022362A" w:rsidRDefault="0072461B" w:rsidP="0072461B">
      <w:pPr>
        <w:rPr>
          <w:u w:color="000000" w:themeColor="text1"/>
        </w:rPr>
      </w:pPr>
      <w:r w:rsidRPr="0022362A">
        <w:rPr>
          <w:u w:color="000000" w:themeColor="text1"/>
        </w:rPr>
        <w:tab/>
      </w:r>
      <w:r w:rsidRPr="0022362A">
        <w:rPr>
          <w:u w:color="000000" w:themeColor="text1"/>
        </w:rPr>
        <w:tab/>
        <w:t>(6)</w:t>
      </w:r>
      <w:r w:rsidRPr="0022362A">
        <w:rPr>
          <w:u w:color="000000" w:themeColor="text1"/>
        </w:rPr>
        <w:tab/>
        <w:t xml:space="preserve">disclosure is necessary to carry out the provisions of this chapter or Chapter 9, Chapter 11, Chapter 13, </w:t>
      </w:r>
      <w:r w:rsidRPr="0022362A">
        <w:rPr>
          <w:strike/>
          <w:u w:color="000000" w:themeColor="text1"/>
        </w:rPr>
        <w:t>Article 1 of</w:t>
      </w:r>
      <w:r w:rsidRPr="0022362A">
        <w:rPr>
          <w:u w:color="000000" w:themeColor="text1"/>
        </w:rPr>
        <w:t xml:space="preserve"> Chapter 15, Chapter 17, </w:t>
      </w:r>
      <w:r w:rsidRPr="0022362A">
        <w:rPr>
          <w:u w:val="single"/>
        </w:rPr>
        <w:t>Chapter 20,</w:t>
      </w:r>
      <w:r w:rsidRPr="0022362A">
        <w:rPr>
          <w:u w:color="000000" w:themeColor="text1"/>
        </w:rPr>
        <w:t xml:space="preserve"> Chapter 23, Chapter 24, Chapter 25, Chapter 27, or Chapter 52 </w:t>
      </w:r>
      <w:r w:rsidRPr="0022362A">
        <w:rPr>
          <w:strike/>
          <w:u w:color="000000" w:themeColor="text1"/>
        </w:rPr>
        <w:t>of this title</w:t>
      </w:r>
      <w:r w:rsidRPr="0022362A">
        <w:rPr>
          <w:u w:color="000000" w:themeColor="text1"/>
        </w:rPr>
        <w:t xml:space="preserve">. </w:t>
      </w:r>
    </w:p>
    <w:p w:rsidR="0072461B" w:rsidRPr="0022362A" w:rsidRDefault="0072461B" w:rsidP="0072461B">
      <w:pPr>
        <w:rPr>
          <w:u w:color="000000" w:themeColor="text1"/>
        </w:rPr>
      </w:pPr>
      <w:r w:rsidRPr="0022362A">
        <w:rPr>
          <w:u w:color="000000" w:themeColor="text1"/>
        </w:rPr>
        <w:tab/>
        <w:t>(B)</w:t>
      </w:r>
      <w:r w:rsidRPr="0022362A">
        <w:rPr>
          <w:u w:color="000000" w:themeColor="text1"/>
        </w:rPr>
        <w:tab/>
        <w:t xml:space="preserve">Nothing in this section: </w:t>
      </w:r>
    </w:p>
    <w:p w:rsidR="0072461B" w:rsidRPr="0022362A" w:rsidRDefault="0072461B" w:rsidP="0072461B">
      <w:pPr>
        <w:rPr>
          <w:u w:color="000000" w:themeColor="text1"/>
        </w:rPr>
      </w:pPr>
      <w:r w:rsidRPr="0022362A">
        <w:rPr>
          <w:u w:color="000000" w:themeColor="text1"/>
        </w:rPr>
        <w:tab/>
      </w:r>
      <w:r w:rsidRPr="0022362A">
        <w:rPr>
          <w:u w:color="000000" w:themeColor="text1"/>
        </w:rPr>
        <w:tab/>
        <w:t>(1)</w:t>
      </w:r>
      <w:r w:rsidRPr="0022362A">
        <w:rPr>
          <w:u w:color="000000" w:themeColor="text1"/>
        </w:rPr>
        <w:tab/>
        <w:t xml:space="preserve">precludes disclosure, upon proper inquiry, of information as to a patient’s current medical condition to members of his family, or the Governor’s ombudsman office; or </w:t>
      </w:r>
    </w:p>
    <w:p w:rsidR="0072461B" w:rsidRPr="0022362A" w:rsidRDefault="0072461B" w:rsidP="0072461B">
      <w:pPr>
        <w:rPr>
          <w:u w:color="000000" w:themeColor="text1"/>
        </w:rPr>
      </w:pPr>
      <w:r w:rsidRPr="0022362A">
        <w:rPr>
          <w:u w:color="000000" w:themeColor="text1"/>
        </w:rPr>
        <w:tab/>
      </w:r>
      <w:r w:rsidRPr="0022362A">
        <w:rPr>
          <w:u w:color="000000" w:themeColor="text1"/>
        </w:rPr>
        <w:tab/>
        <w:t>(2)</w:t>
      </w:r>
      <w:r w:rsidRPr="0022362A">
        <w:rPr>
          <w:u w:color="000000" w:themeColor="text1"/>
        </w:rPr>
        <w:tab/>
        <w:t xml:space="preserve">requires the release of records of which disclosure is prohibited or regulated by federal law. </w:t>
      </w:r>
    </w:p>
    <w:p w:rsidR="0072461B" w:rsidRPr="0022362A" w:rsidRDefault="0072461B" w:rsidP="0072461B">
      <w:pPr>
        <w:rPr>
          <w:u w:color="000000" w:themeColor="text1"/>
        </w:rPr>
      </w:pPr>
      <w:r w:rsidRPr="0022362A">
        <w:rPr>
          <w:u w:color="000000" w:themeColor="text1"/>
        </w:rPr>
        <w:tab/>
        <w:t>(C)</w:t>
      </w:r>
      <w:r w:rsidRPr="0022362A">
        <w:rPr>
          <w:u w:color="000000" w:themeColor="text1"/>
        </w:rPr>
        <w:tab/>
        <w:t>A person who violates this section is guilty of a misdemeanor and, upon conviction, must be fined not more than five hundred dollars or imprisoned not more than one year, or both.”</w:t>
      </w:r>
    </w:p>
    <w:p w:rsidR="0072461B" w:rsidRPr="0022362A" w:rsidRDefault="0072461B" w:rsidP="0072461B">
      <w:pPr>
        <w:rPr>
          <w:color w:val="000000" w:themeColor="text1"/>
        </w:rPr>
      </w:pPr>
      <w:r w:rsidRPr="0022362A">
        <w:rPr>
          <w:color w:val="000000" w:themeColor="text1"/>
        </w:rPr>
        <w:t>SECTION</w:t>
      </w:r>
      <w:r w:rsidRPr="0022362A">
        <w:rPr>
          <w:color w:val="000000" w:themeColor="text1"/>
        </w:rPr>
        <w:tab/>
        <w:t>3.</w:t>
      </w:r>
      <w:r w:rsidRPr="0022362A">
        <w:rPr>
          <w:color w:val="000000" w:themeColor="text1"/>
        </w:rPr>
        <w:tab/>
        <w:t>Courts required to submit information to the State Law Enforcement Division pursuant to this act concerning individuals who have been adjudicated as a mental defective or who have been committed to a mental institution shall, from the effective date of this act forward, submit information as it arises and in accordance with procedures developed as required by this act and have one year from this act's effective date to submit retroactive information on such individuals going back a minimum of ten years or if records are not available as far back as ten years, then as far back as records exist.</w:t>
      </w:r>
    </w:p>
    <w:p w:rsidR="0072461B" w:rsidRPr="0022362A" w:rsidRDefault="0072461B" w:rsidP="0072461B">
      <w:r w:rsidRPr="0022362A">
        <w:rPr>
          <w:color w:val="000000" w:themeColor="text1"/>
        </w:rPr>
        <w:t>SECTION</w:t>
      </w:r>
      <w:r w:rsidRPr="0022362A">
        <w:rPr>
          <w:color w:val="000000" w:themeColor="text1"/>
        </w:rPr>
        <w:tab/>
        <w:t>4.</w:t>
      </w:r>
      <w:r w:rsidRPr="0022362A">
        <w:rPr>
          <w:color w:val="000000" w:themeColor="text1"/>
        </w:rPr>
        <w:tab/>
      </w:r>
      <w:r w:rsidRPr="0022362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2461B" w:rsidRPr="0022362A" w:rsidRDefault="0072461B" w:rsidP="0072461B">
      <w:pPr>
        <w:suppressAutoHyphens/>
        <w:rPr>
          <w:color w:val="000000" w:themeColor="text1"/>
          <w:u w:color="000000" w:themeColor="text1"/>
        </w:rPr>
      </w:pPr>
      <w:r w:rsidRPr="0022362A">
        <w:rPr>
          <w:color w:val="000000" w:themeColor="text1"/>
          <w:u w:color="000000" w:themeColor="text1"/>
        </w:rPr>
        <w:t>SECTION</w:t>
      </w:r>
      <w:r w:rsidRPr="0022362A">
        <w:rPr>
          <w:color w:val="000000" w:themeColor="text1"/>
          <w:u w:color="000000" w:themeColor="text1"/>
        </w:rPr>
        <w:tab/>
        <w:t>5.</w:t>
      </w:r>
      <w:r w:rsidRPr="0022362A">
        <w:rPr>
          <w:color w:val="000000" w:themeColor="text1"/>
          <w:u w:color="000000" w:themeColor="text1"/>
        </w:rPr>
        <w:tab/>
        <w:t xml:space="preserve">This act takes effect </w:t>
      </w:r>
      <w:r w:rsidRPr="0022362A">
        <w:rPr>
          <w:color w:val="000000" w:themeColor="text1"/>
        </w:rPr>
        <w:t xml:space="preserve">ninety days after </w:t>
      </w:r>
      <w:r w:rsidRPr="0022362A">
        <w:rPr>
          <w:color w:val="000000" w:themeColor="text1"/>
          <w:u w:color="000000" w:themeColor="text1"/>
        </w:rPr>
        <w:t>approval by the Governor.</w:t>
      </w:r>
      <w:r>
        <w:rPr>
          <w:color w:val="000000" w:themeColor="text1"/>
          <w:u w:color="000000" w:themeColor="text1"/>
        </w:rPr>
        <w:t xml:space="preserve"> </w:t>
      </w:r>
      <w:r w:rsidRPr="0022362A">
        <w:rPr>
          <w:color w:val="000000" w:themeColor="text1"/>
          <w:u w:color="000000" w:themeColor="text1"/>
        </w:rPr>
        <w:t>/</w:t>
      </w:r>
    </w:p>
    <w:p w:rsidR="0072461B" w:rsidRPr="0022362A" w:rsidRDefault="0072461B" w:rsidP="0072461B">
      <w:r w:rsidRPr="0022362A">
        <w:t>Renumber sections to conform.</w:t>
      </w:r>
    </w:p>
    <w:p w:rsidR="0072461B" w:rsidRDefault="0072461B" w:rsidP="0072461B">
      <w:r w:rsidRPr="0022362A">
        <w:t>Amend title to conform.</w:t>
      </w:r>
    </w:p>
    <w:p w:rsidR="0072461B" w:rsidRDefault="0072461B" w:rsidP="0072461B"/>
    <w:p w:rsidR="0072461B" w:rsidRDefault="0072461B" w:rsidP="0072461B">
      <w:r>
        <w:t>Rep. COLE explained the amendment.</w:t>
      </w:r>
    </w:p>
    <w:p w:rsidR="0072461B" w:rsidRDefault="0072461B" w:rsidP="0072461B">
      <w:r>
        <w:t>The amendment was then adopted.</w:t>
      </w:r>
    </w:p>
    <w:p w:rsidR="0072461B" w:rsidRDefault="0072461B" w:rsidP="0072461B"/>
    <w:p w:rsidR="0072461B" w:rsidRDefault="0072461B" w:rsidP="0072461B">
      <w:r>
        <w:t>The question then recurred to the passage of the Bill.</w:t>
      </w:r>
    </w:p>
    <w:p w:rsidR="0072461B" w:rsidRDefault="0072461B" w:rsidP="0072461B"/>
    <w:p w:rsidR="0072461B" w:rsidRDefault="0072461B" w:rsidP="0072461B">
      <w:r>
        <w:t xml:space="preserve">The yeas and nays were taken resulting as follows: </w:t>
      </w:r>
    </w:p>
    <w:p w:rsidR="0072461B" w:rsidRDefault="0072461B" w:rsidP="0072461B">
      <w:pPr>
        <w:jc w:val="center"/>
      </w:pPr>
      <w:r>
        <w:t xml:space="preserve"> </w:t>
      </w:r>
      <w:bookmarkStart w:id="50" w:name="vote_start110"/>
      <w:bookmarkEnd w:id="50"/>
      <w:r>
        <w:t>Yeas 112; Nays 0</w:t>
      </w:r>
    </w:p>
    <w:p w:rsidR="0072461B" w:rsidRDefault="0072461B" w:rsidP="0072461B">
      <w:pPr>
        <w:jc w:val="center"/>
      </w:pPr>
    </w:p>
    <w:p w:rsidR="0072461B" w:rsidRDefault="0072461B" w:rsidP="0072461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461B" w:rsidRPr="0072461B" w:rsidTr="0072461B">
        <w:tc>
          <w:tcPr>
            <w:tcW w:w="2179" w:type="dxa"/>
            <w:shd w:val="clear" w:color="auto" w:fill="auto"/>
          </w:tcPr>
          <w:p w:rsidR="0072461B" w:rsidRPr="0072461B" w:rsidRDefault="0072461B" w:rsidP="0072461B">
            <w:pPr>
              <w:keepNext/>
              <w:ind w:firstLine="0"/>
            </w:pPr>
            <w:r>
              <w:t>Alexander</w:t>
            </w:r>
          </w:p>
        </w:tc>
        <w:tc>
          <w:tcPr>
            <w:tcW w:w="2179" w:type="dxa"/>
            <w:shd w:val="clear" w:color="auto" w:fill="auto"/>
          </w:tcPr>
          <w:p w:rsidR="0072461B" w:rsidRPr="0072461B" w:rsidRDefault="0072461B" w:rsidP="0072461B">
            <w:pPr>
              <w:keepNext/>
              <w:ind w:firstLine="0"/>
            </w:pPr>
            <w:r>
              <w:t>Allison</w:t>
            </w:r>
          </w:p>
        </w:tc>
        <w:tc>
          <w:tcPr>
            <w:tcW w:w="2180" w:type="dxa"/>
            <w:shd w:val="clear" w:color="auto" w:fill="auto"/>
          </w:tcPr>
          <w:p w:rsidR="0072461B" w:rsidRPr="0072461B" w:rsidRDefault="0072461B" w:rsidP="0072461B">
            <w:pPr>
              <w:keepNext/>
              <w:ind w:firstLine="0"/>
            </w:pPr>
            <w:r>
              <w:t>Anderson</w:t>
            </w:r>
          </w:p>
        </w:tc>
      </w:tr>
      <w:tr w:rsidR="0072461B" w:rsidRPr="0072461B" w:rsidTr="0072461B">
        <w:tc>
          <w:tcPr>
            <w:tcW w:w="2179" w:type="dxa"/>
            <w:shd w:val="clear" w:color="auto" w:fill="auto"/>
          </w:tcPr>
          <w:p w:rsidR="0072461B" w:rsidRPr="0072461B" w:rsidRDefault="0072461B" w:rsidP="0072461B">
            <w:pPr>
              <w:ind w:firstLine="0"/>
            </w:pPr>
            <w:r>
              <w:t>Atwater</w:t>
            </w:r>
          </w:p>
        </w:tc>
        <w:tc>
          <w:tcPr>
            <w:tcW w:w="2179" w:type="dxa"/>
            <w:shd w:val="clear" w:color="auto" w:fill="auto"/>
          </w:tcPr>
          <w:p w:rsidR="0072461B" w:rsidRPr="0072461B" w:rsidRDefault="0072461B" w:rsidP="0072461B">
            <w:pPr>
              <w:ind w:firstLine="0"/>
            </w:pPr>
            <w:r>
              <w:t>Bales</w:t>
            </w:r>
          </w:p>
        </w:tc>
        <w:tc>
          <w:tcPr>
            <w:tcW w:w="2180" w:type="dxa"/>
            <w:shd w:val="clear" w:color="auto" w:fill="auto"/>
          </w:tcPr>
          <w:p w:rsidR="0072461B" w:rsidRPr="0072461B" w:rsidRDefault="0072461B" w:rsidP="0072461B">
            <w:pPr>
              <w:ind w:firstLine="0"/>
            </w:pPr>
            <w:r>
              <w:t>Ballentine</w:t>
            </w:r>
          </w:p>
        </w:tc>
      </w:tr>
      <w:tr w:rsidR="0072461B" w:rsidRPr="0072461B" w:rsidTr="0072461B">
        <w:tc>
          <w:tcPr>
            <w:tcW w:w="2179" w:type="dxa"/>
            <w:shd w:val="clear" w:color="auto" w:fill="auto"/>
          </w:tcPr>
          <w:p w:rsidR="0072461B" w:rsidRPr="0072461B" w:rsidRDefault="0072461B" w:rsidP="0072461B">
            <w:pPr>
              <w:ind w:firstLine="0"/>
            </w:pPr>
            <w:r>
              <w:t>Bannister</w:t>
            </w:r>
          </w:p>
        </w:tc>
        <w:tc>
          <w:tcPr>
            <w:tcW w:w="2179" w:type="dxa"/>
            <w:shd w:val="clear" w:color="auto" w:fill="auto"/>
          </w:tcPr>
          <w:p w:rsidR="0072461B" w:rsidRPr="0072461B" w:rsidRDefault="0072461B" w:rsidP="0072461B">
            <w:pPr>
              <w:ind w:firstLine="0"/>
            </w:pPr>
            <w:r>
              <w:t>Barfield</w:t>
            </w:r>
          </w:p>
        </w:tc>
        <w:tc>
          <w:tcPr>
            <w:tcW w:w="2180" w:type="dxa"/>
            <w:shd w:val="clear" w:color="auto" w:fill="auto"/>
          </w:tcPr>
          <w:p w:rsidR="0072461B" w:rsidRPr="0072461B" w:rsidRDefault="0072461B" w:rsidP="0072461B">
            <w:pPr>
              <w:ind w:firstLine="0"/>
            </w:pPr>
            <w:r>
              <w:t>Bedingfield</w:t>
            </w:r>
          </w:p>
        </w:tc>
      </w:tr>
      <w:tr w:rsidR="0072461B" w:rsidRPr="0072461B" w:rsidTr="0072461B">
        <w:tc>
          <w:tcPr>
            <w:tcW w:w="2179" w:type="dxa"/>
            <w:shd w:val="clear" w:color="auto" w:fill="auto"/>
          </w:tcPr>
          <w:p w:rsidR="0072461B" w:rsidRPr="0072461B" w:rsidRDefault="0072461B" w:rsidP="0072461B">
            <w:pPr>
              <w:ind w:firstLine="0"/>
            </w:pPr>
            <w:r>
              <w:t>Bernstein</w:t>
            </w:r>
          </w:p>
        </w:tc>
        <w:tc>
          <w:tcPr>
            <w:tcW w:w="2179" w:type="dxa"/>
            <w:shd w:val="clear" w:color="auto" w:fill="auto"/>
          </w:tcPr>
          <w:p w:rsidR="0072461B" w:rsidRPr="0072461B" w:rsidRDefault="0072461B" w:rsidP="0072461B">
            <w:pPr>
              <w:ind w:firstLine="0"/>
            </w:pPr>
            <w:r>
              <w:t>Bingham</w:t>
            </w:r>
          </w:p>
        </w:tc>
        <w:tc>
          <w:tcPr>
            <w:tcW w:w="2180" w:type="dxa"/>
            <w:shd w:val="clear" w:color="auto" w:fill="auto"/>
          </w:tcPr>
          <w:p w:rsidR="0072461B" w:rsidRPr="0072461B" w:rsidRDefault="0072461B" w:rsidP="0072461B">
            <w:pPr>
              <w:ind w:firstLine="0"/>
            </w:pPr>
            <w:r>
              <w:t>Bowers</w:t>
            </w:r>
          </w:p>
        </w:tc>
      </w:tr>
      <w:tr w:rsidR="0072461B" w:rsidRPr="0072461B" w:rsidTr="0072461B">
        <w:tc>
          <w:tcPr>
            <w:tcW w:w="2179" w:type="dxa"/>
            <w:shd w:val="clear" w:color="auto" w:fill="auto"/>
          </w:tcPr>
          <w:p w:rsidR="0072461B" w:rsidRPr="0072461B" w:rsidRDefault="0072461B" w:rsidP="0072461B">
            <w:pPr>
              <w:ind w:firstLine="0"/>
            </w:pPr>
            <w:r>
              <w:t>Branham</w:t>
            </w:r>
          </w:p>
        </w:tc>
        <w:tc>
          <w:tcPr>
            <w:tcW w:w="2179" w:type="dxa"/>
            <w:shd w:val="clear" w:color="auto" w:fill="auto"/>
          </w:tcPr>
          <w:p w:rsidR="0072461B" w:rsidRPr="0072461B" w:rsidRDefault="0072461B" w:rsidP="0072461B">
            <w:pPr>
              <w:ind w:firstLine="0"/>
            </w:pPr>
            <w:r>
              <w:t>Brannon</w:t>
            </w:r>
          </w:p>
        </w:tc>
        <w:tc>
          <w:tcPr>
            <w:tcW w:w="2180" w:type="dxa"/>
            <w:shd w:val="clear" w:color="auto" w:fill="auto"/>
          </w:tcPr>
          <w:p w:rsidR="0072461B" w:rsidRPr="0072461B" w:rsidRDefault="0072461B" w:rsidP="0072461B">
            <w:pPr>
              <w:ind w:firstLine="0"/>
            </w:pPr>
            <w:r>
              <w:t>G. A. Brown</w:t>
            </w:r>
          </w:p>
        </w:tc>
      </w:tr>
      <w:tr w:rsidR="0072461B" w:rsidRPr="0072461B" w:rsidTr="0072461B">
        <w:tc>
          <w:tcPr>
            <w:tcW w:w="2179" w:type="dxa"/>
            <w:shd w:val="clear" w:color="auto" w:fill="auto"/>
          </w:tcPr>
          <w:p w:rsidR="0072461B" w:rsidRPr="0072461B" w:rsidRDefault="0072461B" w:rsidP="0072461B">
            <w:pPr>
              <w:ind w:firstLine="0"/>
            </w:pPr>
            <w:r>
              <w:t>R. L. Brown</w:t>
            </w:r>
          </w:p>
        </w:tc>
        <w:tc>
          <w:tcPr>
            <w:tcW w:w="2179" w:type="dxa"/>
            <w:shd w:val="clear" w:color="auto" w:fill="auto"/>
          </w:tcPr>
          <w:p w:rsidR="0072461B" w:rsidRPr="0072461B" w:rsidRDefault="0072461B" w:rsidP="0072461B">
            <w:pPr>
              <w:ind w:firstLine="0"/>
            </w:pPr>
            <w:r>
              <w:t>Burns</w:t>
            </w:r>
          </w:p>
        </w:tc>
        <w:tc>
          <w:tcPr>
            <w:tcW w:w="2180" w:type="dxa"/>
            <w:shd w:val="clear" w:color="auto" w:fill="auto"/>
          </w:tcPr>
          <w:p w:rsidR="0072461B" w:rsidRPr="0072461B" w:rsidRDefault="0072461B" w:rsidP="0072461B">
            <w:pPr>
              <w:ind w:firstLine="0"/>
            </w:pPr>
            <w:r>
              <w:t>Chumley</w:t>
            </w:r>
          </w:p>
        </w:tc>
      </w:tr>
      <w:tr w:rsidR="0072461B" w:rsidRPr="0072461B" w:rsidTr="0072461B">
        <w:tc>
          <w:tcPr>
            <w:tcW w:w="2179" w:type="dxa"/>
            <w:shd w:val="clear" w:color="auto" w:fill="auto"/>
          </w:tcPr>
          <w:p w:rsidR="0072461B" w:rsidRPr="0072461B" w:rsidRDefault="0072461B" w:rsidP="0072461B">
            <w:pPr>
              <w:ind w:firstLine="0"/>
            </w:pPr>
            <w:r>
              <w:t>Clemmons</w:t>
            </w:r>
          </w:p>
        </w:tc>
        <w:tc>
          <w:tcPr>
            <w:tcW w:w="2179" w:type="dxa"/>
            <w:shd w:val="clear" w:color="auto" w:fill="auto"/>
          </w:tcPr>
          <w:p w:rsidR="0072461B" w:rsidRPr="0072461B" w:rsidRDefault="0072461B" w:rsidP="0072461B">
            <w:pPr>
              <w:ind w:firstLine="0"/>
            </w:pPr>
            <w:r>
              <w:t>Clyburn</w:t>
            </w:r>
          </w:p>
        </w:tc>
        <w:tc>
          <w:tcPr>
            <w:tcW w:w="2180" w:type="dxa"/>
            <w:shd w:val="clear" w:color="auto" w:fill="auto"/>
          </w:tcPr>
          <w:p w:rsidR="0072461B" w:rsidRPr="0072461B" w:rsidRDefault="0072461B" w:rsidP="0072461B">
            <w:pPr>
              <w:ind w:firstLine="0"/>
            </w:pPr>
            <w:r>
              <w:t>Cobb-Hunter</w:t>
            </w:r>
          </w:p>
        </w:tc>
      </w:tr>
      <w:tr w:rsidR="0072461B" w:rsidRPr="0072461B" w:rsidTr="0072461B">
        <w:tc>
          <w:tcPr>
            <w:tcW w:w="2179" w:type="dxa"/>
            <w:shd w:val="clear" w:color="auto" w:fill="auto"/>
          </w:tcPr>
          <w:p w:rsidR="0072461B" w:rsidRPr="0072461B" w:rsidRDefault="0072461B" w:rsidP="0072461B">
            <w:pPr>
              <w:ind w:firstLine="0"/>
            </w:pPr>
            <w:r>
              <w:t>Cole</w:t>
            </w:r>
          </w:p>
        </w:tc>
        <w:tc>
          <w:tcPr>
            <w:tcW w:w="2179" w:type="dxa"/>
            <w:shd w:val="clear" w:color="auto" w:fill="auto"/>
          </w:tcPr>
          <w:p w:rsidR="0072461B" w:rsidRPr="0072461B" w:rsidRDefault="0072461B" w:rsidP="0072461B">
            <w:pPr>
              <w:ind w:firstLine="0"/>
            </w:pPr>
            <w:r>
              <w:t>H. A. Crawford</w:t>
            </w:r>
          </w:p>
        </w:tc>
        <w:tc>
          <w:tcPr>
            <w:tcW w:w="2180" w:type="dxa"/>
            <w:shd w:val="clear" w:color="auto" w:fill="auto"/>
          </w:tcPr>
          <w:p w:rsidR="0072461B" w:rsidRPr="0072461B" w:rsidRDefault="0072461B" w:rsidP="0072461B">
            <w:pPr>
              <w:ind w:firstLine="0"/>
            </w:pPr>
            <w:r>
              <w:t>K. R. Crawford</w:t>
            </w:r>
          </w:p>
        </w:tc>
      </w:tr>
      <w:tr w:rsidR="0072461B" w:rsidRPr="0072461B" w:rsidTr="0072461B">
        <w:tc>
          <w:tcPr>
            <w:tcW w:w="2179" w:type="dxa"/>
            <w:shd w:val="clear" w:color="auto" w:fill="auto"/>
          </w:tcPr>
          <w:p w:rsidR="0072461B" w:rsidRPr="0072461B" w:rsidRDefault="0072461B" w:rsidP="0072461B">
            <w:pPr>
              <w:ind w:firstLine="0"/>
            </w:pPr>
            <w:r>
              <w:t>Crosby</w:t>
            </w:r>
          </w:p>
        </w:tc>
        <w:tc>
          <w:tcPr>
            <w:tcW w:w="2179" w:type="dxa"/>
            <w:shd w:val="clear" w:color="auto" w:fill="auto"/>
          </w:tcPr>
          <w:p w:rsidR="0072461B" w:rsidRPr="0072461B" w:rsidRDefault="0072461B" w:rsidP="0072461B">
            <w:pPr>
              <w:ind w:firstLine="0"/>
            </w:pPr>
            <w:r>
              <w:t>Daning</w:t>
            </w:r>
          </w:p>
        </w:tc>
        <w:tc>
          <w:tcPr>
            <w:tcW w:w="2180" w:type="dxa"/>
            <w:shd w:val="clear" w:color="auto" w:fill="auto"/>
          </w:tcPr>
          <w:p w:rsidR="0072461B" w:rsidRPr="0072461B" w:rsidRDefault="0072461B" w:rsidP="0072461B">
            <w:pPr>
              <w:ind w:firstLine="0"/>
            </w:pPr>
            <w:r>
              <w:t>Delleney</w:t>
            </w:r>
          </w:p>
        </w:tc>
      </w:tr>
      <w:tr w:rsidR="0072461B" w:rsidRPr="0072461B" w:rsidTr="0072461B">
        <w:tc>
          <w:tcPr>
            <w:tcW w:w="2179" w:type="dxa"/>
            <w:shd w:val="clear" w:color="auto" w:fill="auto"/>
          </w:tcPr>
          <w:p w:rsidR="0072461B" w:rsidRPr="0072461B" w:rsidRDefault="0072461B" w:rsidP="0072461B">
            <w:pPr>
              <w:ind w:firstLine="0"/>
            </w:pPr>
            <w:r>
              <w:t>Dillard</w:t>
            </w:r>
          </w:p>
        </w:tc>
        <w:tc>
          <w:tcPr>
            <w:tcW w:w="2179" w:type="dxa"/>
            <w:shd w:val="clear" w:color="auto" w:fill="auto"/>
          </w:tcPr>
          <w:p w:rsidR="0072461B" w:rsidRPr="0072461B" w:rsidRDefault="0072461B" w:rsidP="0072461B">
            <w:pPr>
              <w:ind w:firstLine="0"/>
            </w:pPr>
            <w:r>
              <w:t>Douglas</w:t>
            </w:r>
          </w:p>
        </w:tc>
        <w:tc>
          <w:tcPr>
            <w:tcW w:w="2180" w:type="dxa"/>
            <w:shd w:val="clear" w:color="auto" w:fill="auto"/>
          </w:tcPr>
          <w:p w:rsidR="0072461B" w:rsidRPr="0072461B" w:rsidRDefault="0072461B" w:rsidP="0072461B">
            <w:pPr>
              <w:ind w:firstLine="0"/>
            </w:pPr>
            <w:r>
              <w:t>Erickson</w:t>
            </w:r>
          </w:p>
        </w:tc>
      </w:tr>
      <w:tr w:rsidR="0072461B" w:rsidRPr="0072461B" w:rsidTr="0072461B">
        <w:tc>
          <w:tcPr>
            <w:tcW w:w="2179" w:type="dxa"/>
            <w:shd w:val="clear" w:color="auto" w:fill="auto"/>
          </w:tcPr>
          <w:p w:rsidR="0072461B" w:rsidRPr="0072461B" w:rsidRDefault="0072461B" w:rsidP="0072461B">
            <w:pPr>
              <w:ind w:firstLine="0"/>
            </w:pPr>
            <w:r>
              <w:t>Felder</w:t>
            </w:r>
          </w:p>
        </w:tc>
        <w:tc>
          <w:tcPr>
            <w:tcW w:w="2179" w:type="dxa"/>
            <w:shd w:val="clear" w:color="auto" w:fill="auto"/>
          </w:tcPr>
          <w:p w:rsidR="0072461B" w:rsidRPr="0072461B" w:rsidRDefault="0072461B" w:rsidP="0072461B">
            <w:pPr>
              <w:ind w:firstLine="0"/>
            </w:pPr>
            <w:r>
              <w:t>Finlay</w:t>
            </w:r>
          </w:p>
        </w:tc>
        <w:tc>
          <w:tcPr>
            <w:tcW w:w="2180" w:type="dxa"/>
            <w:shd w:val="clear" w:color="auto" w:fill="auto"/>
          </w:tcPr>
          <w:p w:rsidR="0072461B" w:rsidRPr="0072461B" w:rsidRDefault="0072461B" w:rsidP="0072461B">
            <w:pPr>
              <w:ind w:firstLine="0"/>
            </w:pPr>
            <w:r>
              <w:t>Forrester</w:t>
            </w:r>
          </w:p>
        </w:tc>
      </w:tr>
      <w:tr w:rsidR="0072461B" w:rsidRPr="0072461B" w:rsidTr="0072461B">
        <w:tc>
          <w:tcPr>
            <w:tcW w:w="2179" w:type="dxa"/>
            <w:shd w:val="clear" w:color="auto" w:fill="auto"/>
          </w:tcPr>
          <w:p w:rsidR="0072461B" w:rsidRPr="0072461B" w:rsidRDefault="0072461B" w:rsidP="0072461B">
            <w:pPr>
              <w:ind w:firstLine="0"/>
            </w:pPr>
            <w:r>
              <w:t>Funderburk</w:t>
            </w:r>
          </w:p>
        </w:tc>
        <w:tc>
          <w:tcPr>
            <w:tcW w:w="2179" w:type="dxa"/>
            <w:shd w:val="clear" w:color="auto" w:fill="auto"/>
          </w:tcPr>
          <w:p w:rsidR="0072461B" w:rsidRPr="0072461B" w:rsidRDefault="0072461B" w:rsidP="0072461B">
            <w:pPr>
              <w:ind w:firstLine="0"/>
            </w:pPr>
            <w:r>
              <w:t>Gagnon</w:t>
            </w:r>
          </w:p>
        </w:tc>
        <w:tc>
          <w:tcPr>
            <w:tcW w:w="2180" w:type="dxa"/>
            <w:shd w:val="clear" w:color="auto" w:fill="auto"/>
          </w:tcPr>
          <w:p w:rsidR="0072461B" w:rsidRPr="0072461B" w:rsidRDefault="0072461B" w:rsidP="0072461B">
            <w:pPr>
              <w:ind w:firstLine="0"/>
            </w:pPr>
            <w:r>
              <w:t>Gambrell</w:t>
            </w:r>
          </w:p>
        </w:tc>
      </w:tr>
      <w:tr w:rsidR="0072461B" w:rsidRPr="0072461B" w:rsidTr="0072461B">
        <w:tc>
          <w:tcPr>
            <w:tcW w:w="2179" w:type="dxa"/>
            <w:shd w:val="clear" w:color="auto" w:fill="auto"/>
          </w:tcPr>
          <w:p w:rsidR="0072461B" w:rsidRPr="0072461B" w:rsidRDefault="0072461B" w:rsidP="0072461B">
            <w:pPr>
              <w:ind w:firstLine="0"/>
            </w:pPr>
            <w:r>
              <w:t>George</w:t>
            </w:r>
          </w:p>
        </w:tc>
        <w:tc>
          <w:tcPr>
            <w:tcW w:w="2179" w:type="dxa"/>
            <w:shd w:val="clear" w:color="auto" w:fill="auto"/>
          </w:tcPr>
          <w:p w:rsidR="0072461B" w:rsidRPr="0072461B" w:rsidRDefault="0072461B" w:rsidP="0072461B">
            <w:pPr>
              <w:ind w:firstLine="0"/>
            </w:pPr>
            <w:r>
              <w:t>Gilliard</w:t>
            </w:r>
          </w:p>
        </w:tc>
        <w:tc>
          <w:tcPr>
            <w:tcW w:w="2180" w:type="dxa"/>
            <w:shd w:val="clear" w:color="auto" w:fill="auto"/>
          </w:tcPr>
          <w:p w:rsidR="0072461B" w:rsidRPr="0072461B" w:rsidRDefault="0072461B" w:rsidP="0072461B">
            <w:pPr>
              <w:ind w:firstLine="0"/>
            </w:pPr>
            <w:r>
              <w:t>Goldfinch</w:t>
            </w:r>
          </w:p>
        </w:tc>
      </w:tr>
      <w:tr w:rsidR="0072461B" w:rsidRPr="0072461B" w:rsidTr="0072461B">
        <w:tc>
          <w:tcPr>
            <w:tcW w:w="2179" w:type="dxa"/>
            <w:shd w:val="clear" w:color="auto" w:fill="auto"/>
          </w:tcPr>
          <w:p w:rsidR="0072461B" w:rsidRPr="0072461B" w:rsidRDefault="0072461B" w:rsidP="0072461B">
            <w:pPr>
              <w:ind w:firstLine="0"/>
            </w:pPr>
            <w:r>
              <w:t>Govan</w:t>
            </w:r>
          </w:p>
        </w:tc>
        <w:tc>
          <w:tcPr>
            <w:tcW w:w="2179" w:type="dxa"/>
            <w:shd w:val="clear" w:color="auto" w:fill="auto"/>
          </w:tcPr>
          <w:p w:rsidR="0072461B" w:rsidRPr="0072461B" w:rsidRDefault="0072461B" w:rsidP="0072461B">
            <w:pPr>
              <w:ind w:firstLine="0"/>
            </w:pPr>
            <w:r>
              <w:t>Hamilton</w:t>
            </w:r>
          </w:p>
        </w:tc>
        <w:tc>
          <w:tcPr>
            <w:tcW w:w="2180" w:type="dxa"/>
            <w:shd w:val="clear" w:color="auto" w:fill="auto"/>
          </w:tcPr>
          <w:p w:rsidR="0072461B" w:rsidRPr="0072461B" w:rsidRDefault="0072461B" w:rsidP="0072461B">
            <w:pPr>
              <w:ind w:firstLine="0"/>
            </w:pPr>
            <w:r>
              <w:t>Hardee</w:t>
            </w:r>
          </w:p>
        </w:tc>
      </w:tr>
      <w:tr w:rsidR="0072461B" w:rsidRPr="0072461B" w:rsidTr="0072461B">
        <w:tc>
          <w:tcPr>
            <w:tcW w:w="2179" w:type="dxa"/>
            <w:shd w:val="clear" w:color="auto" w:fill="auto"/>
          </w:tcPr>
          <w:p w:rsidR="0072461B" w:rsidRPr="0072461B" w:rsidRDefault="0072461B" w:rsidP="0072461B">
            <w:pPr>
              <w:ind w:firstLine="0"/>
            </w:pPr>
            <w:r>
              <w:t>Hardwick</w:t>
            </w:r>
          </w:p>
        </w:tc>
        <w:tc>
          <w:tcPr>
            <w:tcW w:w="2179" w:type="dxa"/>
            <w:shd w:val="clear" w:color="auto" w:fill="auto"/>
          </w:tcPr>
          <w:p w:rsidR="0072461B" w:rsidRPr="0072461B" w:rsidRDefault="0072461B" w:rsidP="0072461B">
            <w:pPr>
              <w:ind w:firstLine="0"/>
            </w:pPr>
            <w:r>
              <w:t>Harrell</w:t>
            </w:r>
          </w:p>
        </w:tc>
        <w:tc>
          <w:tcPr>
            <w:tcW w:w="2180" w:type="dxa"/>
            <w:shd w:val="clear" w:color="auto" w:fill="auto"/>
          </w:tcPr>
          <w:p w:rsidR="0072461B" w:rsidRPr="0072461B" w:rsidRDefault="0072461B" w:rsidP="0072461B">
            <w:pPr>
              <w:ind w:firstLine="0"/>
            </w:pPr>
            <w:r>
              <w:t>Henderson</w:t>
            </w:r>
          </w:p>
        </w:tc>
      </w:tr>
      <w:tr w:rsidR="0072461B" w:rsidRPr="0072461B" w:rsidTr="0072461B">
        <w:tc>
          <w:tcPr>
            <w:tcW w:w="2179" w:type="dxa"/>
            <w:shd w:val="clear" w:color="auto" w:fill="auto"/>
          </w:tcPr>
          <w:p w:rsidR="0072461B" w:rsidRPr="0072461B" w:rsidRDefault="0072461B" w:rsidP="0072461B">
            <w:pPr>
              <w:ind w:firstLine="0"/>
            </w:pPr>
            <w:r>
              <w:t>Herbkersman</w:t>
            </w:r>
          </w:p>
        </w:tc>
        <w:tc>
          <w:tcPr>
            <w:tcW w:w="2179" w:type="dxa"/>
            <w:shd w:val="clear" w:color="auto" w:fill="auto"/>
          </w:tcPr>
          <w:p w:rsidR="0072461B" w:rsidRPr="0072461B" w:rsidRDefault="0072461B" w:rsidP="0072461B">
            <w:pPr>
              <w:ind w:firstLine="0"/>
            </w:pPr>
            <w:r>
              <w:t>Hiott</w:t>
            </w:r>
          </w:p>
        </w:tc>
        <w:tc>
          <w:tcPr>
            <w:tcW w:w="2180" w:type="dxa"/>
            <w:shd w:val="clear" w:color="auto" w:fill="auto"/>
          </w:tcPr>
          <w:p w:rsidR="0072461B" w:rsidRPr="0072461B" w:rsidRDefault="0072461B" w:rsidP="0072461B">
            <w:pPr>
              <w:ind w:firstLine="0"/>
            </w:pPr>
            <w:r>
              <w:t>Hixon</w:t>
            </w:r>
          </w:p>
        </w:tc>
      </w:tr>
      <w:tr w:rsidR="0072461B" w:rsidRPr="0072461B" w:rsidTr="0072461B">
        <w:tc>
          <w:tcPr>
            <w:tcW w:w="2179" w:type="dxa"/>
            <w:shd w:val="clear" w:color="auto" w:fill="auto"/>
          </w:tcPr>
          <w:p w:rsidR="0072461B" w:rsidRPr="0072461B" w:rsidRDefault="0072461B" w:rsidP="0072461B">
            <w:pPr>
              <w:ind w:firstLine="0"/>
            </w:pPr>
            <w:r>
              <w:t>Hodges</w:t>
            </w:r>
          </w:p>
        </w:tc>
        <w:tc>
          <w:tcPr>
            <w:tcW w:w="2179" w:type="dxa"/>
            <w:shd w:val="clear" w:color="auto" w:fill="auto"/>
          </w:tcPr>
          <w:p w:rsidR="0072461B" w:rsidRPr="0072461B" w:rsidRDefault="0072461B" w:rsidP="0072461B">
            <w:pPr>
              <w:ind w:firstLine="0"/>
            </w:pPr>
            <w:r>
              <w:t>Horne</w:t>
            </w:r>
          </w:p>
        </w:tc>
        <w:tc>
          <w:tcPr>
            <w:tcW w:w="2180" w:type="dxa"/>
            <w:shd w:val="clear" w:color="auto" w:fill="auto"/>
          </w:tcPr>
          <w:p w:rsidR="0072461B" w:rsidRPr="0072461B" w:rsidRDefault="0072461B" w:rsidP="0072461B">
            <w:pPr>
              <w:ind w:firstLine="0"/>
            </w:pPr>
            <w:r>
              <w:t>Hosey</w:t>
            </w:r>
          </w:p>
        </w:tc>
      </w:tr>
      <w:tr w:rsidR="0072461B" w:rsidRPr="0072461B" w:rsidTr="0072461B">
        <w:tc>
          <w:tcPr>
            <w:tcW w:w="2179" w:type="dxa"/>
            <w:shd w:val="clear" w:color="auto" w:fill="auto"/>
          </w:tcPr>
          <w:p w:rsidR="0072461B" w:rsidRPr="0072461B" w:rsidRDefault="0072461B" w:rsidP="0072461B">
            <w:pPr>
              <w:ind w:firstLine="0"/>
            </w:pPr>
            <w:r>
              <w:t>Howard</w:t>
            </w:r>
          </w:p>
        </w:tc>
        <w:tc>
          <w:tcPr>
            <w:tcW w:w="2179" w:type="dxa"/>
            <w:shd w:val="clear" w:color="auto" w:fill="auto"/>
          </w:tcPr>
          <w:p w:rsidR="0072461B" w:rsidRPr="0072461B" w:rsidRDefault="0072461B" w:rsidP="0072461B">
            <w:pPr>
              <w:ind w:firstLine="0"/>
            </w:pPr>
            <w:r>
              <w:t>Jefferson</w:t>
            </w:r>
          </w:p>
        </w:tc>
        <w:tc>
          <w:tcPr>
            <w:tcW w:w="2180" w:type="dxa"/>
            <w:shd w:val="clear" w:color="auto" w:fill="auto"/>
          </w:tcPr>
          <w:p w:rsidR="0072461B" w:rsidRPr="0072461B" w:rsidRDefault="0072461B" w:rsidP="0072461B">
            <w:pPr>
              <w:ind w:firstLine="0"/>
            </w:pPr>
            <w:r>
              <w:t>Kennedy</w:t>
            </w:r>
          </w:p>
        </w:tc>
      </w:tr>
      <w:tr w:rsidR="0072461B" w:rsidRPr="0072461B" w:rsidTr="0072461B">
        <w:tc>
          <w:tcPr>
            <w:tcW w:w="2179" w:type="dxa"/>
            <w:shd w:val="clear" w:color="auto" w:fill="auto"/>
          </w:tcPr>
          <w:p w:rsidR="0072461B" w:rsidRPr="0072461B" w:rsidRDefault="0072461B" w:rsidP="0072461B">
            <w:pPr>
              <w:ind w:firstLine="0"/>
            </w:pPr>
            <w:r>
              <w:t>King</w:t>
            </w:r>
          </w:p>
        </w:tc>
        <w:tc>
          <w:tcPr>
            <w:tcW w:w="2179" w:type="dxa"/>
            <w:shd w:val="clear" w:color="auto" w:fill="auto"/>
          </w:tcPr>
          <w:p w:rsidR="0072461B" w:rsidRPr="0072461B" w:rsidRDefault="0072461B" w:rsidP="0072461B">
            <w:pPr>
              <w:ind w:firstLine="0"/>
            </w:pPr>
            <w:r>
              <w:t>Knight</w:t>
            </w:r>
          </w:p>
        </w:tc>
        <w:tc>
          <w:tcPr>
            <w:tcW w:w="2180" w:type="dxa"/>
            <w:shd w:val="clear" w:color="auto" w:fill="auto"/>
          </w:tcPr>
          <w:p w:rsidR="0072461B" w:rsidRPr="0072461B" w:rsidRDefault="0072461B" w:rsidP="0072461B">
            <w:pPr>
              <w:ind w:firstLine="0"/>
            </w:pPr>
            <w:r>
              <w:t>Limehouse</w:t>
            </w:r>
          </w:p>
        </w:tc>
      </w:tr>
      <w:tr w:rsidR="0072461B" w:rsidRPr="0072461B" w:rsidTr="0072461B">
        <w:tc>
          <w:tcPr>
            <w:tcW w:w="2179" w:type="dxa"/>
            <w:shd w:val="clear" w:color="auto" w:fill="auto"/>
          </w:tcPr>
          <w:p w:rsidR="0072461B" w:rsidRPr="0072461B" w:rsidRDefault="0072461B" w:rsidP="0072461B">
            <w:pPr>
              <w:ind w:firstLine="0"/>
            </w:pPr>
            <w:r>
              <w:t>Loftis</w:t>
            </w:r>
          </w:p>
        </w:tc>
        <w:tc>
          <w:tcPr>
            <w:tcW w:w="2179" w:type="dxa"/>
            <w:shd w:val="clear" w:color="auto" w:fill="auto"/>
          </w:tcPr>
          <w:p w:rsidR="0072461B" w:rsidRPr="0072461B" w:rsidRDefault="0072461B" w:rsidP="0072461B">
            <w:pPr>
              <w:ind w:firstLine="0"/>
            </w:pPr>
            <w:r>
              <w:t>Long</w:t>
            </w:r>
          </w:p>
        </w:tc>
        <w:tc>
          <w:tcPr>
            <w:tcW w:w="2180" w:type="dxa"/>
            <w:shd w:val="clear" w:color="auto" w:fill="auto"/>
          </w:tcPr>
          <w:p w:rsidR="0072461B" w:rsidRPr="0072461B" w:rsidRDefault="0072461B" w:rsidP="0072461B">
            <w:pPr>
              <w:ind w:firstLine="0"/>
            </w:pPr>
            <w:r>
              <w:t>Lowe</w:t>
            </w:r>
          </w:p>
        </w:tc>
      </w:tr>
      <w:tr w:rsidR="0072461B" w:rsidRPr="0072461B" w:rsidTr="0072461B">
        <w:tc>
          <w:tcPr>
            <w:tcW w:w="2179" w:type="dxa"/>
            <w:shd w:val="clear" w:color="auto" w:fill="auto"/>
          </w:tcPr>
          <w:p w:rsidR="0072461B" w:rsidRPr="0072461B" w:rsidRDefault="0072461B" w:rsidP="0072461B">
            <w:pPr>
              <w:ind w:firstLine="0"/>
            </w:pPr>
            <w:r>
              <w:t>Lucas</w:t>
            </w:r>
          </w:p>
        </w:tc>
        <w:tc>
          <w:tcPr>
            <w:tcW w:w="2179" w:type="dxa"/>
            <w:shd w:val="clear" w:color="auto" w:fill="auto"/>
          </w:tcPr>
          <w:p w:rsidR="0072461B" w:rsidRPr="0072461B" w:rsidRDefault="0072461B" w:rsidP="0072461B">
            <w:pPr>
              <w:ind w:firstLine="0"/>
            </w:pPr>
            <w:r>
              <w:t>Mack</w:t>
            </w:r>
          </w:p>
        </w:tc>
        <w:tc>
          <w:tcPr>
            <w:tcW w:w="2180" w:type="dxa"/>
            <w:shd w:val="clear" w:color="auto" w:fill="auto"/>
          </w:tcPr>
          <w:p w:rsidR="0072461B" w:rsidRPr="0072461B" w:rsidRDefault="0072461B" w:rsidP="0072461B">
            <w:pPr>
              <w:ind w:firstLine="0"/>
            </w:pPr>
            <w:r>
              <w:t>McCoy</w:t>
            </w:r>
          </w:p>
        </w:tc>
      </w:tr>
      <w:tr w:rsidR="0072461B" w:rsidRPr="0072461B" w:rsidTr="0072461B">
        <w:tc>
          <w:tcPr>
            <w:tcW w:w="2179" w:type="dxa"/>
            <w:shd w:val="clear" w:color="auto" w:fill="auto"/>
          </w:tcPr>
          <w:p w:rsidR="0072461B" w:rsidRPr="0072461B" w:rsidRDefault="0072461B" w:rsidP="0072461B">
            <w:pPr>
              <w:ind w:firstLine="0"/>
            </w:pPr>
            <w:r>
              <w:t>McEachern</w:t>
            </w:r>
          </w:p>
        </w:tc>
        <w:tc>
          <w:tcPr>
            <w:tcW w:w="2179" w:type="dxa"/>
            <w:shd w:val="clear" w:color="auto" w:fill="auto"/>
          </w:tcPr>
          <w:p w:rsidR="0072461B" w:rsidRPr="0072461B" w:rsidRDefault="0072461B" w:rsidP="0072461B">
            <w:pPr>
              <w:ind w:firstLine="0"/>
            </w:pPr>
            <w:r>
              <w:t>M. S. McLeod</w:t>
            </w:r>
          </w:p>
        </w:tc>
        <w:tc>
          <w:tcPr>
            <w:tcW w:w="2180" w:type="dxa"/>
            <w:shd w:val="clear" w:color="auto" w:fill="auto"/>
          </w:tcPr>
          <w:p w:rsidR="0072461B" w:rsidRPr="0072461B" w:rsidRDefault="0072461B" w:rsidP="0072461B">
            <w:pPr>
              <w:ind w:firstLine="0"/>
            </w:pPr>
            <w:r>
              <w:t>W. J. McLeod</w:t>
            </w:r>
          </w:p>
        </w:tc>
      </w:tr>
      <w:tr w:rsidR="0072461B" w:rsidRPr="0072461B" w:rsidTr="0072461B">
        <w:tc>
          <w:tcPr>
            <w:tcW w:w="2179" w:type="dxa"/>
            <w:shd w:val="clear" w:color="auto" w:fill="auto"/>
          </w:tcPr>
          <w:p w:rsidR="0072461B" w:rsidRPr="0072461B" w:rsidRDefault="0072461B" w:rsidP="0072461B">
            <w:pPr>
              <w:ind w:firstLine="0"/>
            </w:pPr>
            <w:r>
              <w:t>Merrill</w:t>
            </w:r>
          </w:p>
        </w:tc>
        <w:tc>
          <w:tcPr>
            <w:tcW w:w="2179" w:type="dxa"/>
            <w:shd w:val="clear" w:color="auto" w:fill="auto"/>
          </w:tcPr>
          <w:p w:rsidR="0072461B" w:rsidRPr="0072461B" w:rsidRDefault="0072461B" w:rsidP="0072461B">
            <w:pPr>
              <w:ind w:firstLine="0"/>
            </w:pPr>
            <w:r>
              <w:t>Mitchell</w:t>
            </w:r>
          </w:p>
        </w:tc>
        <w:tc>
          <w:tcPr>
            <w:tcW w:w="2180" w:type="dxa"/>
            <w:shd w:val="clear" w:color="auto" w:fill="auto"/>
          </w:tcPr>
          <w:p w:rsidR="0072461B" w:rsidRPr="0072461B" w:rsidRDefault="0072461B" w:rsidP="0072461B">
            <w:pPr>
              <w:ind w:firstLine="0"/>
            </w:pPr>
            <w:r>
              <w:t>D. C. Moss</w:t>
            </w:r>
          </w:p>
        </w:tc>
      </w:tr>
      <w:tr w:rsidR="0072461B" w:rsidRPr="0072461B" w:rsidTr="0072461B">
        <w:tc>
          <w:tcPr>
            <w:tcW w:w="2179" w:type="dxa"/>
            <w:shd w:val="clear" w:color="auto" w:fill="auto"/>
          </w:tcPr>
          <w:p w:rsidR="0072461B" w:rsidRPr="0072461B" w:rsidRDefault="0072461B" w:rsidP="0072461B">
            <w:pPr>
              <w:ind w:firstLine="0"/>
            </w:pPr>
            <w:r>
              <w:t>V. S. Moss</w:t>
            </w:r>
          </w:p>
        </w:tc>
        <w:tc>
          <w:tcPr>
            <w:tcW w:w="2179" w:type="dxa"/>
            <w:shd w:val="clear" w:color="auto" w:fill="auto"/>
          </w:tcPr>
          <w:p w:rsidR="0072461B" w:rsidRPr="0072461B" w:rsidRDefault="0072461B" w:rsidP="0072461B">
            <w:pPr>
              <w:ind w:firstLine="0"/>
            </w:pPr>
            <w:r>
              <w:t>Munnerlyn</w:t>
            </w:r>
          </w:p>
        </w:tc>
        <w:tc>
          <w:tcPr>
            <w:tcW w:w="2180" w:type="dxa"/>
            <w:shd w:val="clear" w:color="auto" w:fill="auto"/>
          </w:tcPr>
          <w:p w:rsidR="0072461B" w:rsidRPr="0072461B" w:rsidRDefault="0072461B" w:rsidP="0072461B">
            <w:pPr>
              <w:ind w:firstLine="0"/>
            </w:pPr>
            <w:r>
              <w:t>Murphy</w:t>
            </w:r>
          </w:p>
        </w:tc>
      </w:tr>
      <w:tr w:rsidR="0072461B" w:rsidRPr="0072461B" w:rsidTr="0072461B">
        <w:tc>
          <w:tcPr>
            <w:tcW w:w="2179" w:type="dxa"/>
            <w:shd w:val="clear" w:color="auto" w:fill="auto"/>
          </w:tcPr>
          <w:p w:rsidR="0072461B" w:rsidRPr="0072461B" w:rsidRDefault="0072461B" w:rsidP="0072461B">
            <w:pPr>
              <w:ind w:firstLine="0"/>
            </w:pPr>
            <w:r>
              <w:t>Nanney</w:t>
            </w:r>
          </w:p>
        </w:tc>
        <w:tc>
          <w:tcPr>
            <w:tcW w:w="2179" w:type="dxa"/>
            <w:shd w:val="clear" w:color="auto" w:fill="auto"/>
          </w:tcPr>
          <w:p w:rsidR="0072461B" w:rsidRPr="0072461B" w:rsidRDefault="0072461B" w:rsidP="0072461B">
            <w:pPr>
              <w:ind w:firstLine="0"/>
            </w:pPr>
            <w:r>
              <w:t>Neal</w:t>
            </w:r>
          </w:p>
        </w:tc>
        <w:tc>
          <w:tcPr>
            <w:tcW w:w="2180" w:type="dxa"/>
            <w:shd w:val="clear" w:color="auto" w:fill="auto"/>
          </w:tcPr>
          <w:p w:rsidR="0072461B" w:rsidRPr="0072461B" w:rsidRDefault="0072461B" w:rsidP="0072461B">
            <w:pPr>
              <w:ind w:firstLine="0"/>
            </w:pPr>
            <w:r>
              <w:t>Newton</w:t>
            </w:r>
          </w:p>
        </w:tc>
      </w:tr>
      <w:tr w:rsidR="0072461B" w:rsidRPr="0072461B" w:rsidTr="0072461B">
        <w:tc>
          <w:tcPr>
            <w:tcW w:w="2179" w:type="dxa"/>
            <w:shd w:val="clear" w:color="auto" w:fill="auto"/>
          </w:tcPr>
          <w:p w:rsidR="0072461B" w:rsidRPr="0072461B" w:rsidRDefault="0072461B" w:rsidP="0072461B">
            <w:pPr>
              <w:ind w:firstLine="0"/>
            </w:pPr>
            <w:r>
              <w:t>Norman</w:t>
            </w:r>
          </w:p>
        </w:tc>
        <w:tc>
          <w:tcPr>
            <w:tcW w:w="2179" w:type="dxa"/>
            <w:shd w:val="clear" w:color="auto" w:fill="auto"/>
          </w:tcPr>
          <w:p w:rsidR="0072461B" w:rsidRPr="0072461B" w:rsidRDefault="0072461B" w:rsidP="0072461B">
            <w:pPr>
              <w:ind w:firstLine="0"/>
            </w:pPr>
            <w:r>
              <w:t>Ott</w:t>
            </w:r>
          </w:p>
        </w:tc>
        <w:tc>
          <w:tcPr>
            <w:tcW w:w="2180" w:type="dxa"/>
            <w:shd w:val="clear" w:color="auto" w:fill="auto"/>
          </w:tcPr>
          <w:p w:rsidR="0072461B" w:rsidRPr="0072461B" w:rsidRDefault="0072461B" w:rsidP="0072461B">
            <w:pPr>
              <w:ind w:firstLine="0"/>
            </w:pPr>
            <w:r>
              <w:t>Owens</w:t>
            </w:r>
          </w:p>
        </w:tc>
      </w:tr>
      <w:tr w:rsidR="0072461B" w:rsidRPr="0072461B" w:rsidTr="0072461B">
        <w:tc>
          <w:tcPr>
            <w:tcW w:w="2179" w:type="dxa"/>
            <w:shd w:val="clear" w:color="auto" w:fill="auto"/>
          </w:tcPr>
          <w:p w:rsidR="0072461B" w:rsidRPr="0072461B" w:rsidRDefault="0072461B" w:rsidP="0072461B">
            <w:pPr>
              <w:ind w:firstLine="0"/>
            </w:pPr>
            <w:r>
              <w:t>Parks</w:t>
            </w:r>
          </w:p>
        </w:tc>
        <w:tc>
          <w:tcPr>
            <w:tcW w:w="2179" w:type="dxa"/>
            <w:shd w:val="clear" w:color="auto" w:fill="auto"/>
          </w:tcPr>
          <w:p w:rsidR="0072461B" w:rsidRPr="0072461B" w:rsidRDefault="0072461B" w:rsidP="0072461B">
            <w:pPr>
              <w:ind w:firstLine="0"/>
            </w:pPr>
            <w:r>
              <w:t>Patrick</w:t>
            </w:r>
          </w:p>
        </w:tc>
        <w:tc>
          <w:tcPr>
            <w:tcW w:w="2180" w:type="dxa"/>
            <w:shd w:val="clear" w:color="auto" w:fill="auto"/>
          </w:tcPr>
          <w:p w:rsidR="0072461B" w:rsidRPr="0072461B" w:rsidRDefault="0072461B" w:rsidP="0072461B">
            <w:pPr>
              <w:ind w:firstLine="0"/>
            </w:pPr>
            <w:r>
              <w:t>Pitts</w:t>
            </w:r>
          </w:p>
        </w:tc>
      </w:tr>
      <w:tr w:rsidR="0072461B" w:rsidRPr="0072461B" w:rsidTr="0072461B">
        <w:tc>
          <w:tcPr>
            <w:tcW w:w="2179" w:type="dxa"/>
            <w:shd w:val="clear" w:color="auto" w:fill="auto"/>
          </w:tcPr>
          <w:p w:rsidR="0072461B" w:rsidRPr="0072461B" w:rsidRDefault="0072461B" w:rsidP="0072461B">
            <w:pPr>
              <w:ind w:firstLine="0"/>
            </w:pPr>
            <w:r>
              <w:t>Pope</w:t>
            </w:r>
          </w:p>
        </w:tc>
        <w:tc>
          <w:tcPr>
            <w:tcW w:w="2179" w:type="dxa"/>
            <w:shd w:val="clear" w:color="auto" w:fill="auto"/>
          </w:tcPr>
          <w:p w:rsidR="0072461B" w:rsidRPr="0072461B" w:rsidRDefault="0072461B" w:rsidP="0072461B">
            <w:pPr>
              <w:ind w:firstLine="0"/>
            </w:pPr>
            <w:r>
              <w:t>Powers Norrell</w:t>
            </w:r>
          </w:p>
        </w:tc>
        <w:tc>
          <w:tcPr>
            <w:tcW w:w="2180" w:type="dxa"/>
            <w:shd w:val="clear" w:color="auto" w:fill="auto"/>
          </w:tcPr>
          <w:p w:rsidR="0072461B" w:rsidRPr="0072461B" w:rsidRDefault="0072461B" w:rsidP="0072461B">
            <w:pPr>
              <w:ind w:firstLine="0"/>
            </w:pPr>
            <w:r>
              <w:t>Quinn</w:t>
            </w:r>
          </w:p>
        </w:tc>
      </w:tr>
      <w:tr w:rsidR="0072461B" w:rsidRPr="0072461B" w:rsidTr="0072461B">
        <w:tc>
          <w:tcPr>
            <w:tcW w:w="2179" w:type="dxa"/>
            <w:shd w:val="clear" w:color="auto" w:fill="auto"/>
          </w:tcPr>
          <w:p w:rsidR="0072461B" w:rsidRPr="0072461B" w:rsidRDefault="0072461B" w:rsidP="0072461B">
            <w:pPr>
              <w:ind w:firstLine="0"/>
            </w:pPr>
            <w:r>
              <w:t>Ridgeway</w:t>
            </w:r>
          </w:p>
        </w:tc>
        <w:tc>
          <w:tcPr>
            <w:tcW w:w="2179" w:type="dxa"/>
            <w:shd w:val="clear" w:color="auto" w:fill="auto"/>
          </w:tcPr>
          <w:p w:rsidR="0072461B" w:rsidRPr="0072461B" w:rsidRDefault="0072461B" w:rsidP="0072461B">
            <w:pPr>
              <w:ind w:firstLine="0"/>
            </w:pPr>
            <w:r>
              <w:t>Riley</w:t>
            </w:r>
          </w:p>
        </w:tc>
        <w:tc>
          <w:tcPr>
            <w:tcW w:w="2180" w:type="dxa"/>
            <w:shd w:val="clear" w:color="auto" w:fill="auto"/>
          </w:tcPr>
          <w:p w:rsidR="0072461B" w:rsidRPr="0072461B" w:rsidRDefault="0072461B" w:rsidP="0072461B">
            <w:pPr>
              <w:ind w:firstLine="0"/>
            </w:pPr>
            <w:r>
              <w:t>Rivers</w:t>
            </w:r>
          </w:p>
        </w:tc>
      </w:tr>
      <w:tr w:rsidR="0072461B" w:rsidRPr="0072461B" w:rsidTr="0072461B">
        <w:tc>
          <w:tcPr>
            <w:tcW w:w="2179" w:type="dxa"/>
            <w:shd w:val="clear" w:color="auto" w:fill="auto"/>
          </w:tcPr>
          <w:p w:rsidR="0072461B" w:rsidRPr="0072461B" w:rsidRDefault="0072461B" w:rsidP="0072461B">
            <w:pPr>
              <w:ind w:firstLine="0"/>
            </w:pPr>
            <w:r>
              <w:t>Rutherford</w:t>
            </w:r>
          </w:p>
        </w:tc>
        <w:tc>
          <w:tcPr>
            <w:tcW w:w="2179" w:type="dxa"/>
            <w:shd w:val="clear" w:color="auto" w:fill="auto"/>
          </w:tcPr>
          <w:p w:rsidR="0072461B" w:rsidRPr="0072461B" w:rsidRDefault="0072461B" w:rsidP="0072461B">
            <w:pPr>
              <w:ind w:firstLine="0"/>
            </w:pPr>
            <w:r>
              <w:t>Ryhal</w:t>
            </w:r>
          </w:p>
        </w:tc>
        <w:tc>
          <w:tcPr>
            <w:tcW w:w="2180" w:type="dxa"/>
            <w:shd w:val="clear" w:color="auto" w:fill="auto"/>
          </w:tcPr>
          <w:p w:rsidR="0072461B" w:rsidRPr="0072461B" w:rsidRDefault="0072461B" w:rsidP="0072461B">
            <w:pPr>
              <w:ind w:firstLine="0"/>
            </w:pPr>
            <w:r>
              <w:t>Sabb</w:t>
            </w:r>
          </w:p>
        </w:tc>
      </w:tr>
      <w:tr w:rsidR="0072461B" w:rsidRPr="0072461B" w:rsidTr="0072461B">
        <w:tc>
          <w:tcPr>
            <w:tcW w:w="2179" w:type="dxa"/>
            <w:shd w:val="clear" w:color="auto" w:fill="auto"/>
          </w:tcPr>
          <w:p w:rsidR="0072461B" w:rsidRPr="0072461B" w:rsidRDefault="0072461B" w:rsidP="0072461B">
            <w:pPr>
              <w:ind w:firstLine="0"/>
            </w:pPr>
            <w:r>
              <w:t>Sandifer</w:t>
            </w:r>
          </w:p>
        </w:tc>
        <w:tc>
          <w:tcPr>
            <w:tcW w:w="2179" w:type="dxa"/>
            <w:shd w:val="clear" w:color="auto" w:fill="auto"/>
          </w:tcPr>
          <w:p w:rsidR="0072461B" w:rsidRPr="0072461B" w:rsidRDefault="0072461B" w:rsidP="0072461B">
            <w:pPr>
              <w:ind w:firstLine="0"/>
            </w:pPr>
            <w:r>
              <w:t>Sellers</w:t>
            </w:r>
          </w:p>
        </w:tc>
        <w:tc>
          <w:tcPr>
            <w:tcW w:w="2180" w:type="dxa"/>
            <w:shd w:val="clear" w:color="auto" w:fill="auto"/>
          </w:tcPr>
          <w:p w:rsidR="0072461B" w:rsidRPr="0072461B" w:rsidRDefault="0072461B" w:rsidP="0072461B">
            <w:pPr>
              <w:ind w:firstLine="0"/>
            </w:pPr>
            <w:r>
              <w:t>Simrill</w:t>
            </w:r>
          </w:p>
        </w:tc>
      </w:tr>
      <w:tr w:rsidR="0072461B" w:rsidRPr="0072461B" w:rsidTr="0072461B">
        <w:tc>
          <w:tcPr>
            <w:tcW w:w="2179" w:type="dxa"/>
            <w:shd w:val="clear" w:color="auto" w:fill="auto"/>
          </w:tcPr>
          <w:p w:rsidR="0072461B" w:rsidRPr="0072461B" w:rsidRDefault="0072461B" w:rsidP="0072461B">
            <w:pPr>
              <w:ind w:firstLine="0"/>
            </w:pPr>
            <w:r>
              <w:t>Skelton</w:t>
            </w:r>
          </w:p>
        </w:tc>
        <w:tc>
          <w:tcPr>
            <w:tcW w:w="2179" w:type="dxa"/>
            <w:shd w:val="clear" w:color="auto" w:fill="auto"/>
          </w:tcPr>
          <w:p w:rsidR="0072461B" w:rsidRPr="0072461B" w:rsidRDefault="0072461B" w:rsidP="0072461B">
            <w:pPr>
              <w:ind w:firstLine="0"/>
            </w:pPr>
            <w:r>
              <w:t>G. M. Smith</w:t>
            </w:r>
          </w:p>
        </w:tc>
        <w:tc>
          <w:tcPr>
            <w:tcW w:w="2180" w:type="dxa"/>
            <w:shd w:val="clear" w:color="auto" w:fill="auto"/>
          </w:tcPr>
          <w:p w:rsidR="0072461B" w:rsidRPr="0072461B" w:rsidRDefault="0072461B" w:rsidP="0072461B">
            <w:pPr>
              <w:ind w:firstLine="0"/>
            </w:pPr>
            <w:r>
              <w:t>G. R. Smith</w:t>
            </w:r>
          </w:p>
        </w:tc>
      </w:tr>
      <w:tr w:rsidR="0072461B" w:rsidRPr="0072461B" w:rsidTr="0072461B">
        <w:tc>
          <w:tcPr>
            <w:tcW w:w="2179" w:type="dxa"/>
            <w:shd w:val="clear" w:color="auto" w:fill="auto"/>
          </w:tcPr>
          <w:p w:rsidR="0072461B" w:rsidRPr="0072461B" w:rsidRDefault="0072461B" w:rsidP="0072461B">
            <w:pPr>
              <w:ind w:firstLine="0"/>
            </w:pPr>
            <w:r>
              <w:t>J. R. Smith</w:t>
            </w:r>
          </w:p>
        </w:tc>
        <w:tc>
          <w:tcPr>
            <w:tcW w:w="2179" w:type="dxa"/>
            <w:shd w:val="clear" w:color="auto" w:fill="auto"/>
          </w:tcPr>
          <w:p w:rsidR="0072461B" w:rsidRPr="0072461B" w:rsidRDefault="0072461B" w:rsidP="0072461B">
            <w:pPr>
              <w:ind w:firstLine="0"/>
            </w:pPr>
            <w:r>
              <w:t>Sottile</w:t>
            </w:r>
          </w:p>
        </w:tc>
        <w:tc>
          <w:tcPr>
            <w:tcW w:w="2180" w:type="dxa"/>
            <w:shd w:val="clear" w:color="auto" w:fill="auto"/>
          </w:tcPr>
          <w:p w:rsidR="0072461B" w:rsidRPr="0072461B" w:rsidRDefault="0072461B" w:rsidP="0072461B">
            <w:pPr>
              <w:ind w:firstLine="0"/>
            </w:pPr>
            <w:r>
              <w:t>Southard</w:t>
            </w:r>
          </w:p>
        </w:tc>
      </w:tr>
      <w:tr w:rsidR="0072461B" w:rsidRPr="0072461B" w:rsidTr="0072461B">
        <w:tc>
          <w:tcPr>
            <w:tcW w:w="2179" w:type="dxa"/>
            <w:shd w:val="clear" w:color="auto" w:fill="auto"/>
          </w:tcPr>
          <w:p w:rsidR="0072461B" w:rsidRPr="0072461B" w:rsidRDefault="0072461B" w:rsidP="0072461B">
            <w:pPr>
              <w:ind w:firstLine="0"/>
            </w:pPr>
            <w:r>
              <w:t>Spires</w:t>
            </w:r>
          </w:p>
        </w:tc>
        <w:tc>
          <w:tcPr>
            <w:tcW w:w="2179" w:type="dxa"/>
            <w:shd w:val="clear" w:color="auto" w:fill="auto"/>
          </w:tcPr>
          <w:p w:rsidR="0072461B" w:rsidRPr="0072461B" w:rsidRDefault="0072461B" w:rsidP="0072461B">
            <w:pPr>
              <w:ind w:firstLine="0"/>
            </w:pPr>
            <w:r>
              <w:t>Stavrinakis</w:t>
            </w:r>
          </w:p>
        </w:tc>
        <w:tc>
          <w:tcPr>
            <w:tcW w:w="2180" w:type="dxa"/>
            <w:shd w:val="clear" w:color="auto" w:fill="auto"/>
          </w:tcPr>
          <w:p w:rsidR="0072461B" w:rsidRPr="0072461B" w:rsidRDefault="0072461B" w:rsidP="0072461B">
            <w:pPr>
              <w:ind w:firstLine="0"/>
            </w:pPr>
            <w:r>
              <w:t>Tallon</w:t>
            </w:r>
          </w:p>
        </w:tc>
      </w:tr>
      <w:tr w:rsidR="0072461B" w:rsidRPr="0072461B" w:rsidTr="0072461B">
        <w:tc>
          <w:tcPr>
            <w:tcW w:w="2179" w:type="dxa"/>
            <w:shd w:val="clear" w:color="auto" w:fill="auto"/>
          </w:tcPr>
          <w:p w:rsidR="0072461B" w:rsidRPr="0072461B" w:rsidRDefault="0072461B" w:rsidP="0072461B">
            <w:pPr>
              <w:ind w:firstLine="0"/>
            </w:pPr>
            <w:r>
              <w:t>Taylor</w:t>
            </w:r>
          </w:p>
        </w:tc>
        <w:tc>
          <w:tcPr>
            <w:tcW w:w="2179" w:type="dxa"/>
            <w:shd w:val="clear" w:color="auto" w:fill="auto"/>
          </w:tcPr>
          <w:p w:rsidR="0072461B" w:rsidRPr="0072461B" w:rsidRDefault="0072461B" w:rsidP="0072461B">
            <w:pPr>
              <w:ind w:firstLine="0"/>
            </w:pPr>
            <w:r>
              <w:t>Toole</w:t>
            </w:r>
          </w:p>
        </w:tc>
        <w:tc>
          <w:tcPr>
            <w:tcW w:w="2180" w:type="dxa"/>
            <w:shd w:val="clear" w:color="auto" w:fill="auto"/>
          </w:tcPr>
          <w:p w:rsidR="0072461B" w:rsidRPr="0072461B" w:rsidRDefault="0072461B" w:rsidP="0072461B">
            <w:pPr>
              <w:ind w:firstLine="0"/>
            </w:pPr>
            <w:r>
              <w:t>Vick</w:t>
            </w:r>
          </w:p>
        </w:tc>
      </w:tr>
      <w:tr w:rsidR="0072461B" w:rsidRPr="0072461B" w:rsidTr="0072461B">
        <w:tc>
          <w:tcPr>
            <w:tcW w:w="2179" w:type="dxa"/>
            <w:shd w:val="clear" w:color="auto" w:fill="auto"/>
          </w:tcPr>
          <w:p w:rsidR="0072461B" w:rsidRPr="0072461B" w:rsidRDefault="0072461B" w:rsidP="0072461B">
            <w:pPr>
              <w:ind w:firstLine="0"/>
            </w:pPr>
            <w:r>
              <w:t>Weeks</w:t>
            </w:r>
          </w:p>
        </w:tc>
        <w:tc>
          <w:tcPr>
            <w:tcW w:w="2179" w:type="dxa"/>
            <w:shd w:val="clear" w:color="auto" w:fill="auto"/>
          </w:tcPr>
          <w:p w:rsidR="0072461B" w:rsidRPr="0072461B" w:rsidRDefault="0072461B" w:rsidP="0072461B">
            <w:pPr>
              <w:ind w:firstLine="0"/>
            </w:pPr>
            <w:r>
              <w:t>Wells</w:t>
            </w:r>
          </w:p>
        </w:tc>
        <w:tc>
          <w:tcPr>
            <w:tcW w:w="2180" w:type="dxa"/>
            <w:shd w:val="clear" w:color="auto" w:fill="auto"/>
          </w:tcPr>
          <w:p w:rsidR="0072461B" w:rsidRPr="0072461B" w:rsidRDefault="0072461B" w:rsidP="0072461B">
            <w:pPr>
              <w:ind w:firstLine="0"/>
            </w:pPr>
            <w:r>
              <w:t>White</w:t>
            </w:r>
          </w:p>
        </w:tc>
      </w:tr>
      <w:tr w:rsidR="0072461B" w:rsidRPr="0072461B" w:rsidTr="0072461B">
        <w:tc>
          <w:tcPr>
            <w:tcW w:w="2179" w:type="dxa"/>
            <w:shd w:val="clear" w:color="auto" w:fill="auto"/>
          </w:tcPr>
          <w:p w:rsidR="0072461B" w:rsidRPr="0072461B" w:rsidRDefault="0072461B" w:rsidP="0072461B">
            <w:pPr>
              <w:keepNext/>
              <w:ind w:firstLine="0"/>
            </w:pPr>
            <w:r>
              <w:t>Whitmire</w:t>
            </w:r>
          </w:p>
        </w:tc>
        <w:tc>
          <w:tcPr>
            <w:tcW w:w="2179" w:type="dxa"/>
            <w:shd w:val="clear" w:color="auto" w:fill="auto"/>
          </w:tcPr>
          <w:p w:rsidR="0072461B" w:rsidRPr="0072461B" w:rsidRDefault="0072461B" w:rsidP="0072461B">
            <w:pPr>
              <w:keepNext/>
              <w:ind w:firstLine="0"/>
            </w:pPr>
            <w:r>
              <w:t>Williams</w:t>
            </w:r>
          </w:p>
        </w:tc>
        <w:tc>
          <w:tcPr>
            <w:tcW w:w="2180" w:type="dxa"/>
            <w:shd w:val="clear" w:color="auto" w:fill="auto"/>
          </w:tcPr>
          <w:p w:rsidR="0072461B" w:rsidRPr="0072461B" w:rsidRDefault="0072461B" w:rsidP="0072461B">
            <w:pPr>
              <w:keepNext/>
              <w:ind w:firstLine="0"/>
            </w:pPr>
            <w:r>
              <w:t>Willis</w:t>
            </w:r>
          </w:p>
        </w:tc>
      </w:tr>
      <w:tr w:rsidR="0072461B" w:rsidRPr="0072461B" w:rsidTr="0072461B">
        <w:tc>
          <w:tcPr>
            <w:tcW w:w="2179" w:type="dxa"/>
            <w:shd w:val="clear" w:color="auto" w:fill="auto"/>
          </w:tcPr>
          <w:p w:rsidR="0072461B" w:rsidRPr="0072461B" w:rsidRDefault="0072461B" w:rsidP="0072461B">
            <w:pPr>
              <w:keepNext/>
              <w:ind w:firstLine="0"/>
            </w:pPr>
            <w:r>
              <w:t>Wood</w:t>
            </w:r>
          </w:p>
        </w:tc>
        <w:tc>
          <w:tcPr>
            <w:tcW w:w="2179" w:type="dxa"/>
            <w:shd w:val="clear" w:color="auto" w:fill="auto"/>
          </w:tcPr>
          <w:p w:rsidR="0072461B" w:rsidRPr="0072461B" w:rsidRDefault="0072461B" w:rsidP="0072461B">
            <w:pPr>
              <w:keepNext/>
              <w:ind w:firstLine="0"/>
            </w:pPr>
          </w:p>
        </w:tc>
        <w:tc>
          <w:tcPr>
            <w:tcW w:w="2180" w:type="dxa"/>
            <w:shd w:val="clear" w:color="auto" w:fill="auto"/>
          </w:tcPr>
          <w:p w:rsidR="0072461B" w:rsidRPr="0072461B" w:rsidRDefault="0072461B" w:rsidP="0072461B">
            <w:pPr>
              <w:keepNext/>
              <w:ind w:firstLine="0"/>
            </w:pPr>
          </w:p>
        </w:tc>
      </w:tr>
    </w:tbl>
    <w:p w:rsidR="0072461B" w:rsidRDefault="0072461B" w:rsidP="0072461B"/>
    <w:p w:rsidR="0072461B" w:rsidRDefault="0072461B" w:rsidP="0072461B">
      <w:pPr>
        <w:jc w:val="center"/>
        <w:rPr>
          <w:b/>
        </w:rPr>
      </w:pPr>
      <w:r w:rsidRPr="0072461B">
        <w:rPr>
          <w:b/>
        </w:rPr>
        <w:t>Total--112</w:t>
      </w:r>
    </w:p>
    <w:p w:rsidR="0072461B" w:rsidRDefault="0072461B" w:rsidP="0072461B">
      <w:pPr>
        <w:jc w:val="center"/>
        <w:rPr>
          <w:b/>
        </w:rPr>
      </w:pPr>
    </w:p>
    <w:p w:rsidR="0072461B" w:rsidRDefault="0072461B" w:rsidP="0072461B">
      <w:pPr>
        <w:ind w:firstLine="0"/>
      </w:pPr>
      <w:r w:rsidRPr="0072461B">
        <w:t xml:space="preserve"> </w:t>
      </w:r>
      <w:r>
        <w:t>Those who voted in the negative are:</w:t>
      </w:r>
    </w:p>
    <w:p w:rsidR="0072461B" w:rsidRDefault="0072461B" w:rsidP="0072461B"/>
    <w:p w:rsidR="0072461B" w:rsidRDefault="0072461B" w:rsidP="0072461B">
      <w:pPr>
        <w:jc w:val="center"/>
        <w:rPr>
          <w:b/>
        </w:rPr>
      </w:pPr>
      <w:r w:rsidRPr="0072461B">
        <w:rPr>
          <w:b/>
        </w:rPr>
        <w:t>Total--0</w:t>
      </w:r>
    </w:p>
    <w:p w:rsidR="0072461B" w:rsidRDefault="0072461B" w:rsidP="0072461B">
      <w:pPr>
        <w:jc w:val="center"/>
        <w:rPr>
          <w:b/>
        </w:rPr>
      </w:pPr>
    </w:p>
    <w:p w:rsidR="0072461B" w:rsidRDefault="0072461B" w:rsidP="0072461B">
      <w:r>
        <w:t>So, the Bill, as amended, was read the second time and ordered to third reading.</w:t>
      </w:r>
    </w:p>
    <w:p w:rsidR="0072461B" w:rsidRDefault="0072461B" w:rsidP="0072461B"/>
    <w:p w:rsidR="0072461B" w:rsidRDefault="0072461B" w:rsidP="0072461B">
      <w:pPr>
        <w:keepNext/>
        <w:jc w:val="center"/>
        <w:rPr>
          <w:b/>
        </w:rPr>
      </w:pPr>
      <w:r w:rsidRPr="0072461B">
        <w:rPr>
          <w:b/>
        </w:rPr>
        <w:t>H. 3602--REQUESTS FOR DEBATE AND DEBATE ADJOURNED</w:t>
      </w:r>
    </w:p>
    <w:p w:rsidR="0072461B" w:rsidRDefault="0072461B" w:rsidP="0072461B">
      <w:pPr>
        <w:keepNext/>
      </w:pPr>
      <w:r>
        <w:t>The following Bill was taken up:</w:t>
      </w:r>
    </w:p>
    <w:p w:rsidR="0072461B" w:rsidRDefault="0072461B" w:rsidP="0072461B">
      <w:pPr>
        <w:keepNext/>
      </w:pPr>
      <w:bookmarkStart w:id="51" w:name="include_clip_start_113"/>
      <w:bookmarkEnd w:id="51"/>
    </w:p>
    <w:p w:rsidR="0072461B" w:rsidRDefault="0072461B" w:rsidP="0072461B">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Newton, Riley, Anderson and Erickson: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72461B" w:rsidRDefault="0072461B" w:rsidP="0072461B">
      <w:bookmarkStart w:id="52" w:name="include_clip_end_113"/>
      <w:bookmarkStart w:id="53" w:name="file_start114"/>
      <w:bookmarkEnd w:id="52"/>
      <w:bookmarkEnd w:id="53"/>
    </w:p>
    <w:p w:rsidR="0072461B" w:rsidRPr="005F1F86" w:rsidRDefault="0072461B" w:rsidP="0072461B">
      <w:r w:rsidRPr="005F1F86">
        <w:t>The Committee on Judiciary proposed the following Amendment No. 1</w:t>
      </w:r>
      <w:r>
        <w:t xml:space="preserve"> to</w:t>
      </w:r>
      <w:r w:rsidRPr="005F1F86">
        <w:t xml:space="preserve"> H. 3602 (COUNCIL\MS\3602C001.MS.AHB13)</w:t>
      </w:r>
      <w:r>
        <w:t>:</w:t>
      </w:r>
      <w:r w:rsidRPr="005F1F86">
        <w:t xml:space="preserve"> </w:t>
      </w:r>
    </w:p>
    <w:p w:rsidR="0072461B" w:rsidRPr="005F1F86" w:rsidRDefault="0072461B" w:rsidP="0072461B">
      <w:r w:rsidRPr="005F1F86">
        <w:t>Amend the bill, as and if amended, by deleting SECTION 4 in its entirety and inserting:</w:t>
      </w:r>
    </w:p>
    <w:p w:rsidR="0072461B" w:rsidRPr="005F1F86" w:rsidRDefault="0072461B" w:rsidP="0072461B">
      <w:pPr>
        <w:suppressAutoHyphens/>
      </w:pPr>
      <w:r w:rsidRPr="005F1F86">
        <w:t>/ SECTION</w:t>
      </w:r>
      <w:r w:rsidRPr="005F1F86">
        <w:tab/>
        <w:t>4.</w:t>
      </w:r>
      <w:r w:rsidRPr="005F1F86">
        <w:tab/>
        <w:t>Section 16</w:t>
      </w:r>
      <w:r w:rsidRPr="005F1F86">
        <w:noBreakHyphen/>
        <w:t>13</w:t>
      </w:r>
      <w:r w:rsidRPr="005F1F86">
        <w:noBreakHyphen/>
        <w:t>180 of the 1976 Code, as last amended by Act 273 of 2010, is further amended to read:</w:t>
      </w:r>
    </w:p>
    <w:p w:rsidR="0072461B" w:rsidRPr="005F1F86" w:rsidRDefault="0072461B" w:rsidP="0072461B">
      <w:r w:rsidRPr="005F1F86">
        <w:tab/>
        <w:t>“Section 16</w:t>
      </w:r>
      <w:r w:rsidRPr="005F1F86">
        <w:noBreakHyphen/>
        <w:t>13</w:t>
      </w:r>
      <w:r w:rsidRPr="005F1F86">
        <w:noBreakHyphen/>
        <w:t>180.</w:t>
      </w:r>
      <w:r w:rsidRPr="005F1F86">
        <w:tab/>
        <w:t>(A)</w:t>
      </w:r>
      <w:r w:rsidRPr="005F1F86">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72461B" w:rsidRPr="005F1F86" w:rsidRDefault="0072461B" w:rsidP="0072461B">
      <w:r w:rsidRPr="005F1F86">
        <w:tab/>
        <w:t>(B)</w:t>
      </w:r>
      <w:r w:rsidRPr="005F1F86">
        <w:tab/>
        <w:t xml:space="preserve">A person who violates the provisions of this section is guilty of a: </w:t>
      </w:r>
    </w:p>
    <w:p w:rsidR="0072461B" w:rsidRPr="005F1F86" w:rsidRDefault="0072461B" w:rsidP="0072461B">
      <w:r w:rsidRPr="005F1F86">
        <w:tab/>
      </w:r>
      <w:r w:rsidRPr="005F1F86">
        <w:tab/>
        <w:t>(1)</w:t>
      </w:r>
      <w:r w:rsidRPr="005F1F86">
        <w:tab/>
        <w:t>misdemeanor triable in magistrates court or municipal court, notwithstanding the provisions of Sections 22</w:t>
      </w:r>
      <w:r w:rsidRPr="005F1F86">
        <w:noBreakHyphen/>
        <w:t>3</w:t>
      </w:r>
      <w:r w:rsidRPr="005F1F86">
        <w:noBreakHyphen/>
        <w:t>540, 22</w:t>
      </w:r>
      <w:r w:rsidRPr="005F1F86">
        <w:noBreakHyphen/>
        <w:t>3</w:t>
      </w:r>
      <w:r w:rsidRPr="005F1F86">
        <w:noBreakHyphen/>
        <w:t>545, 22</w:t>
      </w:r>
      <w:r w:rsidRPr="005F1F86">
        <w:noBreakHyphen/>
        <w:t>3</w:t>
      </w:r>
      <w:r w:rsidRPr="005F1F86">
        <w:noBreakHyphen/>
        <w:t>550, and 14</w:t>
      </w:r>
      <w:r w:rsidRPr="005F1F86">
        <w:noBreakHyphen/>
        <w:t>25</w:t>
      </w:r>
      <w:r w:rsidRPr="005F1F86">
        <w:noBreakHyphen/>
        <w:t xml:space="preserve">65, if the value of the property is two thousand dollars or less.  Upon conviction, the person must be fined not more than one thousand dollars, or imprisoned not more than thirty days; </w:t>
      </w:r>
    </w:p>
    <w:p w:rsidR="0072461B" w:rsidRPr="005F1F86" w:rsidRDefault="0072461B" w:rsidP="0072461B">
      <w:pPr>
        <w:rPr>
          <w:u w:val="single"/>
        </w:rPr>
      </w:pPr>
      <w:r w:rsidRPr="005F1F86">
        <w:tab/>
      </w:r>
      <w:r w:rsidRPr="005F1F86">
        <w:tab/>
        <w:t>(2)</w:t>
      </w:r>
      <w:r w:rsidRPr="005F1F86">
        <w:tab/>
        <w:t xml:space="preserve">felony and, upon conviction, must be fined not less than one thousand dollars or imprisoned not more than five years if the value of the property is more than two thousand dollars but less than ten thousand dollars; </w:t>
      </w:r>
      <w:r w:rsidRPr="005F1F86">
        <w:rPr>
          <w:u w:val="single"/>
        </w:rPr>
        <w:t>or</w:t>
      </w:r>
    </w:p>
    <w:p w:rsidR="0072461B" w:rsidRPr="005F1F86" w:rsidRDefault="0072461B" w:rsidP="0072461B">
      <w:r w:rsidRPr="005F1F86">
        <w:tab/>
      </w:r>
      <w:r w:rsidRPr="005F1F86">
        <w:tab/>
        <w:t>(3)</w:t>
      </w:r>
      <w:r w:rsidRPr="005F1F86">
        <w:tab/>
        <w:t xml:space="preserve">felony and, upon conviction, must be fined not less than two thousand dollars or imprisoned not more than ten years if the value of the property is ten thousand dollars or more. </w:t>
      </w:r>
    </w:p>
    <w:p w:rsidR="0072461B" w:rsidRPr="005F1F86" w:rsidRDefault="0072461B" w:rsidP="0072461B">
      <w:r w:rsidRPr="005F1F86">
        <w:tab/>
        <w:t>(C)</w:t>
      </w:r>
      <w:r w:rsidRPr="005F1F86">
        <w:tab/>
        <w:t>For the purposes of this section, the receipt of multiple items in a single transaction or event constitutes a single offense.</w:t>
      </w:r>
    </w:p>
    <w:p w:rsidR="0072461B" w:rsidRPr="005F1F86" w:rsidRDefault="0072461B" w:rsidP="0072461B">
      <w:r w:rsidRPr="005F1F86">
        <w:tab/>
      </w:r>
      <w:r w:rsidRPr="005F1F86">
        <w:rPr>
          <w:u w:val="single"/>
        </w:rPr>
        <w:t>(D)</w:t>
      </w:r>
      <w:r w:rsidRPr="005F1F86">
        <w:tab/>
      </w:r>
      <w:r w:rsidRPr="005F1F86">
        <w:rPr>
          <w:u w:val="single"/>
        </w:rPr>
        <w:t>For the purposes of this section, multiple offenses occurring within a ninety</w:t>
      </w:r>
      <w:r w:rsidRPr="005F1F86">
        <w:rPr>
          <w:u w:val="single"/>
        </w:rPr>
        <w:noBreakHyphen/>
        <w:t>day period may be aggregated into a single count with the aggregated value used to determine whether the violation is a misdemeanor or felony as provided in subsection (B).</w:t>
      </w:r>
      <w:r w:rsidRPr="005F1F86">
        <w:t>” /</w:t>
      </w:r>
    </w:p>
    <w:p w:rsidR="0072461B" w:rsidRPr="005F1F86" w:rsidRDefault="0072461B" w:rsidP="0072461B">
      <w:r w:rsidRPr="005F1F86">
        <w:t>Renumber sections to conform.</w:t>
      </w:r>
    </w:p>
    <w:p w:rsidR="0072461B" w:rsidRDefault="0072461B" w:rsidP="0072461B">
      <w:r w:rsidRPr="005F1F86">
        <w:t>Amend title to conform.</w:t>
      </w:r>
      <w:bookmarkStart w:id="54" w:name="temp"/>
      <w:bookmarkEnd w:id="54"/>
    </w:p>
    <w:p w:rsidR="0072461B" w:rsidRDefault="0072461B" w:rsidP="0072461B"/>
    <w:p w:rsidR="0072461B" w:rsidRDefault="0072461B" w:rsidP="0072461B">
      <w:r>
        <w:t>Rep. WEEKS explained the amendment.</w:t>
      </w:r>
    </w:p>
    <w:p w:rsidR="0072461B" w:rsidRDefault="0072461B" w:rsidP="0072461B"/>
    <w:p w:rsidR="0072461B" w:rsidRDefault="0072461B" w:rsidP="0072461B">
      <w:r>
        <w:t>Reps. RUTHERFORD and SELLERS requested debate on the Bill.</w:t>
      </w:r>
    </w:p>
    <w:p w:rsidR="0072461B" w:rsidRDefault="0072461B" w:rsidP="0072461B"/>
    <w:p w:rsidR="0072461B" w:rsidRDefault="0072461B" w:rsidP="0072461B">
      <w:r>
        <w:t>Rep. WEEKS continued speaking.</w:t>
      </w:r>
    </w:p>
    <w:p w:rsidR="0072461B" w:rsidRDefault="0072461B" w:rsidP="0072461B"/>
    <w:p w:rsidR="0072461B" w:rsidRDefault="0072461B" w:rsidP="0072461B">
      <w:r>
        <w:t>Rep. G. M. SMITH moved to adjourn debate on the Bill until Wednesday, April 17, which was agreed to.</w:t>
      </w:r>
    </w:p>
    <w:p w:rsidR="0072461B" w:rsidRDefault="0072461B" w:rsidP="0072461B">
      <w:pPr>
        <w:keepNext/>
        <w:jc w:val="center"/>
        <w:rPr>
          <w:b/>
        </w:rPr>
      </w:pPr>
    </w:p>
    <w:p w:rsidR="0072461B" w:rsidRDefault="0072461B" w:rsidP="0072461B">
      <w:pPr>
        <w:keepNext/>
        <w:jc w:val="center"/>
        <w:rPr>
          <w:b/>
        </w:rPr>
      </w:pPr>
      <w:r w:rsidRPr="0072461B">
        <w:rPr>
          <w:b/>
        </w:rPr>
        <w:t>RECURRENCE TO THE MORNING HOUR</w:t>
      </w:r>
    </w:p>
    <w:p w:rsidR="0072461B" w:rsidRDefault="0072461B" w:rsidP="0072461B">
      <w:r>
        <w:t>Rep. HARDEE moved that the House recur to the morning hour, which was agreed to.</w:t>
      </w:r>
    </w:p>
    <w:p w:rsidR="0072461B" w:rsidRDefault="0072461B" w:rsidP="0072461B"/>
    <w:p w:rsidR="0072461B" w:rsidRDefault="0072461B" w:rsidP="0072461B">
      <w:pPr>
        <w:keepNext/>
        <w:jc w:val="center"/>
        <w:rPr>
          <w:b/>
        </w:rPr>
      </w:pPr>
      <w:r w:rsidRPr="0072461B">
        <w:rPr>
          <w:b/>
        </w:rPr>
        <w:t>CONCURRENT RESOLUTION</w:t>
      </w:r>
    </w:p>
    <w:p w:rsidR="0072461B" w:rsidRDefault="0072461B" w:rsidP="0072461B">
      <w:pPr>
        <w:keepNext/>
      </w:pPr>
      <w:r>
        <w:t>The following was introduced:</w:t>
      </w:r>
    </w:p>
    <w:p w:rsidR="0072461B" w:rsidRDefault="0072461B" w:rsidP="0072461B">
      <w:pPr>
        <w:keepNext/>
      </w:pPr>
      <w:bookmarkStart w:id="55" w:name="include_clip_start_122"/>
      <w:bookmarkEnd w:id="55"/>
    </w:p>
    <w:p w:rsidR="0072461B" w:rsidRDefault="0072461B" w:rsidP="0072461B">
      <w:r>
        <w:t>H. 3957 -- Rep. Henderson: A CONCURRENT RESOLUTION TO FIX WEDNESDAY, MAY 1, 2013, IMMEDIATELY FOLLOWING THE ELECTION OF CERTAIN MEMBERS TO THE PUBLIC SERVICE COMMISSION, AS THE DATE AND TIME FOR THE HOUSE OF REPRESENTATIVES AND THE SENATE TO MEET IN JOINT SESSION IN THE HALL OF THE HOUSE OF REPRESENTATIVES FOR THE PURPOSE OF ELECTING MEMBERS OF THE BOARDS OF TRUSTEES FOR THE CITADEL, COASTAL CAROLINA UNIVERSITY, COLLEGE OF CHARLESTON, FRANCIS MARION UNIVERSITY, LANDER UNIVERSITY, MEDICAL UNIVERSITY OF SOUTH CAROLINA, SOUTH CAROLINA STATE UNIVERSITY, WINTHROP UNIVERSITY, AND WIL LOU GRAY OPPORTUNITY SCHOOL TO SUCCEED THOSE MEMBERS WHOSE TERMS EXPIRE ON JUNE 30, 2013, OR WHOSE POSITIONS OTHERWISE MUST BE FILLED; AND TO ESTABLISH A PROCEDURE REGARDING NOMINATIONS AND SECONDING SPEECHES FOR THE CANDIDATES FOR THESE OFFICES DURING THE JOINT SESSION.</w:t>
      </w:r>
    </w:p>
    <w:p w:rsidR="0072461B" w:rsidRDefault="0072461B" w:rsidP="0072461B"/>
    <w:p w:rsidR="0072461B" w:rsidRDefault="0072461B" w:rsidP="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u w:color="000000" w:themeColor="text1"/>
        </w:rPr>
      </w:pPr>
      <w:r w:rsidRPr="00C27C5E">
        <w:t xml:space="preserve">That </w:t>
      </w:r>
      <w:r w:rsidRPr="00C27C5E">
        <w:rPr>
          <w:u w:color="000000" w:themeColor="text1"/>
        </w:rPr>
        <w:t xml:space="preserve">the </w:t>
      </w:r>
      <w:r>
        <w:rPr>
          <w:u w:color="000000" w:themeColor="text1"/>
        </w:rPr>
        <w:t xml:space="preserve">Senate and the </w:t>
      </w:r>
      <w:r w:rsidRPr="00C27C5E">
        <w:rPr>
          <w:u w:color="000000" w:themeColor="text1"/>
        </w:rPr>
        <w:t>House of Representatives meet in joint session in the House of Rep</w:t>
      </w:r>
      <w:r>
        <w:rPr>
          <w:u w:color="000000" w:themeColor="text1"/>
        </w:rPr>
        <w:t>resentatives on Wednesday, May 1</w:t>
      </w:r>
      <w:r w:rsidRPr="00C27C5E">
        <w:rPr>
          <w:u w:color="000000" w:themeColor="text1"/>
        </w:rPr>
        <w:t xml:space="preserve">, </w:t>
      </w:r>
      <w:r>
        <w:rPr>
          <w:u w:color="000000" w:themeColor="text1"/>
        </w:rPr>
        <w:t>2013</w:t>
      </w:r>
      <w:r w:rsidRPr="00C27C5E">
        <w:rPr>
          <w:u w:color="000000" w:themeColor="text1"/>
        </w:rPr>
        <w:t xml:space="preserve">, </w:t>
      </w:r>
      <w:r>
        <w:rPr>
          <w:u w:color="000000" w:themeColor="text1"/>
        </w:rPr>
        <w:t>immediately following the election of certain members to the Public Service Commission,</w:t>
      </w:r>
      <w:r w:rsidRPr="00C27C5E">
        <w:rPr>
          <w:u w:color="000000" w:themeColor="text1"/>
        </w:rPr>
        <w:t xml:space="preserve"> for the purpose of electing members of the Boards of Trustees for </w:t>
      </w:r>
      <w:r w:rsidRPr="00A71EC7">
        <w:rPr>
          <w:u w:color="000000" w:themeColor="text1"/>
        </w:rPr>
        <w:t>The Citadel, Coastal Carolina</w:t>
      </w:r>
      <w:r>
        <w:rPr>
          <w:u w:color="000000" w:themeColor="text1"/>
        </w:rPr>
        <w:t xml:space="preserve"> University</w:t>
      </w:r>
      <w:r w:rsidRPr="00A71EC7">
        <w:rPr>
          <w:u w:color="000000" w:themeColor="text1"/>
        </w:rPr>
        <w:t xml:space="preserve">, College </w:t>
      </w:r>
      <w:r>
        <w:rPr>
          <w:u w:color="000000" w:themeColor="text1"/>
        </w:rPr>
        <w:t>o</w:t>
      </w:r>
      <w:r w:rsidRPr="00A71EC7">
        <w:rPr>
          <w:u w:color="000000" w:themeColor="text1"/>
        </w:rPr>
        <w:t xml:space="preserve">f Charleston, Francis Marion University, Lander University, Medical University of South Carolina, South Carolina State University, </w:t>
      </w:r>
      <w:r>
        <w:rPr>
          <w:u w:color="000000" w:themeColor="text1"/>
        </w:rPr>
        <w:t>Winthrop University</w:t>
      </w:r>
      <w:r w:rsidRPr="00A71EC7">
        <w:rPr>
          <w:u w:color="000000" w:themeColor="text1"/>
        </w:rPr>
        <w:t>, and Wil Lou Gray Opportunity School,</w:t>
      </w:r>
      <w:r w:rsidRPr="00C27C5E">
        <w:rPr>
          <w:u w:color="000000" w:themeColor="text1"/>
        </w:rPr>
        <w:t xml:space="preserve"> to succeed those members whose terms expire on</w:t>
      </w:r>
      <w:r w:rsidRPr="00A71EC7">
        <w:rPr>
          <w:u w:color="000000" w:themeColor="text1"/>
        </w:rPr>
        <w:t xml:space="preserve"> June 30, 20</w:t>
      </w:r>
      <w:r>
        <w:rPr>
          <w:u w:color="000000" w:themeColor="text1"/>
        </w:rPr>
        <w:t>13</w:t>
      </w:r>
      <w:r w:rsidRPr="00C27C5E">
        <w:rPr>
          <w:u w:color="000000" w:themeColor="text1"/>
        </w:rPr>
        <w:t>, or whose positions otherwise must be filled; and to establish a procedure regarding nominations and seconding speeches for the candidates for these o</w:t>
      </w:r>
      <w:r>
        <w:rPr>
          <w:u w:color="000000" w:themeColor="text1"/>
        </w:rPr>
        <w:t>ffices during the joint session.</w:t>
      </w:r>
    </w:p>
    <w:p w:rsidR="0072461B" w:rsidRDefault="0072461B" w:rsidP="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u w:color="000000" w:themeColor="text1"/>
        </w:rPr>
      </w:pPr>
    </w:p>
    <w:p w:rsidR="0072461B" w:rsidRDefault="0072461B" w:rsidP="0072461B">
      <w:r>
        <w:t>The Concurrent Resolution was agreed to and ordered sent to the Senate.</w:t>
      </w:r>
    </w:p>
    <w:p w:rsidR="0072461B" w:rsidRDefault="0072461B" w:rsidP="0072461B"/>
    <w:p w:rsidR="0072461B" w:rsidRDefault="0072461B" w:rsidP="0072461B">
      <w:pPr>
        <w:keepNext/>
        <w:jc w:val="center"/>
        <w:rPr>
          <w:b/>
        </w:rPr>
      </w:pPr>
      <w:r w:rsidRPr="0072461B">
        <w:rPr>
          <w:b/>
        </w:rPr>
        <w:t xml:space="preserve">INTRODUCTION OF BILLS  </w:t>
      </w:r>
    </w:p>
    <w:p w:rsidR="0072461B" w:rsidRDefault="0072461B" w:rsidP="0072461B">
      <w:r>
        <w:t>The following Bills were introduced, read the first time, and referred to appropriate committees:</w:t>
      </w:r>
    </w:p>
    <w:p w:rsidR="0072461B" w:rsidRDefault="0072461B" w:rsidP="0072461B"/>
    <w:p w:rsidR="0072461B" w:rsidRDefault="0072461B" w:rsidP="0072461B">
      <w:pPr>
        <w:keepNext/>
      </w:pPr>
      <w:bookmarkStart w:id="56" w:name="include_clip_start_126"/>
      <w:bookmarkEnd w:id="56"/>
      <w:r>
        <w:t>H. 3958 -- Rep. Quinn: A BILL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17-5-130, AS AMENDED, RELATING TO THE QUALIFICATIONS FOR THE ELECTION OF AND TRAINING FOR CORONERS, SO AS TO SUBSTITUTE THE TERM "SOUTH CAROLINA CRIMINAL JUSTICE ACADEMY" FOR THE TERM "DEPARTMENT OF PUBLIC SAFETY"; TO AMEND SECTION 24-5-340, RELATING TO RESERVE DETENTION OFFICERS, SO AS TO SUBSTITUTE THE TERM "SOUTH CAROLINA CRIMINAL JUSTICE ACADEMY" FOR THE TERM "DEPARTMENT OF PUBLIC SAFETY"; TO AMEND SECTIONS 63-19-1860 AND 63-19-1880,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72461B" w:rsidRDefault="0072461B" w:rsidP="0072461B">
      <w:bookmarkStart w:id="57" w:name="include_clip_end_126"/>
      <w:bookmarkEnd w:id="57"/>
      <w:r>
        <w:t>Referred to Committee on Judiciary</w:t>
      </w:r>
    </w:p>
    <w:p w:rsidR="0072461B" w:rsidRDefault="0072461B" w:rsidP="0072461B"/>
    <w:p w:rsidR="0072461B" w:rsidRDefault="0072461B" w:rsidP="0072461B">
      <w:pPr>
        <w:keepNext/>
      </w:pPr>
      <w:bookmarkStart w:id="58" w:name="include_clip_start_128"/>
      <w:bookmarkEnd w:id="58"/>
      <w:r>
        <w:t>H. 3959 -- Reps. Kennedy, Quinn, Spires, Huggins, Atwater, Bingham, Delleney, Felder, Finlay, D. C. Moss, Norman, Pope, Sellers, Simrill, Tallon, Weeks and Wood: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72461B" w:rsidRDefault="0072461B" w:rsidP="0072461B">
      <w:bookmarkStart w:id="59" w:name="include_clip_end_128"/>
      <w:bookmarkEnd w:id="59"/>
      <w:r>
        <w:t>Referred to Committee on Judiciary</w:t>
      </w:r>
    </w:p>
    <w:p w:rsidR="0072461B" w:rsidRDefault="0072461B" w:rsidP="0072461B"/>
    <w:p w:rsidR="0072461B" w:rsidRDefault="0072461B" w:rsidP="0072461B">
      <w:pPr>
        <w:keepNext/>
      </w:pPr>
      <w:bookmarkStart w:id="60" w:name="include_clip_start_130"/>
      <w:bookmarkEnd w:id="60"/>
      <w:r>
        <w:t>H. 3960 -- Rep. Sandifer: A BILL TO AMEND THE CODE OF LAWS OF SOUTH CAROLINA, 1976, BY ADDING SECTION 38-41-35 SO AS TO REQUIRE EMPLOYERS PARTICIPATING IN A MULTIPLE EMPLOYER SELF-INSURED HEALTH PLAN TO EXECUTE HOLD HARMLESS AGREEMENTS IN WHICH THE EMPLOYER AGREES TO PAY ALL UNPAID PORTIONS OF INSURED CLAIMS, AND TO REQUIRE THE DEPARTMENT OF INSURANCE TO PROVIDE FORMS THAT MUST BE USED FOR THESE AGREEMENTS, AMONG OTHER THINGS.</w:t>
      </w:r>
    </w:p>
    <w:p w:rsidR="0072461B" w:rsidRDefault="0072461B" w:rsidP="0072461B">
      <w:bookmarkStart w:id="61" w:name="include_clip_end_130"/>
      <w:bookmarkEnd w:id="61"/>
      <w:r>
        <w:t>Referred to Committee on Labor, Commerce and Industry</w:t>
      </w:r>
    </w:p>
    <w:p w:rsidR="0072461B" w:rsidRDefault="0072461B" w:rsidP="0072461B"/>
    <w:p w:rsidR="0072461B" w:rsidRDefault="0072461B" w:rsidP="0072461B">
      <w:pPr>
        <w:keepNext/>
      </w:pPr>
      <w:bookmarkStart w:id="62" w:name="include_clip_start_132"/>
      <w:bookmarkEnd w:id="62"/>
      <w:r>
        <w:t>H. 3961 -- Reps. Wood, Allison, Owens, Horne, Crosby, Daning, Gagnon, Govan, Hardee, Jefferson, Kennedy, Munnerlyn, J. R. Smith, Spires, Taylor and Wells: A BILL TO AMEND THE CODE OF LAWS OF SOUTH CAROLINA, 1976, BY ADDING ARTICLE 132 TO CHAPTER 3, TITLE 56 SO AS TO PROVIDE THAT THE DEPARTMENT OF MOTOR VEHICLES MAY ISSUE "AUTISM AWARENESS" SPECIAL LICENSE PLATES.</w:t>
      </w:r>
    </w:p>
    <w:p w:rsidR="0072461B" w:rsidRDefault="0072461B" w:rsidP="0072461B">
      <w:bookmarkStart w:id="63" w:name="include_clip_end_132"/>
      <w:bookmarkEnd w:id="63"/>
      <w:r>
        <w:t>Referred to Committee on Education and Public Works</w:t>
      </w:r>
    </w:p>
    <w:p w:rsidR="0072461B" w:rsidRDefault="0072461B" w:rsidP="0072461B"/>
    <w:p w:rsidR="0072461B" w:rsidRDefault="0072461B" w:rsidP="0072461B">
      <w:bookmarkStart w:id="64" w:name="include_clip_start_134"/>
      <w:bookmarkEnd w:id="64"/>
      <w:r>
        <w:t>H. 3962 -- Reps. Pitts, Parks and Riley: A BILL TO AMEND SECTION 7-7-290,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72461B" w:rsidRDefault="0072461B" w:rsidP="0072461B">
      <w:bookmarkStart w:id="65" w:name="include_clip_end_134"/>
      <w:bookmarkEnd w:id="65"/>
      <w:r>
        <w:t>On motion of Rep. PITTS, with unanimous consent, the Bill was ordered placed on the Calendar without reference.</w:t>
      </w:r>
    </w:p>
    <w:p w:rsidR="0072461B" w:rsidRDefault="0072461B" w:rsidP="0072461B"/>
    <w:p w:rsidR="0072461B" w:rsidRDefault="0072461B" w:rsidP="0072461B">
      <w:r>
        <w:t>Rep. H. A. CRAWFORD moved that the House do now adjourn, which was agreed to.</w:t>
      </w:r>
    </w:p>
    <w:p w:rsidR="0072461B" w:rsidRDefault="0072461B" w:rsidP="0072461B"/>
    <w:p w:rsidR="0072461B" w:rsidRDefault="0072461B" w:rsidP="0072461B">
      <w:pPr>
        <w:keepNext/>
        <w:jc w:val="center"/>
        <w:rPr>
          <w:b/>
        </w:rPr>
      </w:pPr>
      <w:r w:rsidRPr="0072461B">
        <w:rPr>
          <w:b/>
        </w:rPr>
        <w:t>RETURNED WITH CONCURRENCE</w:t>
      </w:r>
    </w:p>
    <w:p w:rsidR="0072461B" w:rsidRDefault="0072461B" w:rsidP="0072461B">
      <w:r>
        <w:t>The Senate returned to the House with concurrence the following:</w:t>
      </w:r>
    </w:p>
    <w:p w:rsidR="0072461B" w:rsidRDefault="0072461B" w:rsidP="0072461B">
      <w:bookmarkStart w:id="66" w:name="include_clip_start_139"/>
      <w:bookmarkEnd w:id="66"/>
    </w:p>
    <w:p w:rsidR="0072461B" w:rsidRDefault="0072461B" w:rsidP="0072461B">
      <w:r>
        <w:t>H. 3957 -- Rep. Henderson: A CONCURRENT RESOLUTION TO FIX WEDNESDAY, MAY 1, 2013, IMMEDIATELY FOLLOWING THE ELECTION OF CERTAIN MEMBERS TO THE PUBLIC SERVICE COMMISSION, AS THE DATE AND TIME FOR THE HOUSE OF REPRESENTATIVES AND THE SENATE TO MEET IN JOINT SESSION IN THE HALL OF THE HOUSE OF REPRESENTATIVES FOR THE PURPOSE OF ELECTING MEMBERS OF THE BOARDS OF TRUSTEES FOR THE CITADEL, COASTAL CAROLINA UNIVERSITY, COLLEGE OF CHARLESTON, FRANCIS MARION UNIVERSITY, LANDER UNIVERSITY, MEDICAL UNIVERSITY OF SOUTH CAROLINA, SOUTH CAROLINA STATE UNIVERSITY, WINTHROP UNIVERSITY, AND WIL LOU GRAY OPPORTUNITY SCHOOL TO SUCCEED THOSE MEMBERS WHOSE TERMS EXPIRE ON JUNE 30, 2013, OR WHOSE POSITIONS OTHERWISE MUST BE FILLED; AND TO ESTABLISH A PROCEDURE REGARDING NOMINATIONS AND SECONDING SPEECHES FOR THE CANDIDATES FOR THESE OFFICES DURING THE JOINT SESSION.</w:t>
      </w:r>
    </w:p>
    <w:p w:rsidR="0072461B" w:rsidRDefault="0072461B" w:rsidP="0072461B">
      <w:bookmarkStart w:id="67" w:name="include_clip_end_139"/>
      <w:bookmarkEnd w:id="67"/>
    </w:p>
    <w:p w:rsidR="0072461B" w:rsidRDefault="0072461B" w:rsidP="0072461B">
      <w:pPr>
        <w:keepNext/>
        <w:pBdr>
          <w:top w:val="single" w:sz="4" w:space="1" w:color="auto"/>
          <w:left w:val="single" w:sz="4" w:space="4" w:color="auto"/>
          <w:right w:val="single" w:sz="4" w:space="4" w:color="auto"/>
          <w:between w:val="single" w:sz="4" w:space="1" w:color="auto"/>
          <w:bar w:val="single" w:sz="4" w:color="auto"/>
        </w:pBdr>
        <w:jc w:val="center"/>
        <w:rPr>
          <w:b/>
        </w:rPr>
      </w:pPr>
      <w:r w:rsidRPr="0072461B">
        <w:rPr>
          <w:b/>
        </w:rPr>
        <w:t>ADJOURNMENT</w:t>
      </w:r>
    </w:p>
    <w:p w:rsidR="0072461B" w:rsidRDefault="0072461B" w:rsidP="0072461B">
      <w:pPr>
        <w:keepNext/>
        <w:pBdr>
          <w:left w:val="single" w:sz="4" w:space="4" w:color="auto"/>
          <w:right w:val="single" w:sz="4" w:space="4" w:color="auto"/>
          <w:between w:val="single" w:sz="4" w:space="1" w:color="auto"/>
          <w:bar w:val="single" w:sz="4" w:color="auto"/>
        </w:pBdr>
      </w:pPr>
      <w:r>
        <w:t>At 1:25 p.m. the House, in accordance with the motion of Rep. OTT, adjourned in memory of Othniel Henry Wienges, Jr.</w:t>
      </w:r>
      <w:r w:rsidR="008C4C72">
        <w:t>,</w:t>
      </w:r>
      <w:r>
        <w:t xml:space="preserve"> of St. Matthews, to meet at 10:00 a.m. tomorrow.</w:t>
      </w:r>
    </w:p>
    <w:p w:rsidR="00D95F87" w:rsidRDefault="0072461B" w:rsidP="0072461B">
      <w:pPr>
        <w:pBdr>
          <w:left w:val="single" w:sz="4" w:space="4" w:color="auto"/>
          <w:bottom w:val="single" w:sz="4" w:space="1" w:color="auto"/>
          <w:right w:val="single" w:sz="4" w:space="4" w:color="auto"/>
          <w:between w:val="single" w:sz="4" w:space="1" w:color="auto"/>
          <w:bar w:val="single" w:sz="4" w:color="auto"/>
        </w:pBdr>
        <w:jc w:val="center"/>
      </w:pPr>
      <w:r>
        <w:t>***</w:t>
      </w:r>
    </w:p>
    <w:p w:rsidR="00D95F87" w:rsidRDefault="00D95F87" w:rsidP="00D95F87">
      <w:pPr>
        <w:jc w:val="center"/>
      </w:pPr>
    </w:p>
    <w:sectPr w:rsidR="00D95F87" w:rsidSect="00A825C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61B" w:rsidRDefault="0072461B">
      <w:r>
        <w:separator/>
      </w:r>
    </w:p>
  </w:endnote>
  <w:endnote w:type="continuationSeparator" w:id="0">
    <w:p w:rsidR="0072461B" w:rsidRDefault="0072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26"/>
      <w:docPartObj>
        <w:docPartGallery w:val="Page Numbers (Bottom of Page)"/>
        <w:docPartUnique/>
      </w:docPartObj>
    </w:sdtPr>
    <w:sdtEndPr/>
    <w:sdtContent>
      <w:p w:rsidR="00647E58" w:rsidRDefault="002E116E" w:rsidP="00647E58">
        <w:pPr>
          <w:pStyle w:val="Footer"/>
          <w:jc w:val="center"/>
        </w:pPr>
        <w:r>
          <w:fldChar w:fldCharType="begin"/>
        </w:r>
        <w:r>
          <w:instrText xml:space="preserve"> PAGE   \* MERGEFORMAT </w:instrText>
        </w:r>
        <w:r>
          <w:fldChar w:fldCharType="separate"/>
        </w:r>
        <w:r>
          <w:rPr>
            <w:noProof/>
          </w:rPr>
          <w:t>2792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24"/>
      <w:docPartObj>
        <w:docPartGallery w:val="Page Numbers (Bottom of Page)"/>
        <w:docPartUnique/>
      </w:docPartObj>
    </w:sdtPr>
    <w:sdtEndPr/>
    <w:sdtContent>
      <w:p w:rsidR="00647E58" w:rsidRDefault="002E116E" w:rsidP="00647E58">
        <w:pPr>
          <w:pStyle w:val="Footer"/>
          <w:jc w:val="center"/>
        </w:pPr>
        <w:r>
          <w:fldChar w:fldCharType="begin"/>
        </w:r>
        <w:r>
          <w:instrText xml:space="preserve"> PAGE   \* MERGEFORMAT </w:instrText>
        </w:r>
        <w:r>
          <w:fldChar w:fldCharType="separate"/>
        </w:r>
        <w:r>
          <w:rPr>
            <w:noProof/>
          </w:rPr>
          <w:t>2791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61B" w:rsidRDefault="0072461B">
      <w:r>
        <w:separator/>
      </w:r>
    </w:p>
  </w:footnote>
  <w:footnote w:type="continuationSeparator" w:id="0">
    <w:p w:rsidR="0072461B" w:rsidRDefault="00724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58" w:rsidRDefault="00647E58" w:rsidP="00647E58">
    <w:pPr>
      <w:pStyle w:val="Header"/>
      <w:jc w:val="center"/>
      <w:rPr>
        <w:b/>
      </w:rPr>
    </w:pPr>
    <w:r>
      <w:rPr>
        <w:b/>
      </w:rPr>
      <w:t>TUESDAY, APRIL 16, 2013</w:t>
    </w:r>
  </w:p>
  <w:p w:rsidR="00647E58" w:rsidRDefault="00647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58" w:rsidRDefault="00647E58" w:rsidP="00647E58">
    <w:pPr>
      <w:pStyle w:val="Header"/>
      <w:jc w:val="center"/>
      <w:rPr>
        <w:b/>
      </w:rPr>
    </w:pPr>
    <w:r>
      <w:rPr>
        <w:b/>
      </w:rPr>
      <w:t>Tuesday, April 16, 2013</w:t>
    </w:r>
  </w:p>
  <w:p w:rsidR="00647E58" w:rsidRDefault="00647E58" w:rsidP="00647E5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C4C72"/>
    <w:rsid w:val="001051DE"/>
    <w:rsid w:val="002E116E"/>
    <w:rsid w:val="00647E58"/>
    <w:rsid w:val="0072461B"/>
    <w:rsid w:val="00892945"/>
    <w:rsid w:val="008C4C72"/>
    <w:rsid w:val="00A825CB"/>
    <w:rsid w:val="00B96BCB"/>
    <w:rsid w:val="00D60CB3"/>
    <w:rsid w:val="00D95F87"/>
    <w:rsid w:val="00E65E0F"/>
    <w:rsid w:val="00EE3C42"/>
    <w:rsid w:val="00F8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A13D1D-E60A-42E2-9CF5-9621900D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7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7873"/>
    <w:pPr>
      <w:tabs>
        <w:tab w:val="center" w:pos="4320"/>
        <w:tab w:val="right" w:pos="8640"/>
      </w:tabs>
    </w:pPr>
  </w:style>
  <w:style w:type="paragraph" w:styleId="Footer">
    <w:name w:val="footer"/>
    <w:basedOn w:val="Normal"/>
    <w:link w:val="FooterChar"/>
    <w:uiPriority w:val="99"/>
    <w:rsid w:val="00F87873"/>
    <w:pPr>
      <w:tabs>
        <w:tab w:val="center" w:pos="4320"/>
        <w:tab w:val="right" w:pos="8640"/>
      </w:tabs>
    </w:pPr>
  </w:style>
  <w:style w:type="character" w:styleId="PageNumber">
    <w:name w:val="page number"/>
    <w:basedOn w:val="DefaultParagraphFont"/>
    <w:semiHidden/>
    <w:rsid w:val="00F87873"/>
  </w:style>
  <w:style w:type="paragraph" w:styleId="PlainText">
    <w:name w:val="Plain Text"/>
    <w:basedOn w:val="Normal"/>
    <w:semiHidden/>
    <w:rsid w:val="00F87873"/>
    <w:pPr>
      <w:ind w:firstLine="0"/>
      <w:jc w:val="left"/>
    </w:pPr>
    <w:rPr>
      <w:rFonts w:ascii="Courier New" w:hAnsi="Courier New"/>
      <w:sz w:val="20"/>
    </w:rPr>
  </w:style>
  <w:style w:type="paragraph" w:customStyle="1" w:styleId="Numbersforbills">
    <w:name w:val="Numbers for bills"/>
    <w:basedOn w:val="Normal"/>
    <w:qFormat/>
    <w:rsid w:val="0072461B"/>
    <w:pPr>
      <w:tabs>
        <w:tab w:val="left" w:pos="216"/>
        <w:tab w:val="left" w:pos="432"/>
        <w:tab w:val="left" w:pos="648"/>
        <w:tab w:val="left" w:pos="864"/>
        <w:tab w:val="left" w:pos="1080"/>
        <w:tab w:val="left" w:pos="1296"/>
        <w:tab w:val="right" w:pos="5904"/>
      </w:tabs>
      <w:suppressAutoHyphens/>
      <w:ind w:firstLine="0"/>
    </w:pPr>
  </w:style>
  <w:style w:type="paragraph" w:customStyle="1" w:styleId="BillDots">
    <w:name w:val="Bill Dots"/>
    <w:basedOn w:val="Normal"/>
    <w:qFormat/>
    <w:rsid w:val="0072461B"/>
    <w:pPr>
      <w:tabs>
        <w:tab w:val="left" w:pos="216"/>
        <w:tab w:val="left" w:pos="432"/>
        <w:tab w:val="left" w:pos="648"/>
        <w:tab w:val="left" w:pos="864"/>
        <w:tab w:val="left" w:pos="1080"/>
        <w:tab w:val="left" w:pos="1296"/>
        <w:tab w:val="right" w:leader="dot" w:pos="5904"/>
      </w:tabs>
      <w:suppressAutoHyphens/>
      <w:ind w:firstLine="0"/>
    </w:pPr>
  </w:style>
  <w:style w:type="paragraph" w:styleId="Title">
    <w:name w:val="Title"/>
    <w:basedOn w:val="Normal"/>
    <w:link w:val="TitleChar"/>
    <w:qFormat/>
    <w:rsid w:val="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2461B"/>
    <w:rPr>
      <w:b/>
      <w:sz w:val="30"/>
    </w:rPr>
  </w:style>
  <w:style w:type="paragraph" w:customStyle="1" w:styleId="Cover1">
    <w:name w:val="Cover1"/>
    <w:basedOn w:val="Normal"/>
    <w:rsid w:val="00724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2461B"/>
    <w:pPr>
      <w:ind w:firstLine="0"/>
      <w:jc w:val="left"/>
    </w:pPr>
    <w:rPr>
      <w:sz w:val="20"/>
    </w:rPr>
  </w:style>
  <w:style w:type="paragraph" w:customStyle="1" w:styleId="Cover3">
    <w:name w:val="Cover3"/>
    <w:basedOn w:val="Normal"/>
    <w:rsid w:val="0072461B"/>
    <w:pPr>
      <w:ind w:firstLine="0"/>
      <w:jc w:val="center"/>
    </w:pPr>
    <w:rPr>
      <w:b/>
    </w:rPr>
  </w:style>
  <w:style w:type="paragraph" w:customStyle="1" w:styleId="Cover4">
    <w:name w:val="Cover4"/>
    <w:basedOn w:val="Cover1"/>
    <w:rsid w:val="0072461B"/>
    <w:pPr>
      <w:keepNext/>
    </w:pPr>
    <w:rPr>
      <w:b/>
      <w:sz w:val="20"/>
    </w:rPr>
  </w:style>
  <w:style w:type="paragraph" w:styleId="BalloonText">
    <w:name w:val="Balloon Text"/>
    <w:basedOn w:val="Normal"/>
    <w:link w:val="BalloonTextChar"/>
    <w:uiPriority w:val="99"/>
    <w:semiHidden/>
    <w:unhideWhenUsed/>
    <w:rsid w:val="00892945"/>
    <w:rPr>
      <w:rFonts w:ascii="Tahoma" w:hAnsi="Tahoma" w:cs="Tahoma"/>
      <w:sz w:val="16"/>
      <w:szCs w:val="16"/>
    </w:rPr>
  </w:style>
  <w:style w:type="character" w:customStyle="1" w:styleId="BalloonTextChar">
    <w:name w:val="Balloon Text Char"/>
    <w:basedOn w:val="DefaultParagraphFont"/>
    <w:link w:val="BalloonText"/>
    <w:uiPriority w:val="99"/>
    <w:semiHidden/>
    <w:rsid w:val="00892945"/>
    <w:rPr>
      <w:rFonts w:ascii="Tahoma" w:hAnsi="Tahoma" w:cs="Tahoma"/>
      <w:sz w:val="16"/>
      <w:szCs w:val="16"/>
    </w:rPr>
  </w:style>
  <w:style w:type="character" w:customStyle="1" w:styleId="HeaderChar">
    <w:name w:val="Header Char"/>
    <w:basedOn w:val="DefaultParagraphFont"/>
    <w:link w:val="Header"/>
    <w:uiPriority w:val="99"/>
    <w:rsid w:val="00647E58"/>
    <w:rPr>
      <w:sz w:val="22"/>
    </w:rPr>
  </w:style>
  <w:style w:type="character" w:customStyle="1" w:styleId="FooterChar">
    <w:name w:val="Footer Char"/>
    <w:basedOn w:val="DefaultParagraphFont"/>
    <w:link w:val="Footer"/>
    <w:uiPriority w:val="99"/>
    <w:rsid w:val="00647E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8589</Words>
  <Characters>45468</Characters>
  <Application>Microsoft Office Word</Application>
  <DocSecurity>0</DocSecurity>
  <Lines>1611</Lines>
  <Paragraphs>747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16, 2013 - South Carolina Legislature Online</dc:title>
  <dc:creator>%USERNAME%</dc:creator>
  <cp:lastModifiedBy>N Cumfer</cp:lastModifiedBy>
  <cp:revision>4</cp:revision>
  <dcterms:created xsi:type="dcterms:W3CDTF">2013-07-09T15:09:00Z</dcterms:created>
  <dcterms:modified xsi:type="dcterms:W3CDTF">2014-11-14T19:24:00Z</dcterms:modified>
</cp:coreProperties>
</file>