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060" w:rsidRDefault="00B86060" w:rsidP="00B86060">
      <w:pPr>
        <w:ind w:firstLine="0"/>
        <w:rPr>
          <w:strike/>
        </w:rPr>
      </w:pPr>
      <w:bookmarkStart w:id="0" w:name="_GoBack"/>
      <w:bookmarkEnd w:id="0"/>
    </w:p>
    <w:p w:rsidR="00B86060" w:rsidRDefault="00B86060" w:rsidP="00B86060">
      <w:pPr>
        <w:ind w:firstLine="0"/>
        <w:rPr>
          <w:strike/>
        </w:rPr>
      </w:pPr>
      <w:r>
        <w:rPr>
          <w:strike/>
        </w:rPr>
        <w:t>Indicates Matter Stricken</w:t>
      </w:r>
    </w:p>
    <w:p w:rsidR="00B86060" w:rsidRDefault="00B86060" w:rsidP="00B86060">
      <w:pPr>
        <w:ind w:firstLine="0"/>
        <w:rPr>
          <w:u w:val="single"/>
        </w:rPr>
      </w:pPr>
      <w:r>
        <w:rPr>
          <w:u w:val="single"/>
        </w:rPr>
        <w:t>Indicates New Matter</w:t>
      </w:r>
    </w:p>
    <w:p w:rsidR="00B86060" w:rsidRDefault="00B86060"/>
    <w:p w:rsidR="00B86060" w:rsidRDefault="00B86060">
      <w:r>
        <w:t>The House assembled at 10:00 a.m..</w:t>
      </w:r>
    </w:p>
    <w:p w:rsidR="00B86060" w:rsidRDefault="00B86060">
      <w:r>
        <w:t>Deliberations were opened with prayer by Rev. Charles E. Seastrunk, Jr., as follows:</w:t>
      </w:r>
    </w:p>
    <w:p w:rsidR="00B86060" w:rsidRDefault="00B86060"/>
    <w:p w:rsidR="00B86060" w:rsidRPr="00E00A62" w:rsidRDefault="00B86060" w:rsidP="00B86060">
      <w:bookmarkStart w:id="1" w:name="file_start2"/>
      <w:bookmarkEnd w:id="1"/>
      <w:r w:rsidRPr="00E00A62">
        <w:t>Our thought for today is from Jeremiah 20:13: “Sing to the Lord; Praise the Lord! For He has delivered the life of the needy from the hands of evildoers.”</w:t>
      </w:r>
    </w:p>
    <w:p w:rsidR="00B86060" w:rsidRPr="00E00A62" w:rsidRDefault="00B86060" w:rsidP="00B86060">
      <w:r w:rsidRPr="00E00A62">
        <w:t>Let us pray. Lord God, we thank You for the many ways Your spirit has enriched our lives, especially in guiding our life and placing within us the confidence that You have heard our every prayer. Guide us now in all we do and say, as we work together for the people of this State. Bless our leaders of Nation and State, that they may lead us in the right direction for the good of all. Protect our defenders of freedom, at home and abroad, as they protect us. Heal the wounds, those seen and those hidden, of our brave warriors. Lord, in Your mercy, hear our prayer. Amen.</w:t>
      </w:r>
    </w:p>
    <w:p w:rsidR="00B86060" w:rsidRDefault="00B86060">
      <w:bookmarkStart w:id="2" w:name="file_end2"/>
      <w:bookmarkEnd w:id="2"/>
    </w:p>
    <w:p w:rsidR="00B86060" w:rsidRDefault="00B86060">
      <w:r>
        <w:t>After corrections to the Journal of the proceedings of yesterday, the SPEAKER ordered it confirmed.</w:t>
      </w:r>
    </w:p>
    <w:p w:rsidR="00B86060" w:rsidRDefault="00B86060"/>
    <w:p w:rsidR="00B86060" w:rsidRDefault="00B86060" w:rsidP="00B86060">
      <w:pPr>
        <w:keepNext/>
        <w:jc w:val="center"/>
        <w:rPr>
          <w:b/>
        </w:rPr>
      </w:pPr>
      <w:r w:rsidRPr="00B86060">
        <w:rPr>
          <w:b/>
        </w:rPr>
        <w:t>SENT TO THE SENATE</w:t>
      </w:r>
    </w:p>
    <w:p w:rsidR="00B86060" w:rsidRDefault="00B86060">
      <w:bookmarkStart w:id="3" w:name="include_clip_start_8"/>
      <w:bookmarkEnd w:id="3"/>
      <w:r>
        <w:t>The following Bills were taken up, read the third time, and ordered sent to the Senate:</w:t>
      </w:r>
    </w:p>
    <w:p w:rsidR="00B86060" w:rsidRDefault="00B86060">
      <w:bookmarkStart w:id="4" w:name="include_clip_start_5"/>
      <w:bookmarkEnd w:id="4"/>
    </w:p>
    <w:p w:rsidR="00B86060" w:rsidRDefault="00B86060" w:rsidP="00B86060">
      <w:r>
        <w:t>H. 3514 -- Reps. Hamilton, Delleney, Taylor, Putnam and Loftis: A BILL TO AMEND THE CODE OF LAWS OF SOUTH CAROLINA, 1976, BY ADDING SECTION 17-13-180 SO AS TO DEFINE NECESSARY TERMS, PROHIBIT THE OPERATION OF A PUBLIC UNMANNED AIRCRAFT SYSTEM AND THE DISCLOSURE OF PERSONAL INFORMATION ACQUIRED THROUGH THE OPERATION OF A PUBLIC UNMANNED AIRCRAFT SYSTEM, TO PROVIDE PENALTIES FOR VIOLATIONS, AND TO PROVIDE EXCEPTIONS.</w:t>
      </w:r>
    </w:p>
    <w:p w:rsidR="00B86060" w:rsidRDefault="00B86060" w:rsidP="00B86060">
      <w:bookmarkStart w:id="5" w:name="include_clip_end_5"/>
      <w:bookmarkStart w:id="6" w:name="include_clip_start_6"/>
      <w:bookmarkEnd w:id="5"/>
      <w:bookmarkEnd w:id="6"/>
    </w:p>
    <w:p w:rsidR="00B86060" w:rsidRDefault="00B86060" w:rsidP="00B86060">
      <w:r>
        <w:t xml:space="preserve">H. 4468 -- Reps. Hardwick, Ryhal and Clemmons: A BILL TO AMEND SECTION 7-7-320, AS AMENDED, CODE OF LAWS OF SOUTH CAROLINA, 1976, RELATING TO THE DESIGNATION </w:t>
      </w:r>
      <w:r>
        <w:lastRenderedPageBreak/>
        <w:t>OF VOTING PRECINCTS IN HORRY COUNTY, SO AS TO REDESIGNATE VARIOUS EXISTING PRECINCTS, TO ADD TWO PRECINCTS, AND TO REDESIGNATE THE MAP NUMBER ON WHICH THE NAMES OF THESE PRECINCTS MAY BE FOUND AND MAINTAINED BY THE OFFICE OF RESEARCH AND STATISTICS OF THE STATE BUDGET AND CONTROL BOARD.</w:t>
      </w:r>
    </w:p>
    <w:p w:rsidR="00B86060" w:rsidRDefault="00B86060" w:rsidP="00B86060">
      <w:bookmarkStart w:id="7" w:name="include_clip_end_6"/>
      <w:bookmarkEnd w:id="7"/>
    </w:p>
    <w:p w:rsidR="00B86060" w:rsidRDefault="00B86060" w:rsidP="00B86060">
      <w:r>
        <w:t>H. 4497 -- Reps. Erickson, Bowers, Herbkersman, Hodges, Newton and Patrick: A BILL TO AMEND SECTION 7-7-110, AS AMENDED, CODE OF LAWS OF SOUTH CAROLINA, 1976, RELATING TO THE DESIGNATION OF VOTING PRECINCTS IN BEAUFORT COUNTY, SO AS TO REDESIGNATE FIVE EXISTING PRECINCTS, ADD NINE PRECINCTS AND DELETE THREE PRECINCTS, AND TO REDESIGNATE THE MAP NUMBER ON WHICH THESE MAY BE FOUND AND MAINTAINED BY THE OFFICE OF RESEARCH AND STATISTICS OF THE STATE BUDGET AND CONTROL BOARD.</w:t>
      </w:r>
    </w:p>
    <w:p w:rsidR="00B86060" w:rsidRDefault="00B86060" w:rsidP="00B86060">
      <w:bookmarkStart w:id="8" w:name="include_clip_end_8"/>
      <w:bookmarkEnd w:id="8"/>
    </w:p>
    <w:p w:rsidR="00B86060" w:rsidRDefault="00B86060" w:rsidP="00B86060">
      <w:pPr>
        <w:keepNext/>
        <w:jc w:val="center"/>
        <w:rPr>
          <w:b/>
        </w:rPr>
      </w:pPr>
      <w:r w:rsidRPr="00B86060">
        <w:rPr>
          <w:b/>
        </w:rPr>
        <w:t>ADJOURNMENT</w:t>
      </w:r>
    </w:p>
    <w:p w:rsidR="00B86060" w:rsidRDefault="00B86060" w:rsidP="00B86060">
      <w:pPr>
        <w:keepNext/>
      </w:pPr>
      <w:r>
        <w:t>At 10:20 a.m. the House, in accordance with the ruling of the SPEAKER, adjourned to meet at 12:00 noon, Tuesday, January 21.</w:t>
      </w:r>
    </w:p>
    <w:p w:rsidR="00B86060" w:rsidRDefault="00B86060" w:rsidP="00B86060">
      <w:pPr>
        <w:jc w:val="center"/>
      </w:pPr>
      <w:r>
        <w:t>***</w:t>
      </w:r>
    </w:p>
    <w:p w:rsidR="00B86060" w:rsidRDefault="00B86060" w:rsidP="00B86060"/>
    <w:p w:rsidR="00B86060" w:rsidRDefault="00B86060" w:rsidP="00B86060"/>
    <w:sectPr w:rsidR="00B86060" w:rsidSect="00EB7CF3">
      <w:headerReference w:type="default" r:id="rId7"/>
      <w:footerReference w:type="default" r:id="rId8"/>
      <w:headerReference w:type="first" r:id="rId9"/>
      <w:footerReference w:type="first" r:id="rId10"/>
      <w:pgSz w:w="12240" w:h="15840" w:code="1"/>
      <w:pgMar w:top="1008" w:right="4694" w:bottom="3499" w:left="1224" w:header="1008" w:footer="3499" w:gutter="0"/>
      <w:pgNumType w:start="40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060" w:rsidRDefault="00B86060">
      <w:r>
        <w:separator/>
      </w:r>
    </w:p>
  </w:endnote>
  <w:endnote w:type="continuationSeparator" w:id="0">
    <w:p w:rsidR="00B86060" w:rsidRDefault="00B8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845"/>
      <w:docPartObj>
        <w:docPartGallery w:val="Page Numbers (Bottom of Page)"/>
        <w:docPartUnique/>
      </w:docPartObj>
    </w:sdtPr>
    <w:sdtEndPr/>
    <w:sdtContent>
      <w:p w:rsidR="006636B0" w:rsidRDefault="00514C36" w:rsidP="006636B0">
        <w:pPr>
          <w:pStyle w:val="Footer"/>
          <w:jc w:val="center"/>
        </w:pPr>
        <w:r>
          <w:fldChar w:fldCharType="begin"/>
        </w:r>
        <w:r>
          <w:instrText xml:space="preserve"> PAGE   \* MERGEFORMAT </w:instrText>
        </w:r>
        <w:r>
          <w:fldChar w:fldCharType="separate"/>
        </w:r>
        <w:r>
          <w:rPr>
            <w:noProof/>
          </w:rPr>
          <w:t>404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840"/>
      <w:docPartObj>
        <w:docPartGallery w:val="Page Numbers (Bottom of Page)"/>
        <w:docPartUnique/>
      </w:docPartObj>
    </w:sdtPr>
    <w:sdtEndPr/>
    <w:sdtContent>
      <w:p w:rsidR="006636B0" w:rsidRDefault="00514C36" w:rsidP="006636B0">
        <w:pPr>
          <w:pStyle w:val="Footer"/>
          <w:jc w:val="center"/>
        </w:pPr>
        <w:r>
          <w:fldChar w:fldCharType="begin"/>
        </w:r>
        <w:r>
          <w:instrText xml:space="preserve"> PAGE   \* MERGEFORMAT </w:instrText>
        </w:r>
        <w:r>
          <w:fldChar w:fldCharType="separate"/>
        </w:r>
        <w:r>
          <w:rPr>
            <w:noProof/>
          </w:rPr>
          <w:t>403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060" w:rsidRDefault="00B86060">
      <w:r>
        <w:separator/>
      </w:r>
    </w:p>
  </w:footnote>
  <w:footnote w:type="continuationSeparator" w:id="0">
    <w:p w:rsidR="00B86060" w:rsidRDefault="00B86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B0" w:rsidRDefault="006636B0" w:rsidP="006636B0">
    <w:pPr>
      <w:pStyle w:val="Cover3"/>
    </w:pPr>
    <w:r>
      <w:t>FRIDAY, JANUARY 17, 2014</w:t>
    </w:r>
  </w:p>
  <w:p w:rsidR="006636B0" w:rsidRDefault="00663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B0" w:rsidRDefault="006636B0" w:rsidP="006636B0">
    <w:pPr>
      <w:pStyle w:val="Cover3"/>
    </w:pPr>
    <w:r>
      <w:t>Friday, January 17, 2014</w:t>
    </w:r>
  </w:p>
  <w:p w:rsidR="006636B0" w:rsidRDefault="006636B0" w:rsidP="006636B0">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D608E"/>
    <w:rsid w:val="001C6AC7"/>
    <w:rsid w:val="002D608E"/>
    <w:rsid w:val="00514C36"/>
    <w:rsid w:val="006636B0"/>
    <w:rsid w:val="00B86060"/>
    <w:rsid w:val="00E32032"/>
    <w:rsid w:val="00EB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53B05E-3011-4603-8534-D4F2102B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08E"/>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608E"/>
    <w:pPr>
      <w:tabs>
        <w:tab w:val="center" w:pos="4320"/>
        <w:tab w:val="right" w:pos="8640"/>
      </w:tabs>
    </w:pPr>
  </w:style>
  <w:style w:type="paragraph" w:styleId="Footer">
    <w:name w:val="footer"/>
    <w:basedOn w:val="Normal"/>
    <w:link w:val="FooterChar"/>
    <w:uiPriority w:val="99"/>
    <w:rsid w:val="002D608E"/>
    <w:pPr>
      <w:tabs>
        <w:tab w:val="center" w:pos="4320"/>
        <w:tab w:val="right" w:pos="8640"/>
      </w:tabs>
    </w:pPr>
  </w:style>
  <w:style w:type="character" w:styleId="PageNumber">
    <w:name w:val="page number"/>
    <w:basedOn w:val="DefaultParagraphFont"/>
    <w:semiHidden/>
    <w:rsid w:val="002D608E"/>
  </w:style>
  <w:style w:type="paragraph" w:styleId="PlainText">
    <w:name w:val="Plain Text"/>
    <w:basedOn w:val="Normal"/>
    <w:semiHidden/>
    <w:rsid w:val="002D608E"/>
    <w:pPr>
      <w:ind w:firstLine="0"/>
      <w:jc w:val="left"/>
    </w:pPr>
    <w:rPr>
      <w:rFonts w:ascii="Courier New" w:hAnsi="Courier New"/>
      <w:sz w:val="20"/>
    </w:rPr>
  </w:style>
  <w:style w:type="paragraph" w:styleId="Title">
    <w:name w:val="Title"/>
    <w:basedOn w:val="Normal"/>
    <w:link w:val="TitleChar"/>
    <w:qFormat/>
    <w:rsid w:val="00B8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86060"/>
    <w:rPr>
      <w:b/>
      <w:sz w:val="30"/>
    </w:rPr>
  </w:style>
  <w:style w:type="paragraph" w:customStyle="1" w:styleId="Cover1">
    <w:name w:val="Cover1"/>
    <w:basedOn w:val="Normal"/>
    <w:rsid w:val="00B8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86060"/>
    <w:pPr>
      <w:ind w:firstLine="0"/>
      <w:jc w:val="left"/>
    </w:pPr>
    <w:rPr>
      <w:sz w:val="20"/>
    </w:rPr>
  </w:style>
  <w:style w:type="paragraph" w:customStyle="1" w:styleId="Cover3">
    <w:name w:val="Cover3"/>
    <w:basedOn w:val="Normal"/>
    <w:rsid w:val="00B86060"/>
    <w:pPr>
      <w:ind w:firstLine="0"/>
      <w:jc w:val="center"/>
    </w:pPr>
    <w:rPr>
      <w:b/>
    </w:rPr>
  </w:style>
  <w:style w:type="paragraph" w:customStyle="1" w:styleId="Cover4">
    <w:name w:val="Cover4"/>
    <w:basedOn w:val="Cover1"/>
    <w:rsid w:val="00B86060"/>
    <w:pPr>
      <w:keepNext/>
    </w:pPr>
    <w:rPr>
      <w:b/>
      <w:sz w:val="20"/>
    </w:rPr>
  </w:style>
  <w:style w:type="paragraph" w:styleId="BalloonText">
    <w:name w:val="Balloon Text"/>
    <w:basedOn w:val="Normal"/>
    <w:link w:val="BalloonTextChar"/>
    <w:uiPriority w:val="99"/>
    <w:semiHidden/>
    <w:unhideWhenUsed/>
    <w:rsid w:val="006636B0"/>
    <w:rPr>
      <w:rFonts w:ascii="Tahoma" w:hAnsi="Tahoma" w:cs="Tahoma"/>
      <w:sz w:val="16"/>
      <w:szCs w:val="16"/>
    </w:rPr>
  </w:style>
  <w:style w:type="character" w:customStyle="1" w:styleId="BalloonTextChar">
    <w:name w:val="Balloon Text Char"/>
    <w:basedOn w:val="DefaultParagraphFont"/>
    <w:link w:val="BalloonText"/>
    <w:uiPriority w:val="99"/>
    <w:semiHidden/>
    <w:rsid w:val="006636B0"/>
    <w:rPr>
      <w:rFonts w:ascii="Tahoma" w:hAnsi="Tahoma" w:cs="Tahoma"/>
      <w:sz w:val="16"/>
      <w:szCs w:val="16"/>
    </w:rPr>
  </w:style>
  <w:style w:type="character" w:customStyle="1" w:styleId="HeaderChar">
    <w:name w:val="Header Char"/>
    <w:basedOn w:val="DefaultParagraphFont"/>
    <w:link w:val="Header"/>
    <w:uiPriority w:val="99"/>
    <w:rsid w:val="006636B0"/>
    <w:rPr>
      <w:sz w:val="22"/>
    </w:rPr>
  </w:style>
  <w:style w:type="character" w:customStyle="1" w:styleId="FooterChar">
    <w:name w:val="Footer Char"/>
    <w:basedOn w:val="DefaultParagraphFont"/>
    <w:link w:val="Footer"/>
    <w:uiPriority w:val="99"/>
    <w:rsid w:val="006636B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442</Words>
  <Characters>2143</Characters>
  <Application>Microsoft Office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17, 2014</dc:title>
  <dc:creator>%USERNAME%</dc:creator>
  <cp:lastModifiedBy>N Cumfer</cp:lastModifiedBy>
  <cp:revision>2</cp:revision>
  <cp:lastPrinted>2014-07-23T16:11:00Z</cp:lastPrinted>
  <dcterms:created xsi:type="dcterms:W3CDTF">2014-11-05T21:01:00Z</dcterms:created>
  <dcterms:modified xsi:type="dcterms:W3CDTF">2014-11-05T21:01:00Z</dcterms:modified>
</cp:coreProperties>
</file>