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0B2" w:rsidRDefault="000370B2" w:rsidP="002A3EB4">
      <w:pPr>
        <w:pStyle w:val="BillDots"/>
      </w:pPr>
      <w:r>
        <w:t>COMMITTEE REPORT</w:t>
      </w:r>
    </w:p>
    <w:p w:rsidR="000370B2" w:rsidRDefault="000370B2" w:rsidP="002A3EB4">
      <w:pPr>
        <w:pStyle w:val="BillDots"/>
      </w:pPr>
      <w:r>
        <w:t>March 6, 2014</w:t>
      </w:r>
    </w:p>
    <w:p w:rsidR="000370B2" w:rsidRDefault="000370B2" w:rsidP="002A3EB4">
      <w:pPr>
        <w:pStyle w:val="BillDots"/>
      </w:pPr>
    </w:p>
    <w:p w:rsidR="000370B2" w:rsidRPr="000370B2" w:rsidRDefault="000370B2" w:rsidP="000370B2">
      <w:pPr>
        <w:pStyle w:val="BillDots"/>
        <w:tabs>
          <w:tab w:val="clear" w:pos="216"/>
          <w:tab w:val="clear" w:pos="432"/>
          <w:tab w:val="clear" w:pos="648"/>
          <w:tab w:val="clear" w:pos="864"/>
          <w:tab w:val="clear" w:pos="1080"/>
          <w:tab w:val="clear" w:pos="1296"/>
          <w:tab w:val="clear" w:pos="5904"/>
          <w:tab w:val="right" w:pos="5933"/>
        </w:tabs>
      </w:pPr>
      <w:r>
        <w:tab/>
      </w:r>
      <w:r>
        <w:rPr>
          <w:b/>
          <w:sz w:val="36"/>
        </w:rPr>
        <w:t>S. 1016</w:t>
      </w:r>
    </w:p>
    <w:p w:rsidR="000370B2" w:rsidRDefault="000370B2" w:rsidP="002A3EB4">
      <w:pPr>
        <w:pStyle w:val="BillDots"/>
      </w:pPr>
    </w:p>
    <w:p w:rsidR="000370B2" w:rsidRDefault="000370B2" w:rsidP="000370B2">
      <w:pPr>
        <w:pStyle w:val="BillDots"/>
        <w:jc w:val="center"/>
      </w:pPr>
      <w:r>
        <w:t xml:space="preserve">Introduced by </w:t>
      </w:r>
      <w:r w:rsidRPr="00AF1A90">
        <w:t>Senators Pinckney and Matthews</w:t>
      </w:r>
    </w:p>
    <w:p w:rsidR="000370B2" w:rsidRDefault="000370B2" w:rsidP="002A3EB4">
      <w:pPr>
        <w:pStyle w:val="BillDots"/>
      </w:pPr>
    </w:p>
    <w:p w:rsidR="000370B2" w:rsidRDefault="000370B2" w:rsidP="0022218D">
      <w:pPr>
        <w:pStyle w:val="BillDots"/>
        <w:tabs>
          <w:tab w:val="clear" w:pos="216"/>
          <w:tab w:val="clear" w:pos="432"/>
          <w:tab w:val="clear" w:pos="648"/>
          <w:tab w:val="clear" w:pos="864"/>
          <w:tab w:val="clear" w:pos="1080"/>
          <w:tab w:val="clear" w:pos="1296"/>
          <w:tab w:val="clear" w:pos="5904"/>
          <w:tab w:val="right" w:pos="5933"/>
        </w:tabs>
      </w:pPr>
      <w:r>
        <w:t>S. Printed 3/6/14--S.</w:t>
      </w:r>
      <w:r w:rsidR="0022218D">
        <w:tab/>
        <w:t>[SEC 3/7/14 2:22 PM]</w:t>
      </w:r>
    </w:p>
    <w:p w:rsidR="000370B2" w:rsidRDefault="000370B2" w:rsidP="002A3EB4">
      <w:pPr>
        <w:pStyle w:val="BillDots"/>
      </w:pPr>
      <w:r>
        <w:t>Read the first time February 6, 2014.</w:t>
      </w:r>
    </w:p>
    <w:p w:rsidR="000370B2" w:rsidRPr="000370B2" w:rsidRDefault="000370B2" w:rsidP="000370B2">
      <w:pPr>
        <w:pStyle w:val="BillDots"/>
        <w:jc w:val="center"/>
      </w:pPr>
      <w:r>
        <w:rPr>
          <w:u w:val="single"/>
        </w:rPr>
        <w:t>            </w:t>
      </w:r>
    </w:p>
    <w:p w:rsidR="000370B2" w:rsidRDefault="000370B2" w:rsidP="002A3EB4">
      <w:pPr>
        <w:pStyle w:val="BillDots"/>
      </w:pPr>
    </w:p>
    <w:p w:rsidR="000370B2" w:rsidRPr="000370B2" w:rsidRDefault="000370B2" w:rsidP="000370B2">
      <w:pPr>
        <w:pStyle w:val="BillDots"/>
        <w:jc w:val="center"/>
      </w:pPr>
      <w:r>
        <w:rPr>
          <w:b/>
        </w:rPr>
        <w:t>THE COMMITTEE ON TRANSPORTATION</w:t>
      </w:r>
    </w:p>
    <w:p w:rsidR="000370B2" w:rsidRDefault="000370B2" w:rsidP="002A3EB4">
      <w:pPr>
        <w:pStyle w:val="BillDots"/>
      </w:pPr>
      <w:r>
        <w:tab/>
        <w:t>To whom was referred a Concurrent Resolution (S. 1016) to request that the Department of Transportation name the portion of United States Highway 17 in Jasper County from its intersection with Crowfield Road, etc., respectfully</w:t>
      </w:r>
    </w:p>
    <w:p w:rsidR="000370B2" w:rsidRPr="000370B2" w:rsidRDefault="000370B2" w:rsidP="000370B2">
      <w:pPr>
        <w:pStyle w:val="BillDots"/>
        <w:jc w:val="center"/>
      </w:pPr>
      <w:r>
        <w:rPr>
          <w:b/>
        </w:rPr>
        <w:t>REPORT:</w:t>
      </w:r>
    </w:p>
    <w:p w:rsidR="000370B2" w:rsidRDefault="000370B2" w:rsidP="002A3EB4">
      <w:pPr>
        <w:pStyle w:val="BillDots"/>
      </w:pPr>
      <w:r>
        <w:tab/>
        <w:t>That they have duly and carefully considered the same and recommend that the same do pass with amendment:</w:t>
      </w:r>
    </w:p>
    <w:p w:rsidR="000370B2" w:rsidRDefault="000370B2" w:rsidP="002A3EB4">
      <w:pPr>
        <w:pStyle w:val="BillDots"/>
      </w:pPr>
    </w:p>
    <w:p w:rsidR="000370B2" w:rsidRPr="001020A9" w:rsidRDefault="000370B2" w:rsidP="0003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20A9">
        <w:rPr>
          <w:snapToGrid w:val="0"/>
        </w:rPr>
        <w:tab/>
        <w:t xml:space="preserve">Amend the </w:t>
      </w:r>
      <w:r w:rsidR="0022218D">
        <w:rPr>
          <w:snapToGrid w:val="0"/>
        </w:rPr>
        <w:t>concurrent resolution</w:t>
      </w:r>
      <w:r w:rsidRPr="001020A9">
        <w:rPr>
          <w:snapToGrid w:val="0"/>
        </w:rPr>
        <w:t>, as and if amended, page 2, by striking lines 9</w:t>
      </w:r>
      <w:r w:rsidRPr="001020A9">
        <w:rPr>
          <w:snapToGrid w:val="0"/>
        </w:rPr>
        <w:noBreakHyphen/>
        <w:t>15 and inserting:</w:t>
      </w:r>
    </w:p>
    <w:p w:rsidR="000370B2" w:rsidRPr="001020A9" w:rsidRDefault="000370B2" w:rsidP="0003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020A9">
        <w:rPr>
          <w:snapToGrid w:val="0"/>
        </w:rPr>
        <w:t>/</w:t>
      </w:r>
      <w:r w:rsidRPr="001020A9">
        <w:rPr>
          <w:snapToGrid w:val="0"/>
        </w:rPr>
        <w:tab/>
      </w:r>
      <w:r w:rsidRPr="001020A9">
        <w:rPr>
          <w:snapToGrid w:val="0"/>
        </w:rPr>
        <w:tab/>
      </w:r>
      <w:r w:rsidRPr="001020A9">
        <w:t>That the members of the General Assembly request that the Department of Transportation name the portion of United States Highway 17 in Jasper County from its intersection with Crowfield Road to its intersection with Highway S</w:t>
      </w:r>
      <w:r w:rsidRPr="001020A9">
        <w:noBreakHyphen/>
        <w:t>27</w:t>
      </w:r>
      <w:r w:rsidRPr="001020A9">
        <w:noBreakHyphen/>
        <w:t>29 ‘Thomas E. Miller Highway’ and erect appropriate markers or signs along this portion of highway that contain the words ‘Thomas E. Miller Highway’.</w:t>
      </w:r>
      <w:r w:rsidRPr="001020A9">
        <w:tab/>
      </w:r>
      <w:r w:rsidR="00D46D0A">
        <w:t>/</w:t>
      </w:r>
      <w:r w:rsidRPr="001020A9">
        <w:rPr>
          <w:snapToGrid w:val="0"/>
        </w:rPr>
        <w:tab/>
        <w:t>Renumber sections to conform.</w:t>
      </w:r>
    </w:p>
    <w:p w:rsidR="000370B2" w:rsidRDefault="000370B2" w:rsidP="0003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20A9">
        <w:rPr>
          <w:snapToGrid w:val="0"/>
        </w:rPr>
        <w:tab/>
        <w:t>Amend title to conform.</w:t>
      </w:r>
    </w:p>
    <w:p w:rsidR="000370B2" w:rsidRPr="001020A9" w:rsidRDefault="000370B2" w:rsidP="0003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70B2" w:rsidRDefault="000370B2" w:rsidP="002A3EB4">
      <w:pPr>
        <w:pStyle w:val="BillDots"/>
      </w:pPr>
      <w:r>
        <w:t>LAWRENCE K. GROOMS for Committee.</w:t>
      </w:r>
    </w:p>
    <w:p w:rsidR="000370B2" w:rsidRPr="000370B2" w:rsidRDefault="000370B2" w:rsidP="000370B2">
      <w:pPr>
        <w:pStyle w:val="BillDots"/>
        <w:jc w:val="center"/>
      </w:pPr>
      <w:r>
        <w:rPr>
          <w:u w:val="single"/>
        </w:rPr>
        <w:t>            </w:t>
      </w:r>
    </w:p>
    <w:p w:rsidR="000370B2" w:rsidRDefault="000370B2" w:rsidP="002A3EB4">
      <w:pPr>
        <w:pStyle w:val="BillDots"/>
        <w:sectPr w:rsidR="000370B2" w:rsidSect="000370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717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w:t>
      </w:r>
      <w:r w:rsidR="0022218D">
        <w:t>,</w:t>
      </w:r>
      <w:r>
        <w:t xml:space="preserve"> in Ferebeeville, formerly in Beaufort County, a community south of the Town of Ridgeland;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54717B"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to recognize the extraordinary achievements of this son of South Carolina by naming a portion of United States Highway 17 in Jasper County in his honor.  Now, therefore,</w:t>
      </w:r>
      <w:r w:rsidR="0054717B">
        <w:t xml:space="preserve"> </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54717B"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A4526">
        <w:t xml:space="preserve"> the members of the General Assembly request that the Department of Transportation name the portion of United States Highway 17 in Jasper County from its intersection with Crowfield Road to its intersection with Highway S</w:t>
      </w:r>
      <w:r w:rsidR="00BA4526">
        <w:noBreakHyphen/>
        <w:t>27</w:t>
      </w:r>
      <w:r w:rsidR="00BA4526">
        <w:noBreakHyphen/>
        <w:t>29 “Thomas E. Miller Boulevard” and erect appropriate markers or signs along this portion of highway that contain the words “Thomas E. Miller Boulevard”.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17B"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B37F0" w:rsidRDefault="00BA45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7F0" w:rsidRDefault="008B37F0" w:rsidP="00182033">
      <w:pPr>
        <w:suppressAutoHyphens/>
      </w:pPr>
    </w:p>
    <w:sectPr w:rsidR="008B37F0" w:rsidSect="000370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17B" w:rsidRDefault="0054717B" w:rsidP="009F0C77">
      <w:r>
        <w:separator/>
      </w:r>
    </w:p>
  </w:endnote>
  <w:endnote w:type="continuationSeparator" w:id="0">
    <w:p w:rsidR="0054717B" w:rsidRDefault="005471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DDB238-DA62-4726-A688-028C41262A06}"/>
    <w:embedBold r:id="rId2" w:fontKey="{7099BB1A-E10A-428D-B706-3CBD5B1E5EE9}"/>
  </w:font>
  <w:font w:name="Calibri">
    <w:panose1 w:val="020F0502020204030204"/>
    <w:charset w:val="00"/>
    <w:family w:val="swiss"/>
    <w:pitch w:val="variable"/>
    <w:sig w:usb0="E10002FF" w:usb1="4000ACFF" w:usb2="00000009" w:usb3="00000000" w:csb0="0000019F" w:csb1="00000000"/>
    <w:embedRegular r:id="rId3" w:fontKey="{59D0FFC0-F22A-4E91-BD8A-5BE59987A68A}"/>
  </w:font>
  <w:font w:name="Tahoma">
    <w:panose1 w:val="020B0604030504040204"/>
    <w:charset w:val="00"/>
    <w:family w:val="swiss"/>
    <w:pitch w:val="variable"/>
    <w:sig w:usb0="21002A87" w:usb1="80000000" w:usb2="00000008" w:usb3="00000000" w:csb0="000101FF" w:csb1="00000000"/>
    <w:embedRegular r:id="rId4" w:fontKey="{76BC30ED-4562-4853-BCAC-66ACB0C6C6C3}"/>
  </w:font>
  <w:font w:name="Cambria">
    <w:panose1 w:val="02040503050406030204"/>
    <w:charset w:val="00"/>
    <w:family w:val="roman"/>
    <w:pitch w:val="variable"/>
    <w:sig w:usb0="E00002FF" w:usb1="400004FF" w:usb2="00000000" w:usb3="00000000" w:csb0="0000019F" w:csb1="00000000"/>
    <w:embedRegular r:id="rId5" w:fontKey="{22AAA643-9488-4B68-B6D1-CC4DB1AA55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C57" w:rsidRPr="008B37F0" w:rsidRDefault="008B37F0" w:rsidP="008B37F0">
    <w:pPr>
      <w:pStyle w:val="Footer"/>
      <w:tabs>
        <w:tab w:val="clear" w:pos="4680"/>
        <w:tab w:val="clear" w:pos="9360"/>
        <w:tab w:val="center" w:pos="2995"/>
      </w:tabs>
      <w:spacing w:before="120"/>
    </w:pPr>
    <w:r>
      <w:t>[1016</w:t>
    </w:r>
    <w:r w:rsidR="000370B2">
      <w:t>-</w:t>
    </w:r>
    <w:fldSimple w:instr=" PAGE  \* MERGEFORMAT ">
      <w:r w:rsidR="00182033">
        <w:rPr>
          <w:noProof/>
        </w:rPr>
        <w:t>1</w:t>
      </w:r>
    </w:fldSimple>
    <w:r w:rsidR="000370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B2" w:rsidRPr="008B37F0" w:rsidRDefault="000370B2" w:rsidP="008B37F0">
    <w:pPr>
      <w:pStyle w:val="Footer"/>
      <w:tabs>
        <w:tab w:val="clear" w:pos="4680"/>
        <w:tab w:val="clear" w:pos="9360"/>
        <w:tab w:val="center" w:pos="2995"/>
      </w:tabs>
      <w:spacing w:before="120"/>
    </w:pPr>
    <w:r>
      <w:t>[1016]</w:t>
    </w:r>
    <w:r>
      <w:tab/>
    </w:r>
    <w:fldSimple w:instr=" PAGE  \* MERGEFORMAT ">
      <w:r w:rsidR="001820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17B" w:rsidRDefault="0054717B" w:rsidP="009F0C77">
      <w:r>
        <w:separator/>
      </w:r>
    </w:p>
  </w:footnote>
  <w:footnote w:type="continuationSeparator" w:id="0">
    <w:p w:rsidR="0054717B" w:rsidRDefault="005471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47CM14"/>
    <w:docVar w:name="CoverBillType" w:val="c"/>
    <w:docVar w:name="docpath" w:val="L:\Council\bills\SWB\5047CM14.DOCX"/>
    <w:docVar w:name="dvBillNumber" w:val="1016"/>
    <w:docVar w:name="dvBillNumberPrefix" w:val="S. "/>
    <w:docVar w:name="dvOriginalBody" w:val="Senate"/>
    <w:docVar w:name="dvSteno" w:val="SWB"/>
    <w:docVar w:name="NameofBody" w:val="s"/>
    <w:docVar w:name="vgroup2" w:val="Council"/>
  </w:docVars>
  <w:rsids>
    <w:rsidRoot w:val="00085CE9"/>
    <w:rsid w:val="00026C9A"/>
    <w:rsid w:val="000370B2"/>
    <w:rsid w:val="00085CE9"/>
    <w:rsid w:val="000965A1"/>
    <w:rsid w:val="000E1785"/>
    <w:rsid w:val="000F39F2"/>
    <w:rsid w:val="001023A4"/>
    <w:rsid w:val="0010776B"/>
    <w:rsid w:val="00133E66"/>
    <w:rsid w:val="00134ACF"/>
    <w:rsid w:val="00144E15"/>
    <w:rsid w:val="00176761"/>
    <w:rsid w:val="00182033"/>
    <w:rsid w:val="001A4A62"/>
    <w:rsid w:val="001A681E"/>
    <w:rsid w:val="001C300C"/>
    <w:rsid w:val="001D08F2"/>
    <w:rsid w:val="002037CA"/>
    <w:rsid w:val="002047A2"/>
    <w:rsid w:val="0022218D"/>
    <w:rsid w:val="002321B6"/>
    <w:rsid w:val="0023696B"/>
    <w:rsid w:val="00250967"/>
    <w:rsid w:val="002759C5"/>
    <w:rsid w:val="00277DEE"/>
    <w:rsid w:val="00280D88"/>
    <w:rsid w:val="00294ABE"/>
    <w:rsid w:val="002A3EB4"/>
    <w:rsid w:val="002C4850"/>
    <w:rsid w:val="00325348"/>
    <w:rsid w:val="00393688"/>
    <w:rsid w:val="003D411E"/>
    <w:rsid w:val="003E3C1E"/>
    <w:rsid w:val="003E6148"/>
    <w:rsid w:val="00400EAA"/>
    <w:rsid w:val="0041760A"/>
    <w:rsid w:val="004809EE"/>
    <w:rsid w:val="00511EE9"/>
    <w:rsid w:val="00521E00"/>
    <w:rsid w:val="00522A28"/>
    <w:rsid w:val="0054717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37F0"/>
    <w:rsid w:val="008F4429"/>
    <w:rsid w:val="00932670"/>
    <w:rsid w:val="009352BB"/>
    <w:rsid w:val="00990668"/>
    <w:rsid w:val="00997C57"/>
    <w:rsid w:val="009F0C77"/>
    <w:rsid w:val="009F4DD1"/>
    <w:rsid w:val="00A64E80"/>
    <w:rsid w:val="00A741D9"/>
    <w:rsid w:val="00A9741D"/>
    <w:rsid w:val="00AC7B20"/>
    <w:rsid w:val="00AD4B17"/>
    <w:rsid w:val="00B26FA6"/>
    <w:rsid w:val="00B741CB"/>
    <w:rsid w:val="00B934F3"/>
    <w:rsid w:val="00BA4526"/>
    <w:rsid w:val="00BB6347"/>
    <w:rsid w:val="00BD2134"/>
    <w:rsid w:val="00C038D8"/>
    <w:rsid w:val="00C045DD"/>
    <w:rsid w:val="00C0573B"/>
    <w:rsid w:val="00C3136F"/>
    <w:rsid w:val="00C3483A"/>
    <w:rsid w:val="00C74E9D"/>
    <w:rsid w:val="00C82FD3"/>
    <w:rsid w:val="00CC6B7B"/>
    <w:rsid w:val="00CD3619"/>
    <w:rsid w:val="00CF4447"/>
    <w:rsid w:val="00D405E7"/>
    <w:rsid w:val="00D41D56"/>
    <w:rsid w:val="00D46D0A"/>
    <w:rsid w:val="00D6260D"/>
    <w:rsid w:val="00D639BA"/>
    <w:rsid w:val="00D6662B"/>
    <w:rsid w:val="00D95E2F"/>
    <w:rsid w:val="00D970A9"/>
    <w:rsid w:val="00DB3AC0"/>
    <w:rsid w:val="00DE68F0"/>
    <w:rsid w:val="00DF3845"/>
    <w:rsid w:val="00DF7E17"/>
    <w:rsid w:val="00EB00A2"/>
    <w:rsid w:val="00EB1BF3"/>
    <w:rsid w:val="00EF3EEE"/>
    <w:rsid w:val="00F149A7"/>
    <w:rsid w:val="00F31DF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4526"/>
    <w:rPr>
      <w:rFonts w:ascii="Tahoma" w:hAnsi="Tahoma" w:cs="Tahoma"/>
      <w:sz w:val="16"/>
      <w:szCs w:val="16"/>
    </w:rPr>
  </w:style>
  <w:style w:type="character" w:customStyle="1" w:styleId="BalloonTextChar">
    <w:name w:val="Balloon Text Char"/>
    <w:basedOn w:val="DefaultParagraphFont"/>
    <w:link w:val="BalloonText"/>
    <w:uiPriority w:val="99"/>
    <w:semiHidden/>
    <w:rsid w:val="00BA45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B653E-BD23-4B60-9155-6A8A98B47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2833</Characters>
  <Application>Microsoft Office Word</Application>
  <DocSecurity>0</DocSecurity>
  <Lines>23</Lines>
  <Paragraphs>6</Paragraphs>
  <ScaleCrop>false</ScaleCrop>
  <Company> </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2014-01-09T18:52:00Z</cp:lastPrinted>
  <dcterms:created xsi:type="dcterms:W3CDTF">2014-03-07T19:22:00Z</dcterms:created>
  <dcterms:modified xsi:type="dcterms:W3CDTF">2014-03-07T19:22:00Z</dcterms:modified>
</cp:coreProperties>
</file>