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87F3E">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7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SOUTH CAROLINA GENERAL ASSEMBLY’S AND THE STATE OF SOUTH CAROLINA’S SUPPORT FOR ORGAN, EYE, AND TISSUE DONATION AND TO DESIGNATE THE MONTH OF APRIL 2014 AS “ORGAN DONOR REGISTRATION MONTH” IN SOUTH CAROLINA.</w:t>
      </w:r>
    </w:p>
    <w:p w:rsidR="00B87F3E" w:rsidRDefault="00B87F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giving life through organ, eye, and tissue donation to someone facing death or living with a disability or blindness is the ultimate act of generosity and kindness that we as South Carolina citizens can perform; and</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m</w:t>
      </w:r>
      <w:r w:rsidRPr="007B4645">
        <w:rPr>
          <w:color w:val="000000" w:themeColor="text1"/>
          <w:sz w:val="22"/>
          <w:szCs w:val="18"/>
          <w:u w:color="000000" w:themeColor="text1"/>
        </w:rPr>
        <w:t>ore than 117,000 people are waiting for an organ transplant;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more than eighteen people die every day while waiting for an organ transplant;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Pr="007B4645">
        <w:rPr>
          <w:color w:val="000000" w:themeColor="text1"/>
          <w:sz w:val="22"/>
          <w:szCs w:val="18"/>
          <w:u w:color="000000" w:themeColor="text1"/>
        </w:rPr>
        <w:t>one organ donor can save up to eight lives; and</w:t>
      </w: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D474DD" w:rsidRDefault="00D474DD" w:rsidP="00D474D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pPr>
      <w:r>
        <w:rPr>
          <w:color w:val="000000" w:themeColor="text1"/>
          <w:sz w:val="22"/>
          <w:szCs w:val="18"/>
          <w:u w:color="000000" w:themeColor="text1"/>
        </w:rPr>
        <w:t>Whereas, p</w:t>
      </w:r>
      <w:r w:rsidRPr="007B4645">
        <w:rPr>
          <w:color w:val="000000" w:themeColor="text1"/>
          <w:sz w:val="22"/>
          <w:szCs w:val="18"/>
          <w:u w:color="000000" w:themeColor="text1"/>
        </w:rPr>
        <w:t>eople of all ages, races, and ethnicities can save and enhance lives by donating their organs, eyes, and tissues</w:t>
      </w:r>
      <w:r>
        <w:rPr>
          <w:color w:val="000000" w:themeColor="text1"/>
          <w:sz w:val="22"/>
          <w:szCs w:val="18"/>
          <w:u w:color="000000" w:themeColor="text1"/>
        </w:rPr>
        <w:t>. Now, t</w:t>
      </w:r>
      <w:r>
        <w:t xml:space="preserve">herefore, </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4DD" w:rsidRPr="00522CE0"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of the State of South Carolina express support for organ, eye, and tissue donation and designate the month of April 2014 “Organ Donor Registration Month” in South Carolina.</w:t>
      </w:r>
    </w:p>
    <w:p w:rsidR="00D474DD"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74DD" w:rsidP="00D47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a copy of this resolution be forwarded to Donate Life South Carolina.</w:t>
      </w:r>
    </w:p>
    <w:p w:rsidR="008540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5408F" w:rsidRDefault="0085408F" w:rsidP="0085408F">
      <w:pPr>
        <w:suppressAutoHyphens/>
        <w:jc w:val="both"/>
        <w:rPr>
          <w:rFonts w:eastAsia="Times New Roman"/>
        </w:rPr>
      </w:pPr>
    </w:p>
    <w:sectPr w:rsidR="0085408F" w:rsidSect="0085408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7F3E" w:rsidRDefault="00B87F3E" w:rsidP="00522CE0">
      <w:r>
        <w:separator/>
      </w:r>
    </w:p>
  </w:endnote>
  <w:endnote w:type="continuationSeparator" w:id="0">
    <w:p w:rsidR="00B87F3E" w:rsidRDefault="00B87F3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1C707AD5-8985-4F42-BD51-2617650317BC}"/>
    <w:embedBold r:id="rId2" w:fontKey="{14C6F422-BCC3-41CD-AE81-C21387F7AEAC}"/>
  </w:font>
  <w:font w:name="Calibri">
    <w:panose1 w:val="020F0502020204030204"/>
    <w:charset w:val="00"/>
    <w:family w:val="swiss"/>
    <w:pitch w:val="variable"/>
    <w:sig w:usb0="E10002FF" w:usb1="4000ACFF" w:usb2="00000009" w:usb3="00000000" w:csb0="0000019F" w:csb1="00000000"/>
    <w:embedRegular r:id="rId3" w:fontKey="{3B4CB744-96BC-4DDC-BC3B-440322C0C8FF}"/>
  </w:font>
  <w:font w:name="Cambria">
    <w:panose1 w:val="02040503050406030204"/>
    <w:charset w:val="00"/>
    <w:family w:val="roman"/>
    <w:pitch w:val="variable"/>
    <w:sig w:usb0="E00002FF" w:usb1="400004FF" w:usb2="00000000" w:usb3="00000000" w:csb0="0000019F" w:csb1="00000000"/>
    <w:embedRegular r:id="rId4" w:fontKey="{A33381A9-4831-4FD8-9147-2A5889A1A9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F29" w:rsidRPr="0085408F" w:rsidRDefault="0085408F" w:rsidP="0085408F">
    <w:pPr>
      <w:pStyle w:val="Footer"/>
      <w:tabs>
        <w:tab w:val="clear" w:pos="4680"/>
        <w:tab w:val="clear" w:pos="9360"/>
        <w:tab w:val="center" w:pos="2995"/>
      </w:tabs>
      <w:spacing w:before="120"/>
    </w:pPr>
    <w:r>
      <w:t>[1231]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7F3E" w:rsidRDefault="00B87F3E" w:rsidP="00522CE0">
      <w:r>
        <w:separator/>
      </w:r>
    </w:p>
  </w:footnote>
  <w:footnote w:type="continuationSeparator" w:id="0">
    <w:p w:rsidR="00B87F3E" w:rsidRDefault="00B87F3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40ORGA.MRH.KS"/>
    <w:docVar w:name="CoverAttorneyInitials" w:val="MRH"/>
    <w:docVar w:name="CoverAttorneyLastName" w:val="Hitchcock"/>
    <w:docVar w:name="CoverBillType" w:val="c"/>
    <w:docVar w:name="CoverSenator" w:val="KS"/>
    <w:docVar w:name="dvBillNumber" w:val="1231"/>
    <w:docVar w:name="dvBillNumberPrefix" w:val="S. "/>
    <w:docVar w:name="dvOriginalBody" w:val="Senate"/>
    <w:docVar w:name="fulldraftpath" w:val="L:\S-RES\KS\040ORGA.MRH.KS.DOCX"/>
    <w:docVar w:name="NameofBody" w:val="S"/>
    <w:docVar w:name="vgroup2" w:val="S-RES"/>
  </w:docVars>
  <w:rsids>
    <w:rsidRoot w:val="000F7924"/>
    <w:rsid w:val="00042AC1"/>
    <w:rsid w:val="00046516"/>
    <w:rsid w:val="00072602"/>
    <w:rsid w:val="0007601D"/>
    <w:rsid w:val="000B0720"/>
    <w:rsid w:val="000B5EAF"/>
    <w:rsid w:val="000F7924"/>
    <w:rsid w:val="00170561"/>
    <w:rsid w:val="00186AC9"/>
    <w:rsid w:val="00197DF1"/>
    <w:rsid w:val="001B3DD9"/>
    <w:rsid w:val="001B7E5D"/>
    <w:rsid w:val="001C2106"/>
    <w:rsid w:val="001D3BAC"/>
    <w:rsid w:val="00216025"/>
    <w:rsid w:val="00217EB6"/>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27898"/>
    <w:rsid w:val="006A1802"/>
    <w:rsid w:val="006C74EA"/>
    <w:rsid w:val="00720D40"/>
    <w:rsid w:val="007318D4"/>
    <w:rsid w:val="00765784"/>
    <w:rsid w:val="007A4390"/>
    <w:rsid w:val="007D2F29"/>
    <w:rsid w:val="007E5CB7"/>
    <w:rsid w:val="008314D2"/>
    <w:rsid w:val="0085408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3B2C"/>
    <w:rsid w:val="00A86015"/>
    <w:rsid w:val="00A9594E"/>
    <w:rsid w:val="00AC1928"/>
    <w:rsid w:val="00AE59C8"/>
    <w:rsid w:val="00B10098"/>
    <w:rsid w:val="00B5790D"/>
    <w:rsid w:val="00B87F3E"/>
    <w:rsid w:val="00B945C5"/>
    <w:rsid w:val="00BA20EA"/>
    <w:rsid w:val="00BB5AFC"/>
    <w:rsid w:val="00BC0A56"/>
    <w:rsid w:val="00C45366"/>
    <w:rsid w:val="00C57023"/>
    <w:rsid w:val="00C74052"/>
    <w:rsid w:val="00CA4283"/>
    <w:rsid w:val="00CB187A"/>
    <w:rsid w:val="00CC0EC7"/>
    <w:rsid w:val="00D1088B"/>
    <w:rsid w:val="00D14DE6"/>
    <w:rsid w:val="00D156D2"/>
    <w:rsid w:val="00D474DD"/>
    <w:rsid w:val="00D53E29"/>
    <w:rsid w:val="00D86943"/>
    <w:rsid w:val="00DA47B9"/>
    <w:rsid w:val="00E058D3"/>
    <w:rsid w:val="00E76AD9"/>
    <w:rsid w:val="00E91E2F"/>
    <w:rsid w:val="00EA3546"/>
    <w:rsid w:val="00EB47AE"/>
    <w:rsid w:val="00EC34E1"/>
    <w:rsid w:val="00ED28ED"/>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474DD"/>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1063</Characters>
  <Application>Microsoft Office Word</Application>
  <DocSecurity>0</DocSecurity>
  <Lines>8</Lines>
  <Paragraphs>2</Paragraphs>
  <ScaleCrop>false</ScaleCrop>
  <Company> </Company>
  <LinksUpToDate>false</LinksUpToDate>
  <CharactersWithSpaces>1247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2014-04-16T18:41:00Z</dcterms:created>
  <dcterms:modified xsi:type="dcterms:W3CDTF">2014-04-16T18:41:00Z</dcterms:modified>
</cp:coreProperties>
</file>