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5FE" w:rsidRDefault="00B705FE" w:rsidP="00B705FE">
      <w:pPr>
        <w:pStyle w:val="BillDots0"/>
      </w:pPr>
    </w:p>
    <w:p w:rsidR="00B705FE" w:rsidRDefault="00B705FE" w:rsidP="00B705FE">
      <w:pPr>
        <w:pStyle w:val="Numbersforbills"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7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09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58</w:t>
      </w:r>
      <w:r w:rsidR="0093348B">
        <w:noBreakHyphen/>
      </w:r>
      <w:r>
        <w:t>1</w:t>
      </w:r>
      <w:r w:rsidR="0093348B">
        <w:noBreakHyphen/>
      </w:r>
      <w:r>
        <w:t>70 SO AS TO PROVIDE THAT A PUBLIC UTILITY MAY USE EASEMENTS RELATED TO PUBLIC HIGHWAYS OR ROADS FOR PURPOSES RELATED TO THAT UTILITY IF GRANTED A PERMIT BY THE STATE OR LOCAL GOVERNMENT ENTITY AND SATISFACTION OF OTHER CONDITIONS, AND TO PROVIDE THAT A STATE OR LOCAL GOVERNMENT ENTITY MAY GRANT THE PERMIT BASED ON ITS PRESCRIPTIVE AUTHORITY FOR THE EXPANSION OF UTILITIES.</w:t>
      </w:r>
    </w:p>
    <w:p w:rsidR="009A0961" w:rsidRDefault="009A0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0961" w:rsidRDefault="009A0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0961" w:rsidRDefault="009A0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610" w:rsidRDefault="009A0961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4610">
        <w:t>Chapter 1, Title 58 of the 1976 Code is amended by adding:</w:t>
      </w: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93348B">
        <w:noBreakHyphen/>
      </w:r>
      <w:r>
        <w:t>1</w:t>
      </w:r>
      <w:r w:rsidR="0093348B">
        <w:noBreakHyphen/>
      </w:r>
      <w:r>
        <w:t>70.</w:t>
      </w:r>
      <w:r>
        <w:tab/>
        <w:t>(A)</w:t>
      </w:r>
      <w:r>
        <w:tab/>
      </w:r>
      <w:r w:rsidRPr="00D06791">
        <w:t xml:space="preserve">A public utility in this State may use an easement </w:t>
      </w:r>
      <w:r>
        <w:t xml:space="preserve">or right of way </w:t>
      </w:r>
      <w:r w:rsidRPr="00D06791">
        <w:t xml:space="preserve">for purposes related to that utility as provided in this title if it </w:t>
      </w:r>
      <w:r>
        <w:t>receives</w:t>
      </w:r>
      <w:r w:rsidRPr="00D06791">
        <w:t xml:space="preserve"> permission from the </w:t>
      </w:r>
      <w:r>
        <w:t>State or political subdivision of the State that owns the easement</w:t>
      </w:r>
      <w:r w:rsidRPr="00D06791">
        <w:t xml:space="preserve"> </w:t>
      </w:r>
      <w:r>
        <w:t xml:space="preserve">or right of way </w:t>
      </w:r>
      <w:r w:rsidRPr="00D06791">
        <w:t>and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was obtained by:</w:t>
      </w: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791">
        <w:t>(1)</w:t>
      </w:r>
      <w:r>
        <w:tab/>
      </w:r>
      <w:r w:rsidRPr="00D06791">
        <w:t>the State or a polit</w:t>
      </w:r>
      <w:r>
        <w:t>i</w:t>
      </w:r>
      <w:r w:rsidRPr="00D06791">
        <w:t xml:space="preserve">cal subdivision of the State for the purpose of constructing a highway or public road; or </w:t>
      </w: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06791">
        <w:t xml:space="preserve">a telephone or electric power company from the owner of any land who had previously granted an easement </w:t>
      </w:r>
      <w:r>
        <w:t xml:space="preserve">or right of way </w:t>
      </w:r>
      <w:r w:rsidRPr="00D06791">
        <w:t>to this State or any political subdivision of the State for the purpose of constructing a highway or public road upon the land to which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relates.</w:t>
      </w: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791">
        <w:t>(B)</w:t>
      </w:r>
      <w:r>
        <w:tab/>
        <w:t>A State or local government entity may grant the permit based on its prescriptive authority for the expansion of utilities.</w:t>
      </w: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D06791">
        <w:t>(C)</w:t>
      </w:r>
      <w:r>
        <w:tab/>
      </w:r>
      <w:r w:rsidRPr="00D06791">
        <w:t>The provisions of this section apply notwithstanding another provision of law.”</w:t>
      </w: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96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57ABA" w:rsidRDefault="009334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7ABA" w:rsidRDefault="00C57ABA" w:rsidP="00C57ABA">
      <w:pPr>
        <w:suppressAutoHyphens/>
      </w:pPr>
    </w:p>
    <w:sectPr w:rsidR="00C57ABA" w:rsidSect="00C57A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961" w:rsidRDefault="009A0961" w:rsidP="009F0C77">
      <w:r>
        <w:separator/>
      </w:r>
    </w:p>
  </w:endnote>
  <w:endnote w:type="continuationSeparator" w:id="0">
    <w:p w:rsidR="009A0961" w:rsidRDefault="009A09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594B51D-71F8-4FB3-995B-C17EF90AE0AF}"/>
    <w:embedBold r:id="rId2" w:fontKey="{1FDA7F29-E9C5-4D97-844D-BE6F4EF904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359D53-80ED-4432-AC21-3AD1E7D72B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CE408C-A70D-43AB-A1D4-7C823D8455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A" w:rsidRPr="00C57ABA" w:rsidRDefault="00C57ABA" w:rsidP="00C57A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961" w:rsidRDefault="009A0961" w:rsidP="009F0C77">
      <w:r>
        <w:separator/>
      </w:r>
    </w:p>
  </w:footnote>
  <w:footnote w:type="continuationSeparator" w:id="0">
    <w:p w:rsidR="009A0961" w:rsidRDefault="009A09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243AB14"/>
    <w:docVar w:name="CoverBillType" w:val="b"/>
    <w:docVar w:name="docpath" w:val="L:\Council\bills\AGM\18243AB14.DOCX"/>
    <w:docVar w:name="dvBillNumber" w:val="127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3517D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17D2"/>
    <w:rsid w:val="00393688"/>
    <w:rsid w:val="003D411E"/>
    <w:rsid w:val="003E3C1E"/>
    <w:rsid w:val="003E6148"/>
    <w:rsid w:val="003F36DA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1784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348B"/>
    <w:rsid w:val="009352BB"/>
    <w:rsid w:val="00983A8B"/>
    <w:rsid w:val="00990668"/>
    <w:rsid w:val="009A0961"/>
    <w:rsid w:val="009A7EB0"/>
    <w:rsid w:val="009F0C77"/>
    <w:rsid w:val="009F4DD1"/>
    <w:rsid w:val="00A4480A"/>
    <w:rsid w:val="00A64E80"/>
    <w:rsid w:val="00A741D9"/>
    <w:rsid w:val="00A9741D"/>
    <w:rsid w:val="00AD4B17"/>
    <w:rsid w:val="00B26FA6"/>
    <w:rsid w:val="00B44610"/>
    <w:rsid w:val="00B705FE"/>
    <w:rsid w:val="00B741CB"/>
    <w:rsid w:val="00B934F3"/>
    <w:rsid w:val="00BB6347"/>
    <w:rsid w:val="00BD2134"/>
    <w:rsid w:val="00C038D8"/>
    <w:rsid w:val="00C045DD"/>
    <w:rsid w:val="00C3136F"/>
    <w:rsid w:val="00C3483A"/>
    <w:rsid w:val="00C57AB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705F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705F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75E93-8A52-4EDC-A6DB-2F0C8EFC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1394</Characters>
  <Application>Microsoft Office Word</Application>
  <DocSecurity>0</DocSecurity>
  <Lines>11</Lines>
  <Paragraphs>3</Paragraphs>
  <ScaleCrop>false</ScaleCrop>
  <Company> 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2014-05-01T15:52:00Z</dcterms:created>
  <dcterms:modified xsi:type="dcterms:W3CDTF">2014-05-01T15:52:00Z</dcterms:modified>
</cp:coreProperties>
</file>