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2014</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Pr="00C2682B" w:rsidRDefault="00C2682B" w:rsidP="00C2682B">
      <w:pPr>
        <w:tabs>
          <w:tab w:val="right" w:pos="5933"/>
        </w:tabs>
        <w:suppressAutoHyphens/>
        <w:jc w:val="both"/>
        <w:rPr>
          <w:rFonts w:eastAsia="Times New Roman"/>
        </w:rPr>
      </w:pPr>
      <w:r>
        <w:rPr>
          <w:rFonts w:eastAsia="Times New Roman"/>
        </w:rPr>
        <w:tab/>
      </w:r>
      <w:r>
        <w:rPr>
          <w:rFonts w:eastAsia="Times New Roman"/>
          <w:b/>
          <w:sz w:val="36"/>
        </w:rPr>
        <w:t>S. 1306</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Default="00C2682B" w:rsidP="00C2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1519">
        <w:t>Senators Campbell and Grooms</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Default="00C2682B" w:rsidP="005C3F4B">
      <w:pPr>
        <w:tabs>
          <w:tab w:val="right" w:pos="5933"/>
        </w:tabs>
        <w:suppressAutoHyphens/>
        <w:jc w:val="both"/>
        <w:rPr>
          <w:rFonts w:eastAsia="Times New Roman"/>
        </w:rPr>
      </w:pPr>
      <w:r>
        <w:rPr>
          <w:rFonts w:eastAsia="Times New Roman"/>
        </w:rPr>
        <w:t>S. Printed 5/29/14--S.</w:t>
      </w:r>
      <w:r w:rsidR="005C3F4B">
        <w:rPr>
          <w:rFonts w:eastAsia="Times New Roman"/>
        </w:rPr>
        <w:tab/>
        <w:t>[SEC 5/30/14 2:41 PM]</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20, 2014.</w:t>
      </w:r>
    </w:p>
    <w:p w:rsidR="00C2682B" w:rsidRPr="00C2682B" w:rsidRDefault="00C2682B" w:rsidP="00C2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Default="00C2682B" w:rsidP="00C2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2682B" w:rsidRPr="00C2682B" w:rsidRDefault="00C2682B" w:rsidP="00C2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1306) to urge members of the South Carolina Congressional Delegation to support legislation reauthorizing the Export</w:t>
      </w:r>
      <w:r>
        <w:rPr>
          <w:rFonts w:eastAsia="Times New Roman"/>
        </w:rPr>
        <w:noBreakHyphen/>
        <w:t>Import Bank for an additional four years, etc., respectfully</w:t>
      </w:r>
    </w:p>
    <w:p w:rsidR="00C2682B" w:rsidRPr="00C2682B" w:rsidRDefault="00C2682B" w:rsidP="00C2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2682B" w:rsidSect="00C268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1AD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URGE MEMBERS OF THE SOUTH CAROLINA CONGRESSIONAL DELEGATION TO SUPPORT LEGIS</w:t>
      </w:r>
      <w:r w:rsidR="00A45BCB">
        <w:rPr>
          <w:rFonts w:eastAsia="Times New Roman"/>
        </w:rPr>
        <w:t>LATION REAUTHORIZING THE EXPORT</w:t>
      </w:r>
      <w:r w:rsidR="00A45BCB">
        <w:rPr>
          <w:rFonts w:eastAsia="Times New Roman"/>
        </w:rPr>
        <w:noBreakHyphen/>
      </w:r>
      <w:r>
        <w:rPr>
          <w:rFonts w:eastAsia="Times New Roman"/>
        </w:rPr>
        <w:t>IMPORT BA</w:t>
      </w:r>
      <w:r w:rsidR="00A45BCB">
        <w:rPr>
          <w:rFonts w:eastAsia="Times New Roman"/>
        </w:rPr>
        <w:t>NK FOR AN ADDITIONAL FOUR YEARS.</w:t>
      </w:r>
      <w:r>
        <w:rPr>
          <w:rFonts w:eastAsia="Times New Roman"/>
        </w:rPr>
        <w:t xml:space="preserve"> FAILURE TO DO SO WOULD CREATE AN ADVERSE IMPACT ON THE FUTURE ECONOMIC GROWTH OF SOUTH CAROLINA AND THE UNITED STATES OF AMERICA.</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Export</w:t>
      </w:r>
      <w:r w:rsidR="00A45BCB">
        <w:rPr>
          <w:rFonts w:eastAsia="Times New Roman"/>
        </w:rPr>
        <w:noBreakHyphen/>
      </w:r>
      <w:r>
        <w:rPr>
          <w:rFonts w:eastAsia="Times New Roman"/>
        </w:rPr>
        <w:t>Import Bank of the United States (Ex</w:t>
      </w:r>
      <w:r w:rsidR="00A45BCB">
        <w:rPr>
          <w:rFonts w:eastAsia="Times New Roman"/>
        </w:rPr>
        <w:noBreakHyphen/>
      </w:r>
      <w:r>
        <w:rPr>
          <w:rFonts w:eastAsia="Times New Roman"/>
        </w:rPr>
        <w:t>Im) is the official export credit agency of the United States and exists for the purposes of financing and insuring foreign purchases of United States</w:t>
      </w:r>
      <w:r w:rsidR="002D0E43">
        <w:rPr>
          <w:rFonts w:eastAsia="Times New Roman"/>
        </w:rPr>
        <w:t>’</w:t>
      </w:r>
      <w:r>
        <w:rPr>
          <w:rFonts w:eastAsia="Times New Roman"/>
        </w:rPr>
        <w:t xml:space="preserve"> goods for customers unable or unwilling to accept credit risk;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mission of the Ex</w:t>
      </w:r>
      <w:r w:rsidR="00A45BCB">
        <w:rPr>
          <w:rFonts w:eastAsia="Times New Roman"/>
        </w:rPr>
        <w:noBreakHyphen/>
      </w:r>
      <w:r>
        <w:rPr>
          <w:rFonts w:eastAsia="Times New Roman"/>
        </w:rPr>
        <w:t xml:space="preserve">Im </w:t>
      </w:r>
      <w:r w:rsidR="00E95120">
        <w:rPr>
          <w:rFonts w:eastAsia="Times New Roman"/>
        </w:rPr>
        <w:t xml:space="preserve">Bank </w:t>
      </w:r>
      <w:r>
        <w:rPr>
          <w:rFonts w:eastAsia="Times New Roman"/>
        </w:rPr>
        <w:t>is to create and sustain U</w:t>
      </w:r>
      <w:r w:rsidR="00A45BCB">
        <w:rPr>
          <w:rFonts w:eastAsia="Times New Roman"/>
        </w:rPr>
        <w:t>.</w:t>
      </w:r>
      <w:r>
        <w:rPr>
          <w:rFonts w:eastAsia="Times New Roman"/>
        </w:rPr>
        <w:t>S</w:t>
      </w:r>
      <w:r w:rsidR="00A45BCB">
        <w:rPr>
          <w:rFonts w:eastAsia="Times New Roman"/>
        </w:rPr>
        <w:t>.</w:t>
      </w:r>
      <w:r>
        <w:rPr>
          <w:rFonts w:eastAsia="Times New Roman"/>
        </w:rPr>
        <w:t xml:space="preserve"> jobs by financing sales of U</w:t>
      </w:r>
      <w:r w:rsidR="00A45BCB">
        <w:rPr>
          <w:rFonts w:eastAsia="Times New Roman"/>
        </w:rPr>
        <w:t>.</w:t>
      </w:r>
      <w:r>
        <w:rPr>
          <w:rFonts w:eastAsia="Times New Roman"/>
        </w:rPr>
        <w:t>S</w:t>
      </w:r>
      <w:r w:rsidR="00A45BCB">
        <w:rPr>
          <w:rFonts w:eastAsia="Times New Roman"/>
        </w:rPr>
        <w:t>.</w:t>
      </w:r>
      <w:r>
        <w:rPr>
          <w:rFonts w:eastAsia="Times New Roman"/>
        </w:rPr>
        <w:t xml:space="preserve"> exports to international buyers;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w:t>
      </w:r>
      <w:r w:rsidR="00A45BCB">
        <w:rPr>
          <w:rFonts w:eastAsia="Times New Roman"/>
        </w:rPr>
        <w:noBreakHyphen/>
      </w:r>
      <w:r>
        <w:rPr>
          <w:rFonts w:eastAsia="Times New Roman"/>
        </w:rPr>
        <w:t xml:space="preserve">Im </w:t>
      </w:r>
      <w:r w:rsidR="00E95120">
        <w:rPr>
          <w:rFonts w:eastAsia="Times New Roman"/>
        </w:rPr>
        <w:t xml:space="preserve">Bank </w:t>
      </w:r>
      <w:r>
        <w:rPr>
          <w:rFonts w:eastAsia="Times New Roman"/>
        </w:rPr>
        <w:t>is the principal government agency responsible for aiding the export of American goods and services, thereby creating and sustaining U</w:t>
      </w:r>
      <w:r w:rsidR="00A45BCB">
        <w:rPr>
          <w:rFonts w:eastAsia="Times New Roman"/>
        </w:rPr>
        <w:t>.</w:t>
      </w:r>
      <w:r>
        <w:rPr>
          <w:rFonts w:eastAsia="Times New Roman"/>
        </w:rPr>
        <w:t>S</w:t>
      </w:r>
      <w:r w:rsidR="00A45BCB">
        <w:rPr>
          <w:rFonts w:eastAsia="Times New Roman"/>
        </w:rPr>
        <w:t>.</w:t>
      </w:r>
      <w:r>
        <w:rPr>
          <w:rFonts w:eastAsia="Times New Roman"/>
        </w:rPr>
        <w:t xml:space="preserve"> jobs, through a variety of loan, guarantee, and insurance programs for small and large businesses;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45BCB">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E95120">
        <w:rPr>
          <w:rFonts w:eastAsia="Times New Roman"/>
        </w:rPr>
        <w:t xml:space="preserve">Bank </w:t>
      </w:r>
      <w:r>
        <w:rPr>
          <w:rFonts w:eastAsia="Times New Roman"/>
        </w:rPr>
        <w:t xml:space="preserve">has supported more than $400 billion in U.S. exports in the past seventy years and helps to cover critical trade finance gaps by providing loan guarantees, export credit insurance and direct loans for U.S. exports in developing markets where commercial bank financing is unavailable or insufficient. In </w:t>
      </w:r>
      <w:r w:rsidR="00A45BCB">
        <w:rPr>
          <w:rFonts w:eastAsia="Times New Roman"/>
        </w:rPr>
        <w:t>f</w:t>
      </w:r>
      <w:r>
        <w:rPr>
          <w:rFonts w:eastAsia="Times New Roman"/>
        </w:rPr>
        <w:t xml:space="preserve">iscal </w:t>
      </w:r>
      <w:r w:rsidR="00A45BCB">
        <w:rPr>
          <w:rFonts w:eastAsia="Times New Roman"/>
        </w:rPr>
        <w:t>y</w:t>
      </w:r>
      <w:r>
        <w:rPr>
          <w:rFonts w:eastAsia="Times New Roman"/>
        </w:rPr>
        <w:t xml:space="preserve">ear 2010, </w:t>
      </w:r>
      <w:r w:rsidR="00A45BCB">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E95120">
        <w:rPr>
          <w:rFonts w:eastAsia="Times New Roman"/>
        </w:rPr>
        <w:t xml:space="preserve">Bank </w:t>
      </w:r>
      <w:r>
        <w:rPr>
          <w:rFonts w:eastAsia="Times New Roman"/>
        </w:rPr>
        <w:t>supported an estimated $47 billion in export sales that sustained 227,000 U.S. jobs at more than 3,300 companies;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w:t>
      </w:r>
      <w:r w:rsidR="00A45BCB">
        <w:rPr>
          <w:rFonts w:eastAsia="Times New Roman"/>
        </w:rPr>
        <w:noBreakHyphen/>
      </w:r>
      <w:r>
        <w:rPr>
          <w:rFonts w:eastAsia="Times New Roman"/>
        </w:rPr>
        <w:t>Im Bank is a self</w:t>
      </w:r>
      <w:r w:rsidR="00A45BCB">
        <w:rPr>
          <w:rFonts w:eastAsia="Times New Roman"/>
        </w:rPr>
        <w:noBreakHyphen/>
      </w:r>
      <w:r>
        <w:rPr>
          <w:rFonts w:eastAsia="Times New Roman"/>
        </w:rPr>
        <w:t>sustaining agency, which operates at no cost to the taxpayer and, in years 2012</w:t>
      </w:r>
      <w:r w:rsidR="00A45BCB">
        <w:rPr>
          <w:rFonts w:eastAsia="Times New Roman"/>
        </w:rPr>
        <w:noBreakHyphen/>
        <w:t>20</w:t>
      </w:r>
      <w:r>
        <w:rPr>
          <w:rFonts w:eastAsia="Times New Roman"/>
        </w:rPr>
        <w:t>13, the Ex</w:t>
      </w:r>
      <w:r w:rsidR="00A45BCB">
        <w:rPr>
          <w:rFonts w:eastAsia="Times New Roman"/>
        </w:rPr>
        <w:noBreakHyphen/>
      </w:r>
      <w:r>
        <w:rPr>
          <w:rFonts w:eastAsia="Times New Roman"/>
        </w:rPr>
        <w:t xml:space="preserve">Im Bank returned to the </w:t>
      </w:r>
      <w:r w:rsidR="00484568">
        <w:rPr>
          <w:rFonts w:eastAsia="Times New Roman"/>
        </w:rPr>
        <w:t xml:space="preserve">U.S. </w:t>
      </w:r>
      <w:r>
        <w:rPr>
          <w:rFonts w:eastAsia="Times New Roman"/>
        </w:rPr>
        <w:t>Treasury over $2.1 billion above the cost of its operations;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B3E18">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DB3E18">
        <w:rPr>
          <w:rFonts w:eastAsia="Times New Roman"/>
        </w:rPr>
        <w:t xml:space="preserve">Bank </w:t>
      </w:r>
      <w:r>
        <w:rPr>
          <w:rFonts w:eastAsia="Times New Roman"/>
        </w:rPr>
        <w:t>enables U.S. companies large and small to turn export opportunities into sales that help to maintain and create U.S. jobs and contribute to a stronger national economy. With 95% of the world</w:t>
      </w:r>
      <w:r w:rsidR="00A45BCB" w:rsidRPr="00A45BCB">
        <w:rPr>
          <w:rFonts w:eastAsia="Times New Roman"/>
        </w:rPr>
        <w:t>’</w:t>
      </w:r>
      <w:r>
        <w:rPr>
          <w:rFonts w:eastAsia="Times New Roman"/>
        </w:rPr>
        <w:t>s consumers living outside the United States</w:t>
      </w:r>
      <w:r w:rsidR="00DB3E18">
        <w:rPr>
          <w:rFonts w:eastAsia="Times New Roman"/>
        </w:rPr>
        <w:t>,</w:t>
      </w:r>
      <w:r w:rsidR="00484568">
        <w:rPr>
          <w:rFonts w:eastAsia="Times New Roman"/>
        </w:rPr>
        <w:t xml:space="preserve"> exports have</w:t>
      </w:r>
      <w:r>
        <w:rPr>
          <w:rFonts w:eastAsia="Times New Roman"/>
        </w:rPr>
        <w:t xml:space="preserve"> become an essential necessity for American businesses and almost 90% of </w:t>
      </w:r>
      <w:r w:rsidR="00E95120">
        <w:rPr>
          <w:rFonts w:eastAsia="Times New Roman"/>
        </w:rPr>
        <w:t xml:space="preserve">the </w:t>
      </w:r>
      <w:r>
        <w:rPr>
          <w:rFonts w:eastAsia="Times New Roman"/>
        </w:rPr>
        <w:t>Ex</w:t>
      </w:r>
      <w:r w:rsidR="00A45BCB">
        <w:rPr>
          <w:rFonts w:eastAsia="Times New Roman"/>
        </w:rPr>
        <w:noBreakHyphen/>
      </w:r>
      <w:r>
        <w:rPr>
          <w:rFonts w:eastAsia="Times New Roman"/>
        </w:rPr>
        <w:t>Im</w:t>
      </w:r>
      <w:r w:rsidR="00E95120">
        <w:rPr>
          <w:rFonts w:eastAsia="Times New Roman"/>
        </w:rPr>
        <w:t xml:space="preserve"> Bank’s</w:t>
      </w:r>
      <w:r>
        <w:rPr>
          <w:rFonts w:eastAsia="Times New Roman"/>
        </w:rPr>
        <w:t xml:space="preserve"> transactions support U.S. small businesses;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exports are particularly important to the South Carolina economy as South Carolina is currently ranked </w:t>
      </w:r>
      <w:r w:rsidR="00DB3E18">
        <w:rPr>
          <w:rFonts w:eastAsia="Times New Roman"/>
        </w:rPr>
        <w:t xml:space="preserve">number </w:t>
      </w:r>
      <w:r w:rsidR="00D561F3">
        <w:rPr>
          <w:rFonts w:eastAsia="Times New Roman"/>
        </w:rPr>
        <w:t>seventeen</w:t>
      </w:r>
      <w:r>
        <w:rPr>
          <w:rFonts w:eastAsia="Times New Roman"/>
        </w:rPr>
        <w:t xml:space="preserve"> in exports among all the states. If South Carolina</w:t>
      </w:r>
      <w:r w:rsidR="00A45BCB" w:rsidRPr="00A45BCB">
        <w:rPr>
          <w:rFonts w:eastAsia="Times New Roman"/>
        </w:rPr>
        <w:t>’</w:t>
      </w:r>
      <w:r>
        <w:rPr>
          <w:rFonts w:eastAsia="Times New Roman"/>
        </w:rPr>
        <w:t>s manufacturing base is to grow, we must continue to expand our ability to export goods from South Carolina faci</w:t>
      </w:r>
      <w:r w:rsidR="00396939">
        <w:rPr>
          <w:rFonts w:eastAsia="Times New Roman"/>
        </w:rPr>
        <w:t>lities. Given the key role the b</w:t>
      </w:r>
      <w:r>
        <w:rPr>
          <w:rFonts w:eastAsia="Times New Roman"/>
        </w:rPr>
        <w:t>ank plays in facilitating export sales, failure to reauthorize it would be devastating to existing industry and to those that we hope to create in the future;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past five years, </w:t>
      </w:r>
      <w:r w:rsidR="00DB3E18">
        <w:rPr>
          <w:rFonts w:eastAsia="Times New Roman"/>
        </w:rPr>
        <w:t xml:space="preserve">the </w:t>
      </w:r>
      <w:r>
        <w:rPr>
          <w:rFonts w:eastAsia="Times New Roman"/>
        </w:rPr>
        <w:t>Ex</w:t>
      </w:r>
      <w:r w:rsidR="00A45BCB">
        <w:rPr>
          <w:rFonts w:eastAsia="Times New Roman"/>
        </w:rPr>
        <w:noBreakHyphen/>
      </w:r>
      <w:r>
        <w:rPr>
          <w:rFonts w:eastAsia="Times New Roman"/>
        </w:rPr>
        <w:t>Im Bank has assisted more than</w:t>
      </w:r>
      <w:r w:rsidR="00DB3E18">
        <w:rPr>
          <w:rFonts w:eastAsia="Times New Roman"/>
        </w:rPr>
        <w:t xml:space="preserve"> fifty South Carolina companies. Ten of those</w:t>
      </w:r>
      <w:r>
        <w:rPr>
          <w:rFonts w:eastAsia="Times New Roman"/>
        </w:rPr>
        <w:t xml:space="preserve"> companies were women or minority</w:t>
      </w:r>
      <w:r w:rsidR="00A45BCB">
        <w:rPr>
          <w:rFonts w:eastAsia="Times New Roman"/>
        </w:rPr>
        <w:noBreakHyphen/>
      </w:r>
      <w:r>
        <w:rPr>
          <w:rFonts w:eastAsia="Times New Roman"/>
        </w:rPr>
        <w:t>owned and twenty</w:t>
      </w:r>
      <w:r w:rsidR="00A45BCB">
        <w:rPr>
          <w:rFonts w:eastAsia="Times New Roman"/>
        </w:rPr>
        <w:noBreakHyphen/>
      </w:r>
      <w:r>
        <w:rPr>
          <w:rFonts w:eastAsia="Times New Roman"/>
        </w:rPr>
        <w:t xml:space="preserve">eight </w:t>
      </w:r>
      <w:r w:rsidR="00DB3E18">
        <w:rPr>
          <w:rFonts w:eastAsia="Times New Roman"/>
        </w:rPr>
        <w:t>were</w:t>
      </w:r>
      <w:r>
        <w:rPr>
          <w:rFonts w:eastAsia="Times New Roman"/>
        </w:rPr>
        <w:t xml:space="preserve"> small businesses</w:t>
      </w:r>
      <w:r w:rsidR="00DB3E18">
        <w:rPr>
          <w:rFonts w:eastAsia="Times New Roman"/>
        </w:rPr>
        <w:t>. The</w:t>
      </w:r>
      <w:r>
        <w:rPr>
          <w:rFonts w:eastAsia="Times New Roman"/>
        </w:rPr>
        <w:t xml:space="preserve"> export</w:t>
      </w:r>
      <w:r w:rsidR="00DB3E18">
        <w:rPr>
          <w:rFonts w:eastAsia="Times New Roman"/>
        </w:rPr>
        <w:t>s</w:t>
      </w:r>
      <w:r>
        <w:rPr>
          <w:rFonts w:eastAsia="Times New Roman"/>
        </w:rPr>
        <w:t xml:space="preserve"> </w:t>
      </w:r>
      <w:r w:rsidR="00DB3E18">
        <w:rPr>
          <w:rFonts w:eastAsia="Times New Roman"/>
        </w:rPr>
        <w:t xml:space="preserve">of </w:t>
      </w:r>
      <w:r>
        <w:rPr>
          <w:rFonts w:eastAsia="Times New Roman"/>
        </w:rPr>
        <w:t>their products and services around the world total</w:t>
      </w:r>
      <w:r w:rsidR="00DB3E18">
        <w:rPr>
          <w:rFonts w:eastAsia="Times New Roman"/>
        </w:rPr>
        <w:t>ed</w:t>
      </w:r>
      <w:r>
        <w:rPr>
          <w:rFonts w:eastAsia="Times New Roman"/>
        </w:rPr>
        <w:t xml:space="preserve"> more than $1.2 billion. Each </w:t>
      </w:r>
      <w:r w:rsidR="00DB3E18">
        <w:rPr>
          <w:rFonts w:eastAsia="Times New Roman"/>
        </w:rPr>
        <w:t>c</w:t>
      </w:r>
      <w:r>
        <w:rPr>
          <w:rFonts w:eastAsia="Times New Roman"/>
        </w:rPr>
        <w:t xml:space="preserve">ongressional </w:t>
      </w:r>
      <w:r w:rsidR="00DB3E18">
        <w:rPr>
          <w:rFonts w:eastAsia="Times New Roman"/>
        </w:rPr>
        <w:t>d</w:t>
      </w:r>
      <w:r>
        <w:rPr>
          <w:rFonts w:eastAsia="Times New Roman"/>
        </w:rPr>
        <w:t xml:space="preserve">istrict in South Carolina had companies benefiting from </w:t>
      </w:r>
      <w:r w:rsidR="00484568">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484568">
        <w:rPr>
          <w:rFonts w:eastAsia="Times New Roman"/>
        </w:rPr>
        <w:t xml:space="preserve">Bank </w:t>
      </w:r>
      <w:r>
        <w:rPr>
          <w:rFonts w:eastAsia="Times New Roman"/>
        </w:rPr>
        <w:t>loans;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reauthorization of the Ex</w:t>
      </w:r>
      <w:r w:rsidR="00A45BCB">
        <w:rPr>
          <w:rFonts w:eastAsia="Times New Roman"/>
        </w:rPr>
        <w:noBreakHyphen/>
      </w:r>
      <w:r>
        <w:rPr>
          <w:rFonts w:eastAsia="Times New Roman"/>
        </w:rPr>
        <w:t>Im Bank is critical to the ability of many U.S. exporters to compete on a level playing field in a commercial market where current and future competitors continue to enjoy aggressive support from their countries</w:t>
      </w:r>
      <w:r w:rsidR="00A45BCB" w:rsidRPr="00A45BCB">
        <w:rPr>
          <w:rFonts w:eastAsia="Times New Roman"/>
        </w:rPr>
        <w:t>’</w:t>
      </w:r>
      <w:r>
        <w:rPr>
          <w:rFonts w:eastAsia="Times New Roman"/>
        </w:rPr>
        <w:t xml:space="preserve"> export credit agencies;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ADD"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failure to reauthorize </w:t>
      </w:r>
      <w:r w:rsidR="00DB3E18">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DB3E18">
        <w:rPr>
          <w:rFonts w:eastAsia="Times New Roman"/>
        </w:rPr>
        <w:t xml:space="preserve">Bank </w:t>
      </w:r>
      <w:r>
        <w:rPr>
          <w:rFonts w:eastAsia="Times New Roman"/>
        </w:rPr>
        <w:t xml:space="preserve">would put billions of dollars in U.S. exports and tens of thousands of American jobs at risk. The ability to compete </w:t>
      </w:r>
      <w:r w:rsidR="00A45BCB">
        <w:rPr>
          <w:rFonts w:eastAsia="Times New Roman"/>
        </w:rPr>
        <w:t>with other nations</w:t>
      </w:r>
      <w:r w:rsidR="00A45BCB" w:rsidRPr="00A45BCB">
        <w:rPr>
          <w:rFonts w:eastAsia="Times New Roman"/>
        </w:rPr>
        <w:t>’</w:t>
      </w:r>
      <w:r w:rsidR="00A45BCB">
        <w:rPr>
          <w:rFonts w:eastAsia="Times New Roman"/>
        </w:rPr>
        <w:t xml:space="preserve"> aggressive trade finance programs would be depleted. Other governments provide significantly more export credit to bolster exports than the U.S. does. In 2012, Germany and France extended </w:t>
      </w:r>
      <w:r w:rsidR="00A45BCB">
        <w:rPr>
          <w:rFonts w:eastAsia="Times New Roman"/>
        </w:rPr>
        <w:lastRenderedPageBreak/>
        <w:t xml:space="preserve">roughly two and a half times as much export financing than </w:t>
      </w:r>
      <w:r w:rsidR="00DB3E18">
        <w:rPr>
          <w:rFonts w:eastAsia="Times New Roman"/>
        </w:rPr>
        <w:t xml:space="preserve">the </w:t>
      </w:r>
      <w:r w:rsidR="00A45BCB">
        <w:rPr>
          <w:rFonts w:eastAsia="Times New Roman"/>
        </w:rPr>
        <w:t>Ex</w:t>
      </w:r>
      <w:r w:rsidR="00A45BCB">
        <w:rPr>
          <w:rFonts w:eastAsia="Times New Roman"/>
        </w:rPr>
        <w:noBreakHyphen/>
        <w:t>Im</w:t>
      </w:r>
      <w:r w:rsidR="00DB3E18">
        <w:rPr>
          <w:rFonts w:eastAsia="Times New Roman"/>
        </w:rPr>
        <w:t xml:space="preserve"> Bank</w:t>
      </w:r>
      <w:r w:rsidR="00A45BCB">
        <w:rPr>
          <w:rFonts w:eastAsia="Times New Roman"/>
        </w:rPr>
        <w:t xml:space="preserve">. China and India provided almost three times and Korea provided ten times as much as the U.S. </w:t>
      </w:r>
      <w:r w:rsidR="00DB3E18">
        <w:rPr>
          <w:rFonts w:eastAsia="Times New Roman"/>
        </w:rPr>
        <w:t>F</w:t>
      </w:r>
      <w:r w:rsidR="00A45BCB">
        <w:rPr>
          <w:rFonts w:eastAsia="Times New Roman"/>
        </w:rPr>
        <w:t>oreign competitors will continue to grow at America</w:t>
      </w:r>
      <w:r w:rsidR="00A45BCB" w:rsidRPr="00A45BCB">
        <w:rPr>
          <w:rFonts w:eastAsia="Times New Roman"/>
        </w:rPr>
        <w:t>’</w:t>
      </w:r>
      <w:r w:rsidR="00A45BCB">
        <w:rPr>
          <w:rFonts w:eastAsia="Times New Roman"/>
        </w:rPr>
        <w:t>s expense if Congress unilaterally disarms in the face of other nations</w:t>
      </w:r>
      <w:r w:rsidR="00484568">
        <w:rPr>
          <w:rFonts w:eastAsia="Times New Roman"/>
        </w:rPr>
        <w:t>’</w:t>
      </w:r>
      <w:r w:rsidR="00A45BCB">
        <w:rPr>
          <w:rFonts w:eastAsia="Times New Roman"/>
        </w:rPr>
        <w:t xml:space="preserve"> aggressive trade finance programs that favor their domestic companies over American companies. Now, therefore,</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45BCB">
        <w:rPr>
          <w:rFonts w:eastAsia="Times New Roman"/>
        </w:rPr>
        <w:t xml:space="preserve"> the members of the South Carolina General Assembly, by this resolution, urge the</w:t>
      </w:r>
      <w:r w:rsidR="00396939">
        <w:rPr>
          <w:rFonts w:eastAsia="Times New Roman"/>
        </w:rPr>
        <w:t xml:space="preserve"> members of the South Carolina Congressional D</w:t>
      </w:r>
      <w:r w:rsidR="00A45BCB">
        <w:rPr>
          <w:rFonts w:eastAsia="Times New Roman"/>
        </w:rPr>
        <w:t>elegation to support legislation reauthorizing the Export</w:t>
      </w:r>
      <w:r w:rsidR="00A45BCB">
        <w:rPr>
          <w:rFonts w:eastAsia="Times New Roman"/>
        </w:rPr>
        <w:noBreakHyphen/>
        <w:t>Import Bank of the United States; and</w:t>
      </w:r>
    </w:p>
    <w:p w:rsidR="00A45BCB" w:rsidRDefault="00A45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BCB" w:rsidRDefault="00A45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members of the General Assembly also acknowledge that economic growth depends on increasing exports from both small and large manufacturers and service providers in South Carolina; and</w:t>
      </w:r>
    </w:p>
    <w:p w:rsidR="00A45BCB" w:rsidRDefault="00A45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BCB" w:rsidRDefault="00A45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reauthorization means support for South Carolina exports and South Carolina jobs; and</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45BCB">
        <w:rPr>
          <w:rFonts w:eastAsia="Times New Roman"/>
        </w:rPr>
        <w:t xml:space="preserve"> the Washington, D.C. offices of each member of Congress representing the citizens of the State of South Carolina and to the President of the United States.</w:t>
      </w:r>
    </w:p>
    <w:p w:rsidR="00067614" w:rsidRDefault="00A45B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7614" w:rsidRDefault="00067614" w:rsidP="009D06C2">
      <w:pPr>
        <w:suppressAutoHyphens/>
        <w:jc w:val="both"/>
        <w:rPr>
          <w:rFonts w:eastAsia="Times New Roman"/>
        </w:rPr>
      </w:pPr>
    </w:p>
    <w:sectPr w:rsidR="00067614" w:rsidSect="00C268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568" w:rsidRDefault="00484568" w:rsidP="00522CE0">
      <w:r>
        <w:separator/>
      </w:r>
    </w:p>
  </w:endnote>
  <w:endnote w:type="continuationSeparator" w:id="0">
    <w:p w:rsidR="00484568" w:rsidRDefault="004845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FEAD98-6F4F-499F-A452-337DA30DC8E3}"/>
    <w:embedBold r:id="rId2" w:fontKey="{08774F51-ED0B-4073-B0DC-1519B97C214E}"/>
  </w:font>
  <w:font w:name="Calibri">
    <w:panose1 w:val="020F0502020204030204"/>
    <w:charset w:val="00"/>
    <w:family w:val="swiss"/>
    <w:pitch w:val="variable"/>
    <w:sig w:usb0="E10002FF" w:usb1="4000ACFF" w:usb2="00000009" w:usb3="00000000" w:csb0="0000019F" w:csb1="00000000"/>
    <w:embedRegular r:id="rId3" w:fontKey="{757ACC43-5992-49BC-8756-824D1A2BB699}"/>
  </w:font>
  <w:font w:name="Cambria">
    <w:panose1 w:val="02040503050406030204"/>
    <w:charset w:val="00"/>
    <w:family w:val="roman"/>
    <w:pitch w:val="variable"/>
    <w:sig w:usb0="E00002FF" w:usb1="400004FF" w:usb2="00000000" w:usb3="00000000" w:csb0="0000019F" w:csb1="00000000"/>
    <w:embedRegular r:id="rId4" w:fontKey="{26A24671-24BD-4CAF-BE59-9BD10B6320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C0A" w:rsidRPr="00067614" w:rsidRDefault="00067614" w:rsidP="00067614">
    <w:pPr>
      <w:pStyle w:val="Footer"/>
      <w:tabs>
        <w:tab w:val="clear" w:pos="4680"/>
        <w:tab w:val="clear" w:pos="9360"/>
        <w:tab w:val="center" w:pos="2995"/>
      </w:tabs>
      <w:spacing w:before="120"/>
    </w:pPr>
    <w:r>
      <w:t>[1306</w:t>
    </w:r>
    <w:r w:rsidR="00C2682B">
      <w:t>-</w:t>
    </w:r>
    <w:fldSimple w:instr=" PAGE  \* MERGEFORMAT ">
      <w:r w:rsidR="009D06C2">
        <w:rPr>
          <w:noProof/>
        </w:rPr>
        <w:t>1</w:t>
      </w:r>
    </w:fldSimple>
    <w:r w:rsidR="00C268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82B" w:rsidRPr="00067614" w:rsidRDefault="00C2682B" w:rsidP="00067614">
    <w:pPr>
      <w:pStyle w:val="Footer"/>
      <w:tabs>
        <w:tab w:val="clear" w:pos="4680"/>
        <w:tab w:val="clear" w:pos="9360"/>
        <w:tab w:val="center" w:pos="2995"/>
      </w:tabs>
      <w:spacing w:before="120"/>
    </w:pPr>
    <w:r>
      <w:t>[1306]</w:t>
    </w:r>
    <w:r>
      <w:tab/>
    </w:r>
    <w:fldSimple w:instr=" PAGE  \* MERGEFORMAT ">
      <w:r w:rsidR="009D06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568" w:rsidRDefault="00484568" w:rsidP="00522CE0">
      <w:r>
        <w:separator/>
      </w:r>
    </w:p>
  </w:footnote>
  <w:footnote w:type="continuationSeparator" w:id="0">
    <w:p w:rsidR="00484568" w:rsidRDefault="004845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6"/>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9EX-I.MRH.PGC"/>
    <w:docVar w:name="CoverAttorneyInitials" w:val="MRH"/>
    <w:docVar w:name="CoverAttorneyLastName" w:val="Hitchcock"/>
    <w:docVar w:name="CoverBillType" w:val="c"/>
    <w:docVar w:name="CoverSenator" w:val="PGC"/>
    <w:docVar w:name="dvBillNumber" w:val="1306"/>
    <w:docVar w:name="dvBillNumberPrefix" w:val="S. "/>
    <w:docVar w:name="dvOriginalBody" w:val="Senate"/>
    <w:docVar w:name="fulldraftpath" w:val="L:\S-RES\PGC\019EX-I.MRH.PGC.DOCX"/>
    <w:docVar w:name="NameofBody" w:val="S"/>
    <w:docVar w:name="vgroup2" w:val="S-RES"/>
  </w:docVars>
  <w:rsids>
    <w:rsidRoot w:val="005A7A74"/>
    <w:rsid w:val="00042AC1"/>
    <w:rsid w:val="00046516"/>
    <w:rsid w:val="00067614"/>
    <w:rsid w:val="0007601D"/>
    <w:rsid w:val="000B0720"/>
    <w:rsid w:val="000B5EAF"/>
    <w:rsid w:val="00170561"/>
    <w:rsid w:val="00186AC9"/>
    <w:rsid w:val="00197DF1"/>
    <w:rsid w:val="001B3DD9"/>
    <w:rsid w:val="001B7E5D"/>
    <w:rsid w:val="001D3BAC"/>
    <w:rsid w:val="00203908"/>
    <w:rsid w:val="00216025"/>
    <w:rsid w:val="00245C4E"/>
    <w:rsid w:val="002C1321"/>
    <w:rsid w:val="002C5896"/>
    <w:rsid w:val="002D0E43"/>
    <w:rsid w:val="002D3BED"/>
    <w:rsid w:val="00307C2B"/>
    <w:rsid w:val="00383247"/>
    <w:rsid w:val="00396939"/>
    <w:rsid w:val="003D6E2B"/>
    <w:rsid w:val="003E7597"/>
    <w:rsid w:val="0044020F"/>
    <w:rsid w:val="00450668"/>
    <w:rsid w:val="004813A2"/>
    <w:rsid w:val="00484568"/>
    <w:rsid w:val="004952FA"/>
    <w:rsid w:val="004B6A22"/>
    <w:rsid w:val="004D7F37"/>
    <w:rsid w:val="00522CE0"/>
    <w:rsid w:val="005449A9"/>
    <w:rsid w:val="00562BED"/>
    <w:rsid w:val="00565148"/>
    <w:rsid w:val="00570403"/>
    <w:rsid w:val="00593361"/>
    <w:rsid w:val="005A413B"/>
    <w:rsid w:val="005A5017"/>
    <w:rsid w:val="005A648C"/>
    <w:rsid w:val="005A7A74"/>
    <w:rsid w:val="005C3F4B"/>
    <w:rsid w:val="005F1745"/>
    <w:rsid w:val="006442CD"/>
    <w:rsid w:val="00691DB0"/>
    <w:rsid w:val="006A1802"/>
    <w:rsid w:val="006C74EA"/>
    <w:rsid w:val="00720D40"/>
    <w:rsid w:val="007318D4"/>
    <w:rsid w:val="00765784"/>
    <w:rsid w:val="007A4390"/>
    <w:rsid w:val="007E5CB7"/>
    <w:rsid w:val="008314D2"/>
    <w:rsid w:val="00895ABB"/>
    <w:rsid w:val="008B2F42"/>
    <w:rsid w:val="008C3697"/>
    <w:rsid w:val="008C59A9"/>
    <w:rsid w:val="008E185F"/>
    <w:rsid w:val="008F023B"/>
    <w:rsid w:val="00904E16"/>
    <w:rsid w:val="009162B3"/>
    <w:rsid w:val="009174E2"/>
    <w:rsid w:val="00927C62"/>
    <w:rsid w:val="00983951"/>
    <w:rsid w:val="00984124"/>
    <w:rsid w:val="00984640"/>
    <w:rsid w:val="00995C37"/>
    <w:rsid w:val="009C118A"/>
    <w:rsid w:val="009D06C2"/>
    <w:rsid w:val="00A02011"/>
    <w:rsid w:val="00A4011E"/>
    <w:rsid w:val="00A45BCB"/>
    <w:rsid w:val="00A86015"/>
    <w:rsid w:val="00A9594E"/>
    <w:rsid w:val="00AB4A5E"/>
    <w:rsid w:val="00AE59C8"/>
    <w:rsid w:val="00AF6231"/>
    <w:rsid w:val="00B10098"/>
    <w:rsid w:val="00B5790D"/>
    <w:rsid w:val="00B945C5"/>
    <w:rsid w:val="00BA20EA"/>
    <w:rsid w:val="00BB1ADD"/>
    <w:rsid w:val="00BB5AFC"/>
    <w:rsid w:val="00BC0A56"/>
    <w:rsid w:val="00C2682B"/>
    <w:rsid w:val="00C45366"/>
    <w:rsid w:val="00C57023"/>
    <w:rsid w:val="00C74052"/>
    <w:rsid w:val="00CB187A"/>
    <w:rsid w:val="00CB323D"/>
    <w:rsid w:val="00CC0EC7"/>
    <w:rsid w:val="00D1088B"/>
    <w:rsid w:val="00D14DE6"/>
    <w:rsid w:val="00D156D2"/>
    <w:rsid w:val="00D53E29"/>
    <w:rsid w:val="00D561F3"/>
    <w:rsid w:val="00D65C0A"/>
    <w:rsid w:val="00D86943"/>
    <w:rsid w:val="00DA47B9"/>
    <w:rsid w:val="00DB3E18"/>
    <w:rsid w:val="00E058D3"/>
    <w:rsid w:val="00E76AD9"/>
    <w:rsid w:val="00E91E2F"/>
    <w:rsid w:val="00E95120"/>
    <w:rsid w:val="00EA3546"/>
    <w:rsid w:val="00EB47AE"/>
    <w:rsid w:val="00EC34E1"/>
    <w:rsid w:val="00F0234A"/>
    <w:rsid w:val="00F05CF2"/>
    <w:rsid w:val="00F51241"/>
    <w:rsid w:val="00F52959"/>
    <w:rsid w:val="00F55884"/>
    <w:rsid w:val="00FC0D36"/>
    <w:rsid w:val="00FE62F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EC9FE-3C44-48AA-86E8-0BBBCCBEC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816</Words>
  <Characters>4656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2014-05-30T18:41:00Z</dcterms:created>
  <dcterms:modified xsi:type="dcterms:W3CDTF">2014-05-30T18:41:00Z</dcterms:modified>
</cp:coreProperties>
</file>