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5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F135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2" w:name="titletop"/>
      <w:bookmarkEnd w:id="2"/>
      <w:r>
        <w:rPr>
          <w:rFonts w:eastAsia="Times New Roman"/>
          <w:szCs w:val="20"/>
        </w:rPr>
        <w:t xml:space="preserve">PROPOSING AN AMENDMENT TO SECTION 7, ARTICLE VI, CONSTITUTION OF SOUTH CAROLINA, 1895, RELATING TO THE CONSTITUTIONAL OFFICERS OF THIS STATE, </w:t>
      </w:r>
      <w:r w:rsidR="00D03DB2">
        <w:rPr>
          <w:rFonts w:eastAsia="Times New Roman"/>
          <w:szCs w:val="20"/>
        </w:rPr>
        <w:t xml:space="preserve">SO AS </w:t>
      </w:r>
      <w:r>
        <w:rPr>
          <w:rFonts w:eastAsia="Times New Roman"/>
          <w:szCs w:val="20"/>
        </w:rPr>
        <w:t xml:space="preserve">TO DELETE THE ADJUTANT GENERAL, </w:t>
      </w:r>
      <w:r w:rsidR="00F9217A">
        <w:rPr>
          <w:rFonts w:eastAsia="Times New Roman"/>
          <w:szCs w:val="20"/>
        </w:rPr>
        <w:t xml:space="preserve">THE </w:t>
      </w:r>
      <w:r>
        <w:rPr>
          <w:rFonts w:eastAsia="Times New Roman"/>
          <w:szCs w:val="20"/>
        </w:rPr>
        <w:t>COMMISSIONER OF AGRICULTURE</w:t>
      </w:r>
      <w:r w:rsidR="00F9217A">
        <w:rPr>
          <w:rFonts w:eastAsia="Times New Roman"/>
          <w:szCs w:val="20"/>
        </w:rPr>
        <w:t xml:space="preserve">, </w:t>
      </w:r>
      <w:r>
        <w:rPr>
          <w:rFonts w:eastAsia="Times New Roman"/>
          <w:szCs w:val="20"/>
        </w:rPr>
        <w:t xml:space="preserve">AND </w:t>
      </w:r>
      <w:r w:rsidR="00F9217A">
        <w:rPr>
          <w:rFonts w:eastAsia="Times New Roman"/>
          <w:szCs w:val="20"/>
        </w:rPr>
        <w:t xml:space="preserve">THE </w:t>
      </w:r>
      <w:r>
        <w:rPr>
          <w:rFonts w:eastAsia="Times New Roman"/>
          <w:szCs w:val="20"/>
        </w:rPr>
        <w:t xml:space="preserve">SUPERINTENDENT OF EDUCATION FROM THE LIST OF STATE OFFICERS WHICH THE CONSTITUTION REQUIRES TO BE ELECTED AND PROVIDE THAT </w:t>
      </w:r>
      <w:r w:rsidR="006A5556">
        <w:rPr>
          <w:rFonts w:eastAsia="Times New Roman"/>
          <w:szCs w:val="20"/>
        </w:rPr>
        <w:t>FOLLOWING THE GENERAL ELECTION OF 2018</w:t>
      </w:r>
      <w:r>
        <w:rPr>
          <w:rFonts w:eastAsia="Times New Roman"/>
          <w:szCs w:val="20"/>
        </w:rPr>
        <w:t>, THEY MUST BE APPOINTED BY THE GOVERNOR, UPON THE ADVICE AND CONSENT OF THE SENATE, TO SERVE AT HIS PLEASURE AND TO BE REMOVABLE BY HIM FOR ANY REASON;</w:t>
      </w:r>
      <w:r w:rsidR="00D03DB2">
        <w:rPr>
          <w:rFonts w:eastAsia="Times New Roman"/>
          <w:szCs w:val="20"/>
        </w:rPr>
        <w:t xml:space="preserve"> </w:t>
      </w:r>
      <w:r>
        <w:rPr>
          <w:rFonts w:eastAsia="Times New Roman"/>
          <w:szCs w:val="20"/>
        </w:rPr>
        <w:t xml:space="preserve">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PROPOSING AN AMENDMENT BY ADDING SECTION 7A TO ARTICLE VI, RELATING TO STATE OFFICERS, SO AS TO ABOLISH THE OFFICE OF SECRETARY OF STATE, AND PROVIDE FOR ITS FUNCTIONS AND DUTIES TO BE DEVOLVED UPON THE ATTORNEY GENERAL IN THE MANNER THE GENERAL ASSEMBLY SHALL PROVIDE BY LAW; AND PROPOSING AN AMENDMENT TO SECTION 1, ARTICLE XI, RELATING TO THE STATE BOARD OF EDUCATION, SO AS TO ABOLISH THE BOARD EFFECTIVE UPON THE STATE </w:t>
      </w:r>
      <w:r>
        <w:rPr>
          <w:rFonts w:eastAsia="Times New Roman"/>
          <w:szCs w:val="20"/>
        </w:rPr>
        <w:lastRenderedPageBreak/>
        <w:t>SUPERINTENDENT OF EDUCATION BEING APPOINTED BY THE GOVERNOR.</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bookmarkStart w:id="3" w:name="titleend"/>
      <w:bookmarkEnd w:id="3"/>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Adjutant General</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It is proposed that Section 7, Article VI of the Constitution of this State be amended by adding the following new paragraph at the end: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sidR="008B79FE">
        <w:rPr>
          <w:rFonts w:eastAsia="Times New Roman"/>
          <w:szCs w:val="20"/>
        </w:rPr>
        <w:t>Following the general election of 2018, t</w:t>
      </w:r>
      <w:r>
        <w:rPr>
          <w:rFonts w:eastAsia="Times New Roman"/>
          <w:szCs w:val="20"/>
        </w:rPr>
        <w:t>he Adjutant General must be appointed by the Governor, upon the advice and consent of the Senate, to serve at his pleasure and to be removable by him for any reason.”</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It is proposed that Section 4, Article XIII of the Constitution of this State be amended to read: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w:t>
      </w:r>
      <w:r>
        <w:rPr>
          <w:rFonts w:eastAsia="Times New Roman"/>
          <w:szCs w:val="20"/>
        </w:rPr>
        <w:tab/>
        <w:t xml:space="preserve">There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an Adjutant </w:t>
      </w:r>
      <w:r>
        <w:rPr>
          <w:rFonts w:eastAsia="Times New Roman"/>
          <w:strike/>
          <w:szCs w:val="20"/>
        </w:rPr>
        <w:t>and Inspector</w:t>
      </w:r>
      <w:r>
        <w:rPr>
          <w:rFonts w:eastAsia="Times New Roman"/>
          <w:szCs w:val="20"/>
        </w:rPr>
        <w:t xml:space="preserve"> General elected by the qualified electors of the State at the same time and in the same manner as other state officers, who shall rank as </w:t>
      </w:r>
      <w:r>
        <w:rPr>
          <w:rFonts w:eastAsia="Times New Roman"/>
          <w:strike/>
          <w:szCs w:val="20"/>
        </w:rPr>
        <w:t>Brigadier</w:t>
      </w:r>
      <w:r>
        <w:rPr>
          <w:rFonts w:eastAsia="Times New Roman"/>
          <w:szCs w:val="20"/>
        </w:rPr>
        <w:t xml:space="preserve"> </w:t>
      </w:r>
      <w:r>
        <w:rPr>
          <w:rFonts w:eastAsia="Times New Roman"/>
          <w:szCs w:val="20"/>
          <w:u w:val="single"/>
        </w:rPr>
        <w:t>Major</w:t>
      </w:r>
      <w:r>
        <w:rPr>
          <w:rFonts w:eastAsia="Times New Roman"/>
          <w:szCs w:val="20"/>
        </w:rPr>
        <w:t xml:space="preserve"> General, and whose duties and compensation </w:t>
      </w:r>
      <w:r>
        <w:rPr>
          <w:rFonts w:eastAsia="Times New Roman"/>
          <w:strike/>
          <w:szCs w:val="20"/>
        </w:rPr>
        <w:t>shall be</w:t>
      </w:r>
      <w:r>
        <w:rPr>
          <w:rFonts w:eastAsia="Times New Roman"/>
          <w:szCs w:val="20"/>
        </w:rPr>
        <w:t xml:space="preserve"> </w:t>
      </w:r>
      <w:r>
        <w:rPr>
          <w:rFonts w:eastAsia="Times New Roman"/>
          <w:szCs w:val="20"/>
          <w:u w:val="single"/>
        </w:rPr>
        <w:t>are</w:t>
      </w:r>
      <w:r>
        <w:rPr>
          <w:rFonts w:eastAsia="Times New Roman"/>
          <w:szCs w:val="20"/>
        </w:rPr>
        <w:t xml:space="preserve"> prescribed by law.  The Governor </w:t>
      </w:r>
      <w:r>
        <w:rPr>
          <w:rFonts w:eastAsia="Times New Roman"/>
          <w:strike/>
          <w:szCs w:val="20"/>
        </w:rPr>
        <w:t>shall</w:t>
      </w:r>
      <w:r>
        <w:rPr>
          <w:rFonts w:eastAsia="Times New Roman"/>
          <w:szCs w:val="20"/>
        </w:rPr>
        <w:t xml:space="preserve">, by and with the advice and consent of the Senate, </w:t>
      </w:r>
      <w:r>
        <w:rPr>
          <w:rFonts w:eastAsia="Times New Roman"/>
          <w:szCs w:val="20"/>
          <w:u w:val="single"/>
        </w:rPr>
        <w:t>shall</w:t>
      </w:r>
      <w:r>
        <w:rPr>
          <w:rFonts w:eastAsia="Times New Roman"/>
          <w:szCs w:val="20"/>
        </w:rPr>
        <w:t xml:space="preserve"> appoint </w:t>
      </w:r>
      <w:r>
        <w:rPr>
          <w:rFonts w:eastAsia="Times New Roman"/>
          <w:strike/>
          <w:szCs w:val="20"/>
        </w:rPr>
        <w:t>such other</w:t>
      </w:r>
      <w:r>
        <w:rPr>
          <w:rFonts w:eastAsia="Times New Roman"/>
          <w:szCs w:val="20"/>
        </w:rPr>
        <w:t xml:space="preserve"> staff officers as the General Assembly may direct.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8B79FE">
        <w:rPr>
          <w:rFonts w:eastAsia="Times New Roman"/>
          <w:szCs w:val="20"/>
          <w:u w:val="single"/>
        </w:rPr>
        <w:t>Following the general election of 2018</w:t>
      </w:r>
      <w:r>
        <w:rPr>
          <w:rFonts w:eastAsia="Times New Roman"/>
          <w:szCs w:val="20"/>
          <w:u w:val="single"/>
        </w:rPr>
        <w:t>, the Adjutant General must be appointed by the Governor in the manner provided in Section 7, Article VI.</w:t>
      </w:r>
      <w:r>
        <w:rPr>
          <w:rFonts w:eastAsia="Times New Roman"/>
          <w:szCs w:val="20"/>
        </w:rPr>
        <w: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SECTION</w:t>
      </w:r>
      <w:r>
        <w:rPr>
          <w:rFonts w:eastAsia="Times New Roman"/>
          <w:szCs w:val="20"/>
        </w:rPr>
        <w:tab/>
        <w:t>3.</w:t>
      </w:r>
      <w:r>
        <w:rPr>
          <w:rFonts w:eastAsia="Times New Roman"/>
          <w:szCs w:val="20"/>
        </w:rPr>
        <w:tab/>
        <w:t>The proposed amendments in Sections 1 and 2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7, Article VI of the Constitution of this State</w:t>
      </w:r>
      <w:r w:rsidR="003819FD">
        <w:rPr>
          <w:rFonts w:eastAsia="Times New Roman"/>
          <w:szCs w:val="20"/>
        </w:rPr>
        <w:t>,</w:t>
      </w:r>
      <w:r>
        <w:rPr>
          <w:rFonts w:eastAsia="Times New Roman"/>
          <w:szCs w:val="20"/>
        </w:rPr>
        <w:t xml:space="preserve"> relating to state constitutional officers</w:t>
      </w:r>
      <w:r w:rsidR="003819FD">
        <w:rPr>
          <w:rFonts w:eastAsia="Times New Roman"/>
          <w:szCs w:val="20"/>
        </w:rPr>
        <w:t>,</w:t>
      </w:r>
      <w:r>
        <w:rPr>
          <w:rFonts w:eastAsia="Times New Roman"/>
          <w:szCs w:val="20"/>
        </w:rPr>
        <w:t xml:space="preserve"> and Section 4, Article XIII</w:t>
      </w:r>
      <w:r w:rsidR="003819FD">
        <w:rPr>
          <w:rFonts w:eastAsia="Times New Roman"/>
          <w:szCs w:val="20"/>
        </w:rPr>
        <w:t>,</w:t>
      </w:r>
      <w:r>
        <w:rPr>
          <w:rFonts w:eastAsia="Times New Roman"/>
          <w:szCs w:val="20"/>
        </w:rPr>
        <w:t xml:space="preserve"> relating to the Adjutant General and his staff officers</w:t>
      </w:r>
      <w:r w:rsidR="003819FD">
        <w:rPr>
          <w:rFonts w:eastAsia="Times New Roman"/>
          <w:szCs w:val="20"/>
        </w:rPr>
        <w:t>,</w:t>
      </w:r>
      <w:r>
        <w:rPr>
          <w:rFonts w:eastAsia="Times New Roman"/>
          <w:szCs w:val="20"/>
        </w:rPr>
        <w:t xml:space="preserve"> be amended so as to update references to his title and military rank, </w:t>
      </w:r>
      <w:r w:rsidR="003819FD">
        <w:rPr>
          <w:rFonts w:eastAsia="Times New Roman"/>
          <w:szCs w:val="20"/>
        </w:rPr>
        <w:t xml:space="preserve">to </w:t>
      </w:r>
      <w:r>
        <w:rPr>
          <w:rFonts w:eastAsia="Times New Roman"/>
          <w:szCs w:val="20"/>
        </w:rPr>
        <w:t xml:space="preserve">delete the Adjutant General from the list of state officers which the </w:t>
      </w:r>
      <w:r>
        <w:rPr>
          <w:rFonts w:eastAsia="Times New Roman"/>
          <w:szCs w:val="20"/>
        </w:rPr>
        <w:lastRenderedPageBreak/>
        <w:t>Constitution requires to be elected, and provide that upon the expiration of the term of the Adjutant General serving in office on the date of the ratification of this provision, the Adjutant General must be appointed by the Governor, upon the advice and consent of the Senate, to serve at his pleasure and to be removable by him for any reason?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II</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Commissioner of Agriculture</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It is proposed that Section 7, Article VI of the Constitution of this State be amended by adding the following new paragraph at the end:</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sidR="008B79FE">
        <w:rPr>
          <w:rFonts w:eastAsia="Times New Roman"/>
          <w:szCs w:val="20"/>
        </w:rPr>
        <w:t>Following the general election of 2018,</w:t>
      </w:r>
      <w:r>
        <w:rPr>
          <w:rFonts w:eastAsia="Times New Roman"/>
          <w:szCs w:val="20"/>
        </w:rPr>
        <w:t xml:space="preserve"> the Commissioner of Agriculture must be appointed by the Governor, upon the advice and consent of the Senate, to serve at his pleasure and to be removable by him for any reason.”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The proposed amendment in Section 4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7, Article VI of the Constitution of this State</w:t>
      </w:r>
      <w:r w:rsidR="007E4753">
        <w:rPr>
          <w:rFonts w:eastAsia="Times New Roman"/>
          <w:szCs w:val="20"/>
        </w:rPr>
        <w:t>,</w:t>
      </w:r>
      <w:r>
        <w:rPr>
          <w:rFonts w:eastAsia="Times New Roman"/>
          <w:szCs w:val="20"/>
        </w:rPr>
        <w:t xml:space="preserve"> relating to state constitutional officers</w:t>
      </w:r>
      <w:r w:rsidR="007E4753">
        <w:rPr>
          <w:rFonts w:eastAsia="Times New Roman"/>
          <w:szCs w:val="20"/>
        </w:rPr>
        <w:t>,</w:t>
      </w:r>
      <w:r>
        <w:rPr>
          <w:rFonts w:eastAsia="Times New Roman"/>
          <w:szCs w:val="20"/>
        </w:rPr>
        <w:t xml:space="preserve">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commissioner must be appointed by the Governor, upon the advice and consent of the Senate, to serve at his pleasure and to be removable by him for any reason?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III</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Secretary of State</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6.</w:t>
      </w:r>
      <w:r>
        <w:rPr>
          <w:rFonts w:eastAsia="Times New Roman"/>
          <w:szCs w:val="20"/>
        </w:rPr>
        <w:tab/>
        <w:t>It is proposed that Article VI of the Constitution of South Carolina, 1895, be amended by adding:</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7A.</w:t>
      </w:r>
      <w:r>
        <w:rPr>
          <w:rFonts w:eastAsia="Times New Roman"/>
          <w:szCs w:val="20"/>
        </w:rPr>
        <w:tab/>
        <w:t>Notwithstanding the provisions of Sections 6 and 7 of this article and Section 12 of Article IV or any other provision of this Constitution, the office of Secretary of State is abolished upon the expiration of the term of the Secretary of State serving in office on the date of the ratification of this section.  The functions and duties of the Secretary of State must be devolved upon the Attorney General in the manner that the General Assembly shall provide by law.”</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7.</w:t>
      </w:r>
      <w:r>
        <w:rPr>
          <w:rFonts w:eastAsia="Times New Roman"/>
          <w:szCs w:val="20"/>
        </w:rPr>
        <w:tab/>
        <w:t>The proposed amendment in Section 6 must be submitted to the qualified electors at the next general election for representatives. Ballots must be provided at the various voting precincts with the following words printed or written on the ballots:</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Article VI of the Constitution of this State be amended by adding Section 7A so as to abolish the office of Secretary of State upon the expiration of the term of the Secretary of State serving in office on the date of the ratification of this section, and provide that the functions and duties of the office must be devolved upon the Attorney General in the manner that the General Assembly shall provide by law?</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IV</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 xml:space="preserve">Superintendent of Education and </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State Board of Education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8.</w:t>
      </w:r>
      <w:r>
        <w:rPr>
          <w:rFonts w:eastAsia="Times New Roman"/>
          <w:szCs w:val="20"/>
        </w:rPr>
        <w:tab/>
        <w:t>It is proposed that Section 7, Article VI of the Constitution of this State be amended by adding the following new paragraph at the end: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sidR="008B79FE">
        <w:rPr>
          <w:rFonts w:eastAsia="Times New Roman"/>
          <w:szCs w:val="20"/>
        </w:rPr>
        <w:t>Following the general election of 2018,</w:t>
      </w:r>
      <w:r>
        <w:rPr>
          <w:rFonts w:eastAsia="Times New Roman"/>
          <w:szCs w:val="20"/>
        </w:rPr>
        <w:t xml:space="preserve"> the Superintendent of Education must be appointed by the Governor, upon the advice and consent of the Senate, to serve at his pleasure and to be removable by him for any reason.”</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9.</w:t>
      </w:r>
      <w:r>
        <w:rPr>
          <w:rFonts w:eastAsia="Times New Roman"/>
          <w:szCs w:val="20"/>
        </w:rPr>
        <w:tab/>
        <w:t>The proposed amendment in Section 8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7, Article VI of the Constitution of this State</w:t>
      </w:r>
      <w:r w:rsidR="007E4753">
        <w:rPr>
          <w:rFonts w:eastAsia="Times New Roman"/>
          <w:szCs w:val="20"/>
        </w:rPr>
        <w:t>,</w:t>
      </w:r>
      <w:r>
        <w:rPr>
          <w:rFonts w:eastAsia="Times New Roman"/>
          <w:szCs w:val="20"/>
        </w:rPr>
        <w:t xml:space="preserve"> relating to state constitutional officers</w:t>
      </w:r>
      <w:r w:rsidR="007E4753">
        <w:rPr>
          <w:rFonts w:eastAsia="Times New Roman"/>
          <w:szCs w:val="20"/>
        </w:rPr>
        <w:t>,</w:t>
      </w:r>
      <w:r>
        <w:rPr>
          <w:rFonts w:eastAsia="Times New Roman"/>
          <w:szCs w:val="20"/>
        </w:rPr>
        <w:t xml:space="preserve">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Senate, to serve at his pleasure and to be removable by him for any reason?</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10.</w:t>
      </w:r>
      <w:r>
        <w:rPr>
          <w:rFonts w:eastAsia="Times New Roman"/>
          <w:szCs w:val="20"/>
        </w:rPr>
        <w:tab/>
        <w:t>It is proposed that Section 1, Article XI of the Constitution of this State be amended by adding the following new paragraph at the end: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“Effective upon the State Superintendent of Education being appointed by the Governor as provided in this Constitution, the State Board of Education is abolished.”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11.</w:t>
      </w:r>
      <w:r>
        <w:rPr>
          <w:rFonts w:eastAsia="Times New Roman"/>
          <w:szCs w:val="20"/>
        </w:rPr>
        <w:tab/>
        <w:t>The proposed amendment in Section 10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1, Article XI of the Constitution of this State, relating to the State Board of Education, be amended so as to abolish the board effective upon the State Superintendent of Education being appointed by the Governor?</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245980"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245980" w:rsidRDefault="00245980" w:rsidP="00245980">
      <w:pPr>
        <w:suppressAutoHyphens/>
        <w:jc w:val="both"/>
        <w:rPr>
          <w:rFonts w:eastAsia="Times New Roman"/>
          <w:szCs w:val="20"/>
        </w:rPr>
      </w:pPr>
    </w:p>
    <w:sectPr w:rsidR="00245980" w:rsidSect="002459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357" w:rsidRDefault="00AF1357" w:rsidP="00522CE0">
      <w:r>
        <w:separator/>
      </w:r>
    </w:p>
  </w:endnote>
  <w:endnote w:type="continuationSeparator" w:id="0">
    <w:p w:rsidR="00AF1357" w:rsidRDefault="00AF135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838451-E92F-466F-BF9D-DC3B9A1FD642}"/>
    <w:embedBold r:id="rId2" w:fontKey="{CE322BD8-27E0-4186-A4C0-1AA2A409E9BE}"/>
  </w:font>
  <w:font w:name="Calibri">
    <w:panose1 w:val="020F0502020204030204"/>
    <w:charset w:val="00"/>
    <w:family w:val="swiss"/>
    <w:pitch w:val="variable"/>
    <w:sig w:usb0="E10002FF" w:usb1="4000ACFF" w:usb2="00000009" w:usb3="00000000" w:csb0="0000019F" w:csb1="00000000"/>
    <w:embedRegular r:id="rId3" w:fontKey="{C095772F-F654-429C-973A-84AAB9376CC5}"/>
  </w:font>
  <w:font w:name="Wingdings">
    <w:panose1 w:val="05000000000000000000"/>
    <w:charset w:val="02"/>
    <w:family w:val="auto"/>
    <w:pitch w:val="variable"/>
    <w:sig w:usb0="00000000" w:usb1="10000000" w:usb2="00000000" w:usb3="00000000" w:csb0="80000000" w:csb1="00000000"/>
    <w:embedRegular r:id="rId4" w:fontKey="{4153BFA8-BAAF-4802-9D85-DCBE31DA74F3}"/>
  </w:font>
  <w:font w:name="Cambria">
    <w:panose1 w:val="02040503050406030204"/>
    <w:charset w:val="00"/>
    <w:family w:val="roman"/>
    <w:pitch w:val="variable"/>
    <w:sig w:usb0="E00002FF" w:usb1="400004FF" w:usb2="00000000" w:usb3="00000000" w:csb0="0000019F" w:csb1="00000000"/>
    <w:embedRegular r:id="rId5" w:fontKey="{EEC97F32-40AF-4021-9969-0BF9688F69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A3" w:rsidRPr="00245980" w:rsidRDefault="00245980" w:rsidP="00245980">
    <w:pPr>
      <w:pStyle w:val="Footer"/>
      <w:tabs>
        <w:tab w:val="clear" w:pos="4680"/>
        <w:tab w:val="clear" w:pos="9360"/>
        <w:tab w:val="center" w:pos="2995"/>
      </w:tabs>
      <w:spacing w:before="120"/>
    </w:pPr>
    <w:r>
      <w:t>[132]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357" w:rsidRDefault="00AF1357" w:rsidP="00522CE0">
      <w:r>
        <w:separator/>
      </w:r>
    </w:p>
  </w:footnote>
  <w:footnote w:type="continuationSeparator" w:id="0">
    <w:p w:rsidR="00AF1357" w:rsidRDefault="00AF135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6CONS.KMM.VAS"/>
    <w:docVar w:name="CoverAttorneyInitials" w:val="KMM"/>
    <w:docVar w:name="CoverAttorneyLastName" w:val="Moffitt"/>
    <w:docVar w:name="CoverBillType" w:val="j"/>
    <w:docVar w:name="CoverSenator" w:val="VAS"/>
    <w:docVar w:name="dvBillNumber" w:val="132"/>
    <w:docVar w:name="dvBillNumberPrefix" w:val="S. "/>
    <w:docVar w:name="dvOriginalBody" w:val="Senate"/>
    <w:docVar w:name="fulldraftpath" w:val="L:\S-RES\VAS\006CONS.KMM.VAS.DOCX"/>
    <w:docVar w:name="NameofBody" w:val="S"/>
    <w:docVar w:name="vgroup2" w:val="S-RES"/>
  </w:docVars>
  <w:rsids>
    <w:rsidRoot w:val="008F1C7D"/>
    <w:rsid w:val="00042AC1"/>
    <w:rsid w:val="00046516"/>
    <w:rsid w:val="0007601D"/>
    <w:rsid w:val="000B0720"/>
    <w:rsid w:val="000B5EAF"/>
    <w:rsid w:val="00170561"/>
    <w:rsid w:val="00186AC9"/>
    <w:rsid w:val="00197DF1"/>
    <w:rsid w:val="001B3DD9"/>
    <w:rsid w:val="001B7E5D"/>
    <w:rsid w:val="001D3BAC"/>
    <w:rsid w:val="00216025"/>
    <w:rsid w:val="00222D1B"/>
    <w:rsid w:val="00245980"/>
    <w:rsid w:val="00245C4E"/>
    <w:rsid w:val="002C1321"/>
    <w:rsid w:val="002C5896"/>
    <w:rsid w:val="002D3BED"/>
    <w:rsid w:val="00307C2B"/>
    <w:rsid w:val="003819FD"/>
    <w:rsid w:val="00383247"/>
    <w:rsid w:val="003C02A9"/>
    <w:rsid w:val="003D1E0F"/>
    <w:rsid w:val="003D6E2B"/>
    <w:rsid w:val="003E7597"/>
    <w:rsid w:val="0044020F"/>
    <w:rsid w:val="00450668"/>
    <w:rsid w:val="004813A2"/>
    <w:rsid w:val="00490E04"/>
    <w:rsid w:val="004952FA"/>
    <w:rsid w:val="004B6A22"/>
    <w:rsid w:val="004D7F37"/>
    <w:rsid w:val="00522CE0"/>
    <w:rsid w:val="00565148"/>
    <w:rsid w:val="00593361"/>
    <w:rsid w:val="005A413B"/>
    <w:rsid w:val="005A5017"/>
    <w:rsid w:val="005A648C"/>
    <w:rsid w:val="005C423F"/>
    <w:rsid w:val="005F1745"/>
    <w:rsid w:val="006A1802"/>
    <w:rsid w:val="006A5556"/>
    <w:rsid w:val="006C74EA"/>
    <w:rsid w:val="006D213E"/>
    <w:rsid w:val="00720D40"/>
    <w:rsid w:val="007318D4"/>
    <w:rsid w:val="00765784"/>
    <w:rsid w:val="007A4390"/>
    <w:rsid w:val="007E4753"/>
    <w:rsid w:val="007E5CB7"/>
    <w:rsid w:val="007E61A3"/>
    <w:rsid w:val="008314D2"/>
    <w:rsid w:val="008501FD"/>
    <w:rsid w:val="008B2F42"/>
    <w:rsid w:val="008B79FE"/>
    <w:rsid w:val="008C3697"/>
    <w:rsid w:val="008E185F"/>
    <w:rsid w:val="008F023B"/>
    <w:rsid w:val="008F1C7D"/>
    <w:rsid w:val="00904E16"/>
    <w:rsid w:val="009162B3"/>
    <w:rsid w:val="00923059"/>
    <w:rsid w:val="00927C62"/>
    <w:rsid w:val="00983951"/>
    <w:rsid w:val="00984124"/>
    <w:rsid w:val="00984640"/>
    <w:rsid w:val="00995C37"/>
    <w:rsid w:val="009C118A"/>
    <w:rsid w:val="00A02011"/>
    <w:rsid w:val="00A06385"/>
    <w:rsid w:val="00A30BDC"/>
    <w:rsid w:val="00A4011E"/>
    <w:rsid w:val="00A50CA1"/>
    <w:rsid w:val="00A86015"/>
    <w:rsid w:val="00A9594E"/>
    <w:rsid w:val="00AE59C8"/>
    <w:rsid w:val="00AF1357"/>
    <w:rsid w:val="00B10098"/>
    <w:rsid w:val="00B159F0"/>
    <w:rsid w:val="00B5790D"/>
    <w:rsid w:val="00B945C5"/>
    <w:rsid w:val="00BA20EA"/>
    <w:rsid w:val="00BB5AFC"/>
    <w:rsid w:val="00BC0A56"/>
    <w:rsid w:val="00C45366"/>
    <w:rsid w:val="00C57023"/>
    <w:rsid w:val="00C74052"/>
    <w:rsid w:val="00CB187A"/>
    <w:rsid w:val="00CC0EC7"/>
    <w:rsid w:val="00D03DB2"/>
    <w:rsid w:val="00D1088B"/>
    <w:rsid w:val="00D14DE6"/>
    <w:rsid w:val="00D156D2"/>
    <w:rsid w:val="00D53E29"/>
    <w:rsid w:val="00D86943"/>
    <w:rsid w:val="00DA47B9"/>
    <w:rsid w:val="00DD7D74"/>
    <w:rsid w:val="00DF4512"/>
    <w:rsid w:val="00E058D3"/>
    <w:rsid w:val="00E76AD9"/>
    <w:rsid w:val="00E91E2F"/>
    <w:rsid w:val="00EA3546"/>
    <w:rsid w:val="00EB47AE"/>
    <w:rsid w:val="00EC34E1"/>
    <w:rsid w:val="00F0234A"/>
    <w:rsid w:val="00F51241"/>
    <w:rsid w:val="00F52959"/>
    <w:rsid w:val="00F556D6"/>
    <w:rsid w:val="00F55884"/>
    <w:rsid w:val="00F9217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0EF5E-8326-4F4C-A216-E92310A3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1412</Words>
  <Characters>8054</Characters>
  <Application>Microsoft Office Word</Application>
  <DocSecurity>0</DocSecurity>
  <Lines>67</Lines>
  <Paragraphs>18</Paragraphs>
  <ScaleCrop>false</ScaleCrop>
  <Company> </Company>
  <LinksUpToDate>false</LinksUpToDate>
  <CharactersWithSpaces>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2012-12-18T15:31:00Z</cp:lastPrinted>
  <dcterms:created xsi:type="dcterms:W3CDTF">2012-12-18T19:46:00Z</dcterms:created>
  <dcterms:modified xsi:type="dcterms:W3CDTF">2012-12-18T19:46:00Z</dcterms:modified>
</cp:coreProperties>
</file>