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7A54" w:rsidRP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24, 2013</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Pr="00447A54" w:rsidRDefault="00447A54" w:rsidP="00447A54">
      <w:pPr>
        <w:tabs>
          <w:tab w:val="right" w:pos="5933"/>
        </w:tabs>
        <w:suppressAutoHyphens/>
        <w:jc w:val="both"/>
        <w:rPr>
          <w:rFonts w:eastAsia="Times New Roman"/>
        </w:rPr>
      </w:pPr>
      <w:r>
        <w:rPr>
          <w:rFonts w:eastAsia="Times New Roman"/>
        </w:rPr>
        <w:tab/>
      </w:r>
      <w:r>
        <w:rPr>
          <w:rFonts w:eastAsia="Times New Roman"/>
          <w:b/>
          <w:sz w:val="36"/>
        </w:rPr>
        <w:t>S. 22</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Massey, L. Martin, Hayes, Campsen, Nicholson, Young and Alexander</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4/24/13--H.</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21, 2013.</w:t>
      </w:r>
    </w:p>
    <w:p w:rsidR="00447A54" w:rsidRP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P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22) </w:t>
      </w:r>
      <w:r w:rsidRPr="00447A54">
        <w:t>to enact the “South Carolina Restructuring Act of 2013” including provisions to amend Section 1</w:t>
      </w:r>
      <w:r w:rsidRPr="00447A54">
        <w:noBreakHyphen/>
        <w:t>30</w:t>
      </w:r>
      <w:r w:rsidRPr="00447A54">
        <w:noBreakHyphen/>
        <w:t>10 of the 1976 Code, relating to the agencies of the executive</w:t>
      </w:r>
      <w:r>
        <w:rPr>
          <w:rFonts w:eastAsia="Times New Roman"/>
        </w:rPr>
        <w:t>, etc., respectfully</w:t>
      </w:r>
    </w:p>
    <w:p w:rsidR="00447A54" w:rsidRP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4519C">
        <w:rPr>
          <w:rFonts w:eastAsia="Times New Roman"/>
          <w:szCs w:val="20"/>
        </w:rPr>
        <w:t>Amend the bill, as and if amended, by striking all after the enacting words and inserting: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zCs w:val="20"/>
        </w:rPr>
        <w:tab/>
      </w:r>
      <w:r w:rsidRPr="00B4519C">
        <w:rPr>
          <w:rFonts w:eastAsia="Times New Roman"/>
          <w:szCs w:val="20"/>
        </w:rPr>
        <w:t xml:space="preserve">/ </w:t>
      </w:r>
      <w:r w:rsidRPr="00B4519C">
        <w:t>Part 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Citation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1.</w:t>
      </w:r>
      <w:r w:rsidRPr="00B4519C">
        <w:tab/>
        <w:t>This act may be cited as the “South Carolina Restructuring Act of 2013”.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Budget and Control Board Abolished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2.</w:t>
      </w:r>
      <w:r>
        <w:tab/>
      </w:r>
      <w:r w:rsidRPr="00B4519C">
        <w:t>A.</w:t>
      </w:r>
      <w:r>
        <w:tab/>
      </w:r>
      <w:r w:rsidRPr="00B4519C">
        <w:tab/>
        <w:t>Effective July 1, 2014, the State Budget and Control Board, and its related divisions and offices, is abolished and its duties and functions specified by law, except as otherwise provided, are devolved upon the Department of Administration.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B.</w:t>
      </w:r>
      <w:r w:rsidRPr="00B4519C">
        <w:tab/>
        <w:t>After determining how many vacant FTE’s at the State Budget and Control Board shall be used to fill needed positions in the Executive Budget Office as provided in subsection (C)(2) of Section 1</w:t>
      </w:r>
      <w:r w:rsidRPr="00B4519C">
        <w:noBreakHyphen/>
        <w:t>30</w:t>
      </w:r>
      <w:r w:rsidRPr="00B4519C">
        <w:noBreakHyphen/>
        <w:t xml:space="preserve">125, to be done in consultation with the Office of the Governor, the Executive Director of the State Budget and Control Board, upon approval of the board, prior to July 1, 2014, shall </w:t>
      </w:r>
      <w:r w:rsidRPr="00B4519C">
        <w:lastRenderedPageBreak/>
        <w:t>eliminate at least one hundred forty</w:t>
      </w:r>
      <w:r w:rsidRPr="00B4519C">
        <w:noBreakHyphen/>
        <w:t>seven vacant FTE’s within the board or its divisions, components, or offices prior to the devolvement of specified duties and functions of the board upon the Department of Administration as provided in this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C. </w:t>
      </w:r>
      <w:r w:rsidRPr="00B4519C">
        <w:tab/>
        <w:t>Section 1</w:t>
      </w:r>
      <w:r w:rsidRPr="00B4519C">
        <w:noBreakHyphen/>
        <w:t>11</w:t>
      </w:r>
      <w:r w:rsidRPr="00B4519C">
        <w:noBreakHyphen/>
        <w:t>10 of the 1976 Code is repealed.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III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Department of Administration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3.</w:t>
      </w:r>
      <w:r w:rsidRPr="00B4519C">
        <w:tab/>
        <w:t>Section 1</w:t>
      </w:r>
      <w:r w:rsidRPr="00B4519C">
        <w:noBreakHyphen/>
        <w:t>30</w:t>
      </w:r>
      <w:r w:rsidRPr="00B4519C">
        <w:noBreakHyphen/>
        <w:t>10(A) of the 1976 Code, as last amended by Act 222 of 2012, is further amended by adding a new item to be appropriately numbered at the end: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“___.</w:t>
      </w:r>
      <w:r w:rsidRPr="00B4519C">
        <w:tab/>
        <w:t>Department of Administration”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4.</w:t>
      </w:r>
      <w:r w:rsidRPr="00B4519C">
        <w:rPr>
          <w:u w:color="000000" w:themeColor="text1"/>
        </w:rPr>
        <w:tab/>
        <w:t>Chapter 30, Title 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30</w:t>
      </w:r>
      <w:r w:rsidRPr="00B4519C">
        <w:rPr>
          <w:u w:color="000000" w:themeColor="text1"/>
        </w:rPr>
        <w:noBreakHyphen/>
        <w:t>125.</w:t>
      </w:r>
      <w:r w:rsidRPr="00B4519C">
        <w:rPr>
          <w:u w:color="000000" w:themeColor="text1"/>
        </w:rPr>
        <w:tab/>
        <w:t>(A)</w:t>
      </w:r>
      <w:r w:rsidRPr="00B4519C">
        <w:rPr>
          <w:u w:color="000000" w:themeColor="text1"/>
        </w:rPr>
        <w:tab/>
        <w:t>Effective July 1, 2014,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Pr="00B4519C">
        <w:rPr>
          <w:u w:color="000000" w:themeColor="text1"/>
        </w:rPr>
        <w:noBreakHyphen/>
        <w:t>30</w:t>
      </w:r>
      <w:r w:rsidRPr="00B4519C">
        <w:rPr>
          <w:u w:color="000000" w:themeColor="text1"/>
        </w:rPr>
        <w:noBreakHyphen/>
        <w:t>10(B)(1)(i) except that this appointment must be upon the advice and consent of the Senate: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Division of General Services including Facilities Management, Business Services together with Fleet Management, and Property Services;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Office of Human Resources;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Office of Executive Policy and Programs;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Office of Economic Opportunity;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Developmental Disabilities Council;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Children’s Foster Care as established by Article 7, Chapter 11, Title 63;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Veterans Affairs as established by Section 25</w:t>
      </w:r>
      <w:r w:rsidRPr="00B4519C">
        <w:rPr>
          <w:u w:color="000000" w:themeColor="text1"/>
        </w:rPr>
        <w:noBreakHyphen/>
        <w:t>11</w:t>
      </w:r>
      <w:r w:rsidRPr="00B4519C">
        <w:rPr>
          <w:u w:color="000000" w:themeColor="text1"/>
        </w:rPr>
        <w:noBreakHyphen/>
        <w:t>10;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Commission on Women as established by Section 1</w:t>
      </w:r>
      <w:r w:rsidRPr="00B4519C">
        <w:rPr>
          <w:u w:color="000000" w:themeColor="text1"/>
        </w:rPr>
        <w:noBreakHyphen/>
        <w:t>15</w:t>
      </w:r>
      <w:r w:rsidRPr="00B4519C">
        <w:rPr>
          <w:u w:color="000000" w:themeColor="text1"/>
        </w:rPr>
        <w:noBreakHyphen/>
        <w:t>10;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 xml:space="preserve">Victims Assistance as established by Article 13, Chapter 3, Title 16;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(10)</w:t>
      </w:r>
      <w:r w:rsidRPr="00B4519C">
        <w:rPr>
          <w:u w:color="000000" w:themeColor="text1"/>
        </w:rPr>
        <w:tab/>
        <w:t>Division of State Information Technology of the State Budget and Control Board;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(11)</w:t>
      </w:r>
      <w:r w:rsidRPr="00B4519C">
        <w:rPr>
          <w:u w:color="000000" w:themeColor="text1"/>
        </w:rPr>
        <w:tab/>
        <w:t xml:space="preserve">Division of Procurement Services of the State Budget and Control Board;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u w:color="000000" w:themeColor="text1"/>
        </w:rPr>
        <w:tab/>
      </w:r>
      <w:r w:rsidRPr="00B4519C">
        <w:rPr>
          <w:u w:color="000000" w:themeColor="text1"/>
        </w:rPr>
        <w:tab/>
      </w:r>
      <w:r w:rsidRPr="00B4519C">
        <w:rPr>
          <w:bCs/>
          <w:iCs/>
          <w:u w:color="000000" w:themeColor="text1"/>
        </w:rPr>
        <w:t>(12)</w:t>
      </w:r>
      <w:r w:rsidRPr="00B4519C">
        <w:rPr>
          <w:bCs/>
          <w:iCs/>
          <w:u w:color="000000" w:themeColor="text1"/>
        </w:rPr>
        <w:tab/>
        <w:t>Guardian Ad Litem program as established by Section 63</w:t>
      </w:r>
      <w:r w:rsidRPr="00B4519C">
        <w:rPr>
          <w:bCs/>
          <w:iCs/>
          <w:u w:color="000000" w:themeColor="text1"/>
        </w:rPr>
        <w:noBreakHyphen/>
        <w:t>11</w:t>
      </w:r>
      <w:r w:rsidRPr="00B4519C">
        <w:rPr>
          <w:bCs/>
          <w:iCs/>
          <w:u w:color="000000" w:themeColor="text1"/>
        </w:rPr>
        <w:noBreakHyphen/>
        <w:t xml:space="preserve">500;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(13)</w:t>
      </w:r>
      <w:r w:rsidRPr="00B4519C">
        <w:rPr>
          <w:bCs/>
          <w:iCs/>
          <w:u w:color="000000" w:themeColor="text1"/>
        </w:rPr>
        <w:tab/>
        <w:t>Children’s Case Resolution System as provided for in Section 63</w:t>
      </w:r>
      <w:r w:rsidRPr="00B4519C">
        <w:rPr>
          <w:bCs/>
          <w:iCs/>
          <w:u w:color="000000" w:themeColor="text1"/>
        </w:rPr>
        <w:noBreakHyphen/>
        <w:t>11</w:t>
      </w:r>
      <w:r w:rsidRPr="00B4519C">
        <w:rPr>
          <w:bCs/>
          <w:iCs/>
          <w:u w:color="000000" w:themeColor="text1"/>
        </w:rPr>
        <w:noBreakHyphen/>
        <w:t xml:space="preserve">1110;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lastRenderedPageBreak/>
        <w:tab/>
      </w:r>
      <w:r w:rsidRPr="00B4519C">
        <w:rPr>
          <w:bCs/>
          <w:iCs/>
          <w:u w:color="000000" w:themeColor="text1"/>
        </w:rPr>
        <w:tab/>
        <w:t>(14)</w:t>
      </w:r>
      <w:r w:rsidRPr="00B4519C">
        <w:tab/>
        <w:t>Division of Small and Minority Business Contracting and Certification as established by Section 11</w:t>
      </w:r>
      <w:r w:rsidRPr="00B4519C">
        <w:noBreakHyphen/>
        <w:t>35</w:t>
      </w:r>
      <w:r w:rsidRPr="00B4519C">
        <w:noBreakHyphen/>
        <w:t>5270, formerly known as the Small and Minority Business Assistance Office;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(15)</w:t>
      </w:r>
      <w:r w:rsidRPr="00B4519C">
        <w:rPr>
          <w:bCs/>
          <w:iCs/>
          <w:u w:color="000000" w:themeColor="text1"/>
        </w:rPr>
        <w:tab/>
        <w:t>Continuum of Care for Emotionally Disturbed Children as established by Section 63</w:t>
      </w:r>
      <w:r w:rsidRPr="00B4519C">
        <w:rPr>
          <w:bCs/>
          <w:iCs/>
          <w:u w:color="000000" w:themeColor="text1"/>
        </w:rPr>
        <w:noBreakHyphen/>
        <w:t>11</w:t>
      </w:r>
      <w:r w:rsidRPr="00B4519C">
        <w:rPr>
          <w:bCs/>
          <w:iCs/>
          <w:u w:color="000000" w:themeColor="text1"/>
        </w:rPr>
        <w:noBreakHyphen/>
        <w:t>1310.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t>(B)(1)</w:t>
      </w:r>
      <w:r w:rsidRPr="00B4519C">
        <w:rPr>
          <w:bCs/>
          <w:iCs/>
          <w:u w:color="000000" w:themeColor="text1"/>
        </w:rPr>
        <w:tab/>
        <w:t xml:space="preserve">There is established, within the Department of Administration, the Executive Budget Office which shall </w:t>
      </w:r>
      <w:r w:rsidRPr="00B4519C">
        <w:rPr>
          <w:bCs/>
          <w:u w:color="000000" w:themeColor="text1"/>
        </w:rPr>
        <w:t xml:space="preserve">support the Office of the Governor by </w:t>
      </w:r>
      <w:r w:rsidRPr="00B4519C">
        <w:rPr>
          <w:bCs/>
          <w:iCs/>
          <w:u w:color="000000" w:themeColor="text1"/>
        </w:rPr>
        <w:t>conducting analysis</w:t>
      </w:r>
      <w:r w:rsidRPr="00B4519C">
        <w:rPr>
          <w:bCs/>
          <w:u w:color="000000" w:themeColor="text1"/>
        </w:rPr>
        <w:t>, implementing and monitoring the annual general appropriations act, and evaluating program performance.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 xml:space="preserve">The Executive </w:t>
      </w:r>
      <w:r w:rsidRPr="00B4519C">
        <w:rPr>
          <w:bCs/>
          <w:u w:color="000000" w:themeColor="text1"/>
        </w:rPr>
        <w:t>Budget</w:t>
      </w:r>
      <w:r w:rsidRPr="00B4519C">
        <w:rPr>
          <w:bCs/>
          <w:iCs/>
          <w:u w:color="000000" w:themeColor="text1"/>
        </w:rPr>
        <w:t xml:space="preserve">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5.</w:t>
      </w:r>
      <w:r w:rsidRPr="00B4519C">
        <w:tab/>
        <w:t>(A)</w:t>
      </w:r>
      <w:r w:rsidRPr="00B4519C">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B4519C">
        <w:lastRenderedPageBreak/>
        <w:t xml:space="preserve">or other provisions of law are considered to be and must be construed to mean appropriate references.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IV</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6. Title 2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Legislative Oversight of Executive Departments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5.</w:t>
      </w:r>
      <w:r w:rsidRPr="00B4519C">
        <w:tab/>
        <w:t>The General Assembly finds and declares the following to be the public policy of the State of South Carolina: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10.</w:t>
      </w:r>
      <w:r w:rsidRPr="00B4519C">
        <w:tab/>
        <w:t>As used in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the legislative department of state government; 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a political subdivision.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‘Investigating committee’ means any standing committee or subcommittee of a standing committee exercising its authority to conduct an oversight study and investigation of an agency within the standing committee’s subject matter jurisdiction.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(4)</w:t>
      </w:r>
      <w:r w:rsidRPr="00B4519C">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‘Standing committee’ means a permanent committee with a regular meeting schedule and designated subject matter jurisdiction that is authorized by the Rules of the Senate or the Rules of the House of Representatives.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20.</w:t>
      </w:r>
      <w:r w:rsidRPr="00B4519C">
        <w:rPr>
          <w:u w:color="000000" w:themeColor="text1"/>
        </w:rPr>
        <w:tab/>
        <w:t>(A)</w:t>
      </w:r>
      <w:r w:rsidRPr="00B4519C">
        <w:rPr>
          <w:u w:color="000000" w:themeColor="text1"/>
        </w:rPr>
        <w:tab/>
        <w:t xml:space="preserve">Beginning January 1, 2015, each standing committee shall conduct oversight studies and investigations on all agencies within the standing committee’s subject matter jurisdiction at least once every </w:t>
      </w:r>
      <w:r w:rsidRPr="00B4519C">
        <w:rPr>
          <w:bCs/>
          <w:iCs/>
          <w:u w:color="000000" w:themeColor="text1"/>
        </w:rPr>
        <w:t xml:space="preserve">five </w:t>
      </w:r>
      <w:r w:rsidRPr="00B4519C">
        <w:rPr>
          <w:u w:color="000000" w:themeColor="text1"/>
        </w:rPr>
        <w:t>years in accordance with a schedule adopted as provided in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purpose of these oversight studies and investigations is to determine if agency laws and programs within the subject matter jurisdiction of a standing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are being implemented and carried out in accordance with the intent of the General Assembly;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should be continued, curtailed, or eliminated.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oversight studies and investigations must consider: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the application, administration, execution, and effectiveness of laws and programs addressing subjects within the standing committee’s subject matter jurisdiction;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any conditions or circumstances that may indicate the necessity or desirability of enacting new or additional legislation addressing subjects within the standing committee’s subject matter jurisdiction.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30.</w:t>
      </w:r>
      <w:r w:rsidRPr="00B4519C">
        <w:rPr>
          <w:u w:color="000000" w:themeColor="text1"/>
        </w:rPr>
        <w:tab/>
        <w:t>(A)</w:t>
      </w:r>
      <w:r w:rsidRPr="00B4519C">
        <w:rPr>
          <w:u w:color="000000" w:themeColor="text1"/>
        </w:rPr>
        <w:tab/>
        <w:t>The procedure for conducting the oversight studies and investigations is provided in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(B)(1)</w:t>
      </w:r>
      <w:r w:rsidRPr="00B4519C">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Senate Journal on the first day of session each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In order to accomplish the requirements of this chapter, the chairman of each standing committee shall schedule oversight </w:t>
      </w:r>
      <w:r w:rsidRPr="00B4519C">
        <w:rPr>
          <w:u w:color="000000" w:themeColor="text1"/>
        </w:rPr>
        <w:lastRenderedPageBreak/>
        <w:t>studies and investigations for the agencies for which his standing committee is the investigating committee and may: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(C)(1)</w:t>
      </w:r>
      <w:r w:rsidRPr="00B4519C">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B4519C">
        <w:rPr>
          <w:bCs/>
          <w:iCs/>
          <w:u w:color="000000" w:themeColor="text1"/>
        </w:rPr>
        <w:t>five</w:t>
      </w:r>
      <w:r w:rsidRPr="00B4519C">
        <w:rPr>
          <w:u w:color="000000" w:themeColor="text1"/>
        </w:rPr>
        <w:noBreakHyphen/>
        <w:t>year review schedule must be published in the House Journal on the first day of session each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coordinate schedules for conducting oversight studies and investigations with the chairmen of other standing committees;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(D)</w:t>
      </w:r>
      <w:r w:rsidRPr="00B4519C">
        <w:rPr>
          <w:u w:color="000000" w:themeColor="text1"/>
        </w:rPr>
        <w:tab/>
        <w:t>The chairman of an investigating committee may vest the standing committee’s full investigative power and authority in a subcommittee.  A subcommittee conducting an oversight study and investigation of an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shall make a full report of its findings and recommendations to the standing committee at the conclusion of its oversight study and investigation,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shall not consist of fewer than three members.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40.</w:t>
      </w:r>
      <w:r w:rsidRPr="00B4519C">
        <w:rPr>
          <w:u w:color="000000" w:themeColor="text1"/>
        </w:rPr>
        <w:tab/>
        <w:t>(A)</w:t>
      </w:r>
      <w:r w:rsidRPr="00B4519C">
        <w:rPr>
          <w:u w:color="000000" w:themeColor="text1"/>
        </w:rPr>
        <w:tab/>
        <w:t xml:space="preserve">In addition to the scheduled </w:t>
      </w:r>
      <w:r w:rsidRPr="00B4519C">
        <w:rPr>
          <w:bCs/>
          <w:iCs/>
          <w:u w:color="000000" w:themeColor="text1"/>
        </w:rPr>
        <w:t>five</w:t>
      </w:r>
      <w:r w:rsidRPr="00B4519C">
        <w:rPr>
          <w:u w:color="000000" w:themeColor="text1"/>
        </w:rPr>
        <w:noBreakHyphen/>
        <w:t xml:space="preserve">year oversight studies and investigations, a standing committee of the Senate or the House of Representatives may by </w:t>
      </w:r>
      <w:r w:rsidRPr="00B4519C">
        <w:rPr>
          <w:bCs/>
          <w:u w:color="000000" w:themeColor="text1"/>
        </w:rPr>
        <w:t>a two</w:t>
      </w:r>
      <w:r w:rsidRPr="00B4519C">
        <w:rPr>
          <w:bCs/>
          <w:u w:color="000000" w:themeColor="text1"/>
        </w:rPr>
        <w:noBreakHyphen/>
        <w:t xml:space="preserve">thirds </w:t>
      </w:r>
      <w:r w:rsidRPr="00B4519C">
        <w:rPr>
          <w:u w:color="000000" w:themeColor="text1"/>
        </w:rPr>
        <w:t>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(B)</w:t>
      </w:r>
      <w:r w:rsidRPr="00B4519C">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B4519C">
        <w:tab/>
        <w:t>Section 2</w:t>
      </w:r>
      <w:r w:rsidRPr="00B4519C">
        <w:noBreakHyphen/>
        <w:t>2</w:t>
      </w:r>
      <w:r w:rsidRPr="00B4519C">
        <w:noBreakHyphen/>
        <w:t>50.</w:t>
      </w:r>
      <w:r w:rsidRPr="00B4519C">
        <w:tab/>
      </w:r>
      <w:r w:rsidRPr="00B4519C">
        <w:rPr>
          <w:szCs w:val="16"/>
        </w:rPr>
        <w:t>When an investigating committee conducts an oversight study and investigation or a legislative investigation is conducted pursuant to Section 2</w:t>
      </w:r>
      <w:r w:rsidRPr="00B4519C">
        <w:rPr>
          <w:szCs w:val="16"/>
        </w:rPr>
        <w:noBreakHyphen/>
        <w:t>2</w:t>
      </w:r>
      <w:r w:rsidRPr="00B4519C">
        <w:rPr>
          <w:szCs w:val="16"/>
        </w:rPr>
        <w:noBreakHyphen/>
        <w:t>40(B), evidence or information related to the investigation may be acquired by any lawful means, including, but not limited to: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serving a request for information on the agency being studied or investigated.  The request for information must be answered separately and fully in writing under oath and returned to the investigating committee within forty</w:t>
      </w:r>
      <w:r w:rsidRPr="00B4519C">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issuing subpoenas to employees of the agency and subpoenas duces tecum for papers and documents in the possession of the state agency or its employees pursuant to Chapter 69 of this title;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60.</w:t>
      </w:r>
      <w:r w:rsidRPr="00B4519C">
        <w:tab/>
        <w:t>(A)</w:t>
      </w:r>
      <w:r w:rsidRPr="00B4519C">
        <w:tab/>
        <w:t>An investigating committee’s request for a program evaluation report must contain: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agency program or operations that it intends to investigate;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information that must be included in the report;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date that the report must be submitted to the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 investigating committee may request that the program evaluation report contain any of the following information: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enabling or authorizing law or other relevant mandate, including any federal mandates;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 description of each program administered by the agency identified by the investigating committee in the request for a program evaluation report, including the following information: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established priorities, including goals and objectives in meeting each priority;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(b)</w:t>
      </w:r>
      <w:r w:rsidRPr="00B4519C">
        <w:tab/>
        <w:t>performance criteria, timetables, or other benchmarks used by the agency to measure its progress in achieving its goals and objectives;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organizational structure, including a position count, job classification, and organization flow chart indicating lines of responsibility;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financial summary, including sources of funding by program and the amounts allocated or appropriated and expended over the last ten years;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identification of the constituencies served by the agency or program, noting any changes or projected changes in the constituencies;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a summary of efforts by the agency or program regarding the use of alternative delivery systems, including privatization, in meeting its goals and objectives;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identification of emerging issues for the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a comparison of any related federal laws and regulations to the state laws governing the agency or program and the rules implemented by the agency or program;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agency policies for collecting, managing, and using personal information over the Internet and nonelectronically, information on the agency’s implementation of information technologies;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a list of reports, applications, and other similar paperwork required to be filed with the agency by the public.  The list must include: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statutory authority for each filing requirement;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date each filing requirement was adopted or last amended by the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the frequency that filing is required;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(d)</w:t>
      </w:r>
      <w:r w:rsidRPr="00B4519C">
        <w:tab/>
        <w:t>the number of filings received annually for the last five years and the number of anticipated filings for the next five years;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a description of the actions taken or contemplated by the agency to reduce filing requirements and paperwork duplication;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any other relevant information specifically requested by the investigating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All information contained in a program evaluation report must be presented in a concise and complete manner.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A state agency that is vested with revenue bonding authority may submit annual reports and annual external audit reports conducted by a third party in lieu of a program evaluation report.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70.</w:t>
      </w:r>
      <w:r w:rsidRPr="00B4519C">
        <w:tab/>
        <w:t>All testimony given to the investigating committee must be under oath.</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80.</w:t>
      </w:r>
      <w:r w:rsidRPr="00B4519C">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2</w:t>
      </w:r>
      <w:r w:rsidRPr="00B4519C">
        <w:noBreakHyphen/>
        <w:t>90.</w:t>
      </w:r>
      <w:r w:rsidRPr="00B4519C">
        <w:tab/>
        <w:t>A witness shall be given the benefit of any privilege which he may have claimed in court as a party to a civil action.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2</w:t>
      </w:r>
      <w:r w:rsidRPr="00B4519C">
        <w:rPr>
          <w:u w:color="000000" w:themeColor="text1"/>
        </w:rPr>
        <w:noBreakHyphen/>
        <w:t>2</w:t>
      </w:r>
      <w:r w:rsidRPr="00B4519C">
        <w:rPr>
          <w:u w:color="000000" w:themeColor="text1"/>
        </w:rPr>
        <w:noBreakHyphen/>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110.</w:t>
      </w:r>
      <w:r w:rsidRPr="00B4519C">
        <w:rPr>
          <w:u w:color="000000" w:themeColor="text1"/>
        </w:rPr>
        <w:tab/>
        <w:t>Whenever any person violates Section 2</w:t>
      </w:r>
      <w:r w:rsidRPr="00B4519C">
        <w:rPr>
          <w:u w:color="000000" w:themeColor="text1"/>
        </w:rPr>
        <w:noBreakHyphen/>
        <w:t>2</w:t>
      </w:r>
      <w:r w:rsidRPr="00B4519C">
        <w:rPr>
          <w:u w:color="000000" w:themeColor="text1"/>
        </w:rPr>
        <w:noBreakHyphen/>
        <w:t xml:space="preserve">100 it is the duty of the chair of the committee or subcommittee before </w:t>
      </w:r>
      <w:r w:rsidRPr="00B4519C">
        <w:rPr>
          <w:u w:color="000000" w:themeColor="text1"/>
        </w:rPr>
        <w:lastRenderedPageBreak/>
        <w:t>which the false, misleading, or incomplete testimony was given, to notify the Attorney General of South Carolina who shall cause charges to be filed in the appropriate county.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2</w:t>
      </w:r>
      <w:r w:rsidRPr="00B4519C">
        <w:rPr>
          <w:u w:color="000000" w:themeColor="text1"/>
        </w:rPr>
        <w:noBreakHyphen/>
        <w:t>120.</w:t>
      </w:r>
      <w:r w:rsidRPr="00B4519C">
        <w:rPr>
          <w:u w:color="000000" w:themeColor="text1"/>
        </w:rPr>
        <w:tab/>
        <w:t>A person is guilty of criminal contempt when, having been duly subpoenaed to attend as a witness before either house of the legislature or before any committee thereof, he: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fails or refuses to attend without lawful excuse; 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refuses to be sworn; 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refuses to answer any material and proper question; 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refuses, after reasonable notice, to produce books, papers, or documents in his possession or under his control which constitute material and proper evidence.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A person who is convicted of or pleads guilty to criminal contempt is guilty of a felony and, upon conviction, must be fined within the discretion of the court or imprisoned for not more than five years, or both.”</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V</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Conforming and Miscellaneous Amendments to Divisions,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Offices, and Other Entities or Programs Transferred to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the Department of Administration or Other Related Changes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7.</w:t>
      </w:r>
      <w:r w:rsidRPr="00B4519C">
        <w:tab/>
        <w:t>A.</w:t>
      </w:r>
      <w:r w:rsidRPr="00B4519C">
        <w:tab/>
      </w:r>
      <w:r w:rsidRPr="00B4519C">
        <w:tab/>
        <w:t>Section 1</w:t>
      </w:r>
      <w:r w:rsidRPr="00B4519C">
        <w:noBreakHyphen/>
        <w:t>11</w:t>
      </w:r>
      <w:r w:rsidRPr="00B4519C">
        <w:noBreakHyphen/>
        <w:t>20 of the 1976 Code, as last amended by Act 164 of 2005, is further amended to read:</w:t>
      </w:r>
    </w:p>
    <w:p w:rsidR="00447A54" w:rsidRP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20.</w:t>
      </w:r>
      <w:r w:rsidRPr="00B4519C">
        <w:rPr>
          <w:u w:color="000000" w:themeColor="text1"/>
        </w:rPr>
        <w:tab/>
      </w:r>
      <w:r w:rsidRPr="00B4519C">
        <w:rPr>
          <w:strike/>
          <w:u w:color="000000" w:themeColor="text1"/>
        </w:rPr>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w:t>
      </w:r>
      <w:r w:rsidRPr="00B4519C">
        <w:rPr>
          <w:strike/>
          <w:u w:color="000000" w:themeColor="text1"/>
        </w:rPr>
        <w:lastRenderedPageBreak/>
        <w:t>in its judgment.</w:t>
      </w:r>
      <w:r w:rsidRPr="00B4519C">
        <w:rPr>
          <w:u w:color="000000" w:themeColor="text1"/>
        </w:rPr>
        <w:t xml:space="preserve"> </w:t>
      </w:r>
      <w:r w:rsidRPr="00B4519C">
        <w:rPr>
          <w:bCs/>
          <w:iCs/>
          <w:u w:val="single" w:color="000000" w:themeColor="text1"/>
        </w:rPr>
        <w:t>(A)</w:t>
      </w:r>
      <w:r>
        <w:rPr>
          <w:bCs/>
          <w:iCs/>
        </w:rPr>
        <w:tab/>
      </w:r>
      <w:r w:rsidRPr="00B4519C">
        <w:rPr>
          <w:u w:val="single" w:color="000000" w:themeColor="text1"/>
        </w:rPr>
        <w:t xml:space="preserve">Notwithstanding any other provision of law, </w:t>
      </w:r>
      <w:r w:rsidRPr="00B4519C">
        <w:rPr>
          <w:bCs/>
          <w:iCs/>
          <w:u w:val="single" w:color="000000" w:themeColor="text1"/>
        </w:rPr>
        <w:t>the Division of General Services shall not be transferred to the Department of Administration until</w:t>
      </w:r>
      <w:r w:rsidRPr="00B4519C">
        <w:rPr>
          <w:u w:val="single" w:color="000000" w:themeColor="text1"/>
        </w:rPr>
        <w:t xml:space="preserve"> </w:t>
      </w:r>
      <w:r w:rsidRPr="00B4519C">
        <w:rPr>
          <w:bCs/>
          <w:iCs/>
          <w:u w:val="single" w:color="000000" w:themeColor="text1"/>
        </w:rPr>
        <w:t>the Director 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The memorandum of understanding at a minimum shall provide for: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(1)</w:t>
      </w:r>
      <w:r w:rsidRPr="00B4519C">
        <w:rPr>
          <w:bCs/>
          <w:iCs/>
          <w:u w:color="000000" w:themeColor="text1"/>
        </w:rPr>
        <w:tab/>
      </w:r>
      <w:r w:rsidRPr="00B4519C">
        <w:rPr>
          <w:bCs/>
          <w:iCs/>
          <w:u w:val="single" w:color="000000" w:themeColor="text1"/>
        </w:rPr>
        <w:t>continued use of existing office space;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(2)</w:t>
      </w:r>
      <w:r w:rsidRPr="00B4519C">
        <w:rPr>
          <w:bCs/>
          <w:iCs/>
          <w:u w:color="000000" w:themeColor="text1"/>
        </w:rPr>
        <w:tab/>
      </w:r>
      <w:r w:rsidRPr="00B4519C">
        <w:rPr>
          <w:bCs/>
          <w:iCs/>
          <w:u w:val="single" w:color="000000" w:themeColor="text1"/>
        </w:rPr>
        <w:t>a method for the allocation of new, additional, or different office space;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(3)</w:t>
      </w:r>
      <w:r w:rsidRPr="00B4519C">
        <w:rPr>
          <w:bCs/>
          <w:iCs/>
          <w:u w:color="000000" w:themeColor="text1"/>
        </w:rPr>
        <w:tab/>
      </w:r>
      <w:r w:rsidRPr="00B4519C">
        <w:rPr>
          <w:bCs/>
          <w:iCs/>
          <w:u w:val="single" w:color="000000" w:themeColor="text1"/>
        </w:rPr>
        <w:t>adequate parking;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(4)</w:t>
      </w:r>
      <w:r w:rsidRPr="00B4519C">
        <w:rPr>
          <w:bCs/>
          <w:iCs/>
          <w:u w:color="000000" w:themeColor="text1"/>
        </w:rPr>
        <w:tab/>
      </w:r>
      <w:r w:rsidRPr="00B4519C">
        <w:rPr>
          <w:bCs/>
          <w:iCs/>
          <w:u w:val="single" w:color="000000" w:themeColor="text1"/>
        </w:rPr>
        <w:t>a method for the allocation of new, additional, or different parking;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(5)</w:t>
      </w:r>
      <w:r w:rsidRPr="00B4519C">
        <w:rPr>
          <w:bCs/>
          <w:iCs/>
          <w:u w:color="000000" w:themeColor="text1"/>
        </w:rPr>
        <w:tab/>
      </w:r>
      <w:r w:rsidRPr="00B4519C">
        <w:rPr>
          <w:bCs/>
          <w:iCs/>
          <w:u w:val="single" w:color="000000" w:themeColor="text1"/>
        </w:rPr>
        <w:t>the provision of appropriate levels of custodial, maintenance, and other services currently provided by the General Services Division of the State Budget and Control Board;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(6)</w:t>
      </w:r>
      <w:r w:rsidRPr="00B4519C">
        <w:rPr>
          <w:bCs/>
          <w:iCs/>
          <w:u w:color="000000" w:themeColor="text1"/>
        </w:rPr>
        <w:tab/>
      </w:r>
      <w:r w:rsidRPr="00B4519C">
        <w:rPr>
          <w:bCs/>
          <w:iCs/>
          <w:u w:val="single" w:color="000000" w:themeColor="text1"/>
        </w:rPr>
        <w:t xml:space="preserve">the ability for each agency or department to maintain building access control for its allocated office space;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(7)</w:t>
      </w:r>
      <w:r w:rsidRPr="00B4519C">
        <w:rPr>
          <w:bCs/>
          <w:iCs/>
          <w:u w:color="000000" w:themeColor="text1"/>
        </w:rPr>
        <w:tab/>
      </w:r>
      <w:r w:rsidRPr="00B4519C">
        <w:rPr>
          <w:bCs/>
          <w:iCs/>
          <w:u w:val="single" w:color="000000" w:themeColor="text1"/>
        </w:rPr>
        <w:t>access control for the Senate and House chambers and courtrooms as appropriate;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val="single" w:color="000000" w:themeColor="text1"/>
        </w:rPr>
        <w:t>(8)</w:t>
      </w:r>
      <w:r w:rsidRPr="00B4519C">
        <w:rPr>
          <w:bCs/>
          <w:iCs/>
          <w:u w:color="000000" w:themeColor="text1"/>
        </w:rPr>
        <w:tab/>
      </w:r>
      <w:r w:rsidRPr="00B4519C">
        <w:rPr>
          <w:bCs/>
          <w:iCs/>
          <w:u w:val="single" w:color="000000" w:themeColor="text1"/>
        </w:rPr>
        <w:t>procedures and criteria for determining rental rates and charges for state space as required in subsection (C).</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 xml:space="preserve">The memorandum of understanding </w:t>
      </w:r>
      <w:r w:rsidRPr="00B4519C">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Pr="00B4519C">
        <w:rPr>
          <w:u w:val="single" w:color="000000" w:themeColor="text1"/>
        </w:rPr>
        <w:noBreakHyphen/>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r>
      <w:r w:rsidRPr="00B4519C">
        <w:rPr>
          <w:bCs/>
          <w:iCs/>
          <w:u w:val="single" w:color="000000" w:themeColor="text1"/>
        </w:rPr>
        <w:t>(D)</w:t>
      </w:r>
      <w:r w:rsidRPr="00B4519C">
        <w:rPr>
          <w:bCs/>
          <w:iCs/>
          <w:u w:color="000000" w:themeColor="text1"/>
        </w:rPr>
        <w:tab/>
      </w:r>
      <w:r w:rsidRPr="00B4519C">
        <w:rPr>
          <w:bCs/>
          <w:iCs/>
          <w:u w:val="single" w:color="000000" w:themeColor="text1"/>
        </w:rPr>
        <w:t>The parties may modify the memorandum of understanding by mutual consent at any time.</w:t>
      </w:r>
      <w:r w:rsidRPr="00B4519C">
        <w:rPr>
          <w:bCs/>
          <w:iCs/>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B.</w:t>
      </w:r>
      <w:r w:rsidRPr="00B4519C">
        <w:tab/>
      </w:r>
      <w:r>
        <w:tab/>
      </w:r>
      <w:r w:rsidRPr="00B4519C">
        <w:t>Section 1</w:t>
      </w:r>
      <w:r w:rsidRPr="00B4519C">
        <w:noBreakHyphen/>
        <w:t>11</w:t>
      </w:r>
      <w:r w:rsidRPr="00B4519C">
        <w:noBreakHyphen/>
        <w:t>22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rPr>
          <w:u w:color="000000" w:themeColor="text1"/>
        </w:rPr>
        <w:t>“Section 1</w:t>
      </w:r>
      <w:r w:rsidRPr="00B4519C">
        <w:rPr>
          <w:u w:color="000000" w:themeColor="text1"/>
        </w:rPr>
        <w:noBreakHyphen/>
        <w:t>11</w:t>
      </w:r>
      <w:r w:rsidRPr="00B4519C">
        <w:rPr>
          <w:u w:color="000000" w:themeColor="text1"/>
        </w:rPr>
        <w:noBreakHyphen/>
        <w:t>22.</w:t>
      </w:r>
      <w:r w:rsidRPr="00B4519C">
        <w:rPr>
          <w:u w:color="000000" w:themeColor="text1"/>
        </w:rPr>
        <w:tab/>
        <w:t xml:space="preserve">Notwithstanding any other provision of law, </w:t>
      </w:r>
      <w:r w:rsidRPr="00B4519C">
        <w:rPr>
          <w:strike/>
          <w:u w:color="000000" w:themeColor="text1"/>
        </w:rPr>
        <w:t>the Budget and Control Board may organize its staff as it deems most appropriate to carry out the various duties, responsibilities and authorities assigned to it and to its various divisions</w:t>
      </w:r>
      <w:r w:rsidRPr="00B4519C">
        <w:rPr>
          <w:u w:color="000000" w:themeColor="text1"/>
        </w:rPr>
        <w:t xml:space="preserve"> </w:t>
      </w:r>
      <w:r w:rsidRPr="00B4519C">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sidRPr="00B4519C">
        <w:t>C.</w:t>
      </w:r>
      <w:r w:rsidRPr="00B4519C">
        <w:tab/>
      </w:r>
      <w:r w:rsidRPr="00B4519C">
        <w:tab/>
      </w:r>
      <w:r w:rsidRPr="00B4519C">
        <w:rPr>
          <w:bCs/>
        </w:rPr>
        <w:t>Sections 1</w:t>
      </w:r>
      <w:r w:rsidRPr="00B4519C">
        <w:rPr>
          <w:bCs/>
        </w:rPr>
        <w:noBreakHyphen/>
        <w:t>11</w:t>
      </w:r>
      <w:r w:rsidRPr="00B4519C">
        <w:rPr>
          <w:bCs/>
        </w:rPr>
        <w:noBreakHyphen/>
        <w:t>55, as last amended by Act 74 of 2011, 1</w:t>
      </w:r>
      <w:r w:rsidRPr="00B4519C">
        <w:rPr>
          <w:bCs/>
        </w:rPr>
        <w:noBreakHyphen/>
        <w:t>11</w:t>
      </w:r>
      <w:r w:rsidRPr="00B4519C">
        <w:rPr>
          <w:bCs/>
        </w:rPr>
        <w:noBreakHyphen/>
        <w:t>56, and 1</w:t>
      </w:r>
      <w:r w:rsidRPr="00B4519C">
        <w:rPr>
          <w:bCs/>
        </w:rPr>
        <w:noBreakHyphen/>
        <w:t>11</w:t>
      </w:r>
      <w:r w:rsidRPr="00B4519C">
        <w:rPr>
          <w:bCs/>
        </w:rPr>
        <w:noBreakHyphen/>
        <w:t>58, as last amended by Act 248 of 2004,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Section 1</w:t>
      </w:r>
      <w:r w:rsidRPr="00B4519C">
        <w:noBreakHyphen/>
        <w:t>11</w:t>
      </w:r>
      <w:r w:rsidRPr="00B4519C">
        <w:noBreakHyphen/>
        <w:t xml:space="preserve">55. </w:t>
      </w:r>
      <w:r w:rsidRPr="00B4519C">
        <w:tab/>
        <w:t>(1)</w:t>
      </w:r>
      <w:r w:rsidRPr="00B4519C">
        <w:tab/>
        <w:t xml:space="preserve">‘Governmental body’ means a state government department, commission, council, board, bureau, committee, institution, college, university, technical school, </w:t>
      </w:r>
      <w:r w:rsidRPr="00B4519C">
        <w:rPr>
          <w:strike/>
        </w:rPr>
        <w:t>legislative body,</w:t>
      </w:r>
      <w:r w:rsidRPr="00B4519C">
        <w:t xml:space="preserve"> agency, government corporation, or other establishment or official of the executive</w:t>
      </w:r>
      <w:r w:rsidRPr="00B4519C">
        <w:rPr>
          <w:strike/>
        </w:rPr>
        <w:t>, judicial, or legislative branches</w:t>
      </w:r>
      <w:r w:rsidRPr="00B4519C">
        <w:t xml:space="preserve"> </w:t>
      </w:r>
      <w:r w:rsidRPr="00B4519C">
        <w:rPr>
          <w:u w:val="single"/>
        </w:rPr>
        <w:t>branch</w:t>
      </w:r>
      <w:r w:rsidRPr="00B4519C">
        <w:t xml:space="preserve"> of this State.  Governmental body excludes the General Assembly, Legislative Council, the Office of Legislative Printing, Information and Technology Systems, </w:t>
      </w:r>
      <w:r w:rsidRPr="00B4519C">
        <w:rPr>
          <w:u w:val="single"/>
        </w:rPr>
        <w:t>the judicial department,</w:t>
      </w:r>
      <w:r w:rsidRPr="00B4519C">
        <w:t xml:space="preserve"> and all local political subdivisions such as counties, municipalities, school districts, or public service or special purpose districts.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w:t>
      </w:r>
      <w:r w:rsidRPr="00B4519C">
        <w:rPr>
          <w:strike/>
        </w:rPr>
        <w:t>Budget and Control Board</w:t>
      </w:r>
      <w:r w:rsidRPr="00B4519C">
        <w:t xml:space="preserve"> </w:t>
      </w:r>
      <w:r w:rsidRPr="00B4519C">
        <w:rPr>
          <w:u w:val="single"/>
        </w:rPr>
        <w:t>Division of General Services of the Department of Administration</w:t>
      </w:r>
      <w:r w:rsidRPr="00B4519C">
        <w:t xml:space="preserve"> is hereby designated as the single central broker for the leasing of real property for governmental bodies.  No governmental body shall enter into any lease agreement or renew any existing lease except in accordance with the provisions of this section.  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When any governmental body needs to acquire real property for its operations or any part thereof and state</w:t>
      </w:r>
      <w:r w:rsidRPr="00B4519C">
        <w:noBreakHyphen/>
        <w:t xml:space="preserve">owned property is not available, it shall notify the </w:t>
      </w:r>
      <w:r w:rsidRPr="00B4519C">
        <w:rPr>
          <w:strike/>
        </w:rPr>
        <w:t>Office</w:t>
      </w:r>
      <w:r w:rsidRPr="00B4519C">
        <w:t xml:space="preserve"> </w:t>
      </w:r>
      <w:r w:rsidRPr="00B4519C">
        <w:rPr>
          <w:u w:val="single"/>
        </w:rPr>
        <w:t>Division</w:t>
      </w:r>
      <w:r w:rsidRPr="00B4519C">
        <w:t xml:space="preserve"> of General Services of its requirement on rental request forms prepared by the </w:t>
      </w:r>
      <w:r w:rsidRPr="00B4519C">
        <w:rPr>
          <w:strike/>
        </w:rPr>
        <w:t>office</w:t>
      </w:r>
      <w:r w:rsidRPr="00B4519C">
        <w:t xml:space="preserve"> </w:t>
      </w:r>
      <w:r w:rsidRPr="00B4519C">
        <w:rPr>
          <w:u w:val="single"/>
        </w:rPr>
        <w:t>division</w:t>
      </w:r>
      <w:r w:rsidRPr="00B4519C">
        <w:t xml:space="preserve">.  Such forms shall indicate the amount and location of space desired, the purpose for which it shall be used, the proposed date of occupancy and such other </w:t>
      </w:r>
      <w:r w:rsidRPr="00B4519C">
        <w:lastRenderedPageBreak/>
        <w:t xml:space="preserve">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B4519C">
        <w:rPr>
          <w:strike/>
        </w:rPr>
        <w:t>office</w:t>
      </w:r>
      <w:r w:rsidRPr="00B4519C">
        <w:t xml:space="preserve"> </w:t>
      </w:r>
      <w:r w:rsidRPr="00B4519C">
        <w:rPr>
          <w:u w:val="single"/>
        </w:rPr>
        <w:t>division</w:t>
      </w:r>
      <w:r w:rsidRPr="00B4519C">
        <w:t xml:space="preserve"> agree meets necessary requirements and standards for state leasing as prescribed in procedures of the </w:t>
      </w:r>
      <w:r w:rsidRPr="00B4519C">
        <w:rPr>
          <w:strike/>
        </w:rPr>
        <w:t>board</w:t>
      </w:r>
      <w:r w:rsidRPr="00B4519C">
        <w:t xml:space="preserve"> </w:t>
      </w:r>
      <w:r w:rsidRPr="00B4519C">
        <w:rPr>
          <w:u w:val="single"/>
        </w:rPr>
        <w:t>department</w:t>
      </w:r>
      <w:r w:rsidRPr="00B4519C">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r>
      <w:r w:rsidRPr="00B4519C">
        <w:rPr>
          <w:u w:color="000000" w:themeColor="text1"/>
        </w:rPr>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shall adopt procedures to be used for governmental bodies to apply for rental space, for acquiring leased space, and for leasing state</w:t>
      </w:r>
      <w:r w:rsidRPr="00B4519C">
        <w:rPr>
          <w:u w:color="000000" w:themeColor="text1"/>
        </w:rPr>
        <w:noBreakHyphen/>
        <w:t xml:space="preserve">owned space to nonstate lessees.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tab/>
        <w:t>(5)</w:t>
      </w:r>
      <w:r w:rsidRPr="00B4519C">
        <w:tab/>
        <w:t xml:space="preserve">Any participant in a property transaction proposed to be entered who maintains that a procedure provided for in this section has not been properly followed, may request review of the transaction by the director of the </w:t>
      </w:r>
      <w:r w:rsidRPr="00B4519C">
        <w:rPr>
          <w:strike/>
        </w:rPr>
        <w:t>Office</w:t>
      </w:r>
      <w:r w:rsidRPr="00B4519C">
        <w:t xml:space="preserve"> </w:t>
      </w:r>
      <w:r w:rsidRPr="00B4519C">
        <w:rPr>
          <w:u w:val="single"/>
        </w:rPr>
        <w:t>Division</w:t>
      </w:r>
      <w:r w:rsidRPr="00B4519C">
        <w:t xml:space="preserve"> of General Services </w:t>
      </w:r>
      <w:r w:rsidRPr="00B4519C">
        <w:rPr>
          <w:u w:val="single"/>
        </w:rPr>
        <w:t>of the Department of Administration</w:t>
      </w:r>
      <w:r w:rsidRPr="00B4519C">
        <w:t xml:space="preserve"> or his designee.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w:t>
      </w:r>
      <w:r>
        <w:rPr>
          <w:u w:color="000000" w:themeColor="text1"/>
        </w:rPr>
        <w:noBreakHyphen/>
        <w:t>11</w:t>
      </w:r>
      <w:r>
        <w:rPr>
          <w:u w:color="000000" w:themeColor="text1"/>
        </w:rPr>
        <w:noBreakHyphen/>
        <w:t xml:space="preserve">56. </w:t>
      </w:r>
      <w:r w:rsidRPr="00B4519C">
        <w:rPr>
          <w:u w:val="single" w:color="000000" w:themeColor="text1"/>
        </w:rPr>
        <w:t>(A)</w:t>
      </w:r>
      <w:r w:rsidRPr="00B4519C">
        <w:rPr>
          <w:u w:color="000000" w:themeColor="text1"/>
        </w:rPr>
        <w:tab/>
      </w:r>
      <w:r>
        <w:rPr>
          <w:u w:color="000000" w:themeColor="text1"/>
        </w:rPr>
        <w:tab/>
      </w:r>
      <w:r w:rsidRPr="00B4519C">
        <w:rPr>
          <w:u w:color="000000" w:themeColor="text1"/>
        </w:rPr>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 xml:space="preserve">Division of General Services of the Department of Administration, </w:t>
      </w:r>
      <w:r w:rsidRPr="00B4519C">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B4519C">
        <w:rPr>
          <w:strike/>
          <w:u w:color="000000" w:themeColor="text1"/>
        </w:rPr>
        <w:t>state agencies</w:t>
      </w:r>
      <w:r w:rsidRPr="00B4519C">
        <w:rPr>
          <w:u w:color="000000" w:themeColor="text1"/>
        </w:rPr>
        <w:t xml:space="preserve"> </w:t>
      </w:r>
      <w:r w:rsidRPr="00B4519C">
        <w:rPr>
          <w:u w:val="single" w:color="000000" w:themeColor="text1"/>
        </w:rPr>
        <w:t>a governmental body</w:t>
      </w:r>
      <w:r w:rsidRPr="00B4519C">
        <w:rPr>
          <w:u w:color="000000" w:themeColor="text1"/>
        </w:rPr>
        <w:t xml:space="preserve">.  </w:t>
      </w:r>
      <w:r w:rsidRPr="00B4519C">
        <w:rPr>
          <w:u w:val="single" w:color="000000" w:themeColor="text1"/>
        </w:rPr>
        <w:t>The department must submit regulations for the implementation of this section to the General Assembly as provided in the Administrative Procedures Act, Chapter 23, Title 1.</w:t>
      </w:r>
      <w:r w:rsidRPr="00B4519C">
        <w:rPr>
          <w:u w:color="000000" w:themeColor="text1"/>
        </w:rPr>
        <w:t xml:space="preserve">  The </w:t>
      </w:r>
      <w:r w:rsidRPr="00B4519C">
        <w:rPr>
          <w:strike/>
          <w:u w:color="000000" w:themeColor="text1"/>
        </w:rPr>
        <w:t>board’s</w:t>
      </w:r>
      <w:r w:rsidRPr="00B4519C">
        <w:rPr>
          <w:u w:color="000000" w:themeColor="text1"/>
        </w:rPr>
        <w:t xml:space="preserve"> </w:t>
      </w:r>
      <w:r w:rsidRPr="00B4519C">
        <w:rPr>
          <w:u w:val="single" w:color="000000" w:themeColor="text1"/>
        </w:rPr>
        <w:t>department’s</w:t>
      </w:r>
      <w:r w:rsidRPr="00B4519C">
        <w:rPr>
          <w:u w:color="000000" w:themeColor="text1"/>
        </w:rPr>
        <w:t xml:space="preserve"> regulations, upon General Assembly approval, shall include procedures for: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(1)</w:t>
      </w:r>
      <w:r w:rsidRPr="00B4519C">
        <w:rPr>
          <w:bCs/>
          <w:iCs/>
          <w:u w:color="000000" w:themeColor="text1"/>
        </w:rPr>
        <w:tab/>
        <w:t>assessing and evaluating agency needs, including the authority to require agency justification for any request to lease public or private space;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establishing standards for the quality and quantity of space to be leased by a requesting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(3)</w:t>
      </w:r>
      <w:r w:rsidRPr="00B4519C">
        <w:rPr>
          <w:bCs/>
          <w:iCs/>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(a)</w:t>
      </w:r>
      <w:r w:rsidRPr="00B4519C">
        <w:rPr>
          <w:bCs/>
          <w:iCs/>
          <w:u w:color="000000" w:themeColor="text1"/>
        </w:rPr>
        <w:tab/>
        <w:t>a nonappropriation for the renting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r>
      <w:r w:rsidRPr="00B4519C">
        <w:rPr>
          <w:bCs/>
          <w:iCs/>
          <w:u w:color="000000" w:themeColor="text1"/>
        </w:rPr>
        <w:tab/>
        <w:t>(b)</w:t>
      </w:r>
      <w:r w:rsidRPr="00B4519C">
        <w:rPr>
          <w:bCs/>
          <w:iCs/>
          <w:u w:color="000000" w:themeColor="text1"/>
        </w:rPr>
        <w:tab/>
        <w:t>a dissolution of the agency,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lastRenderedPageBreak/>
        <w:tab/>
      </w:r>
      <w:r w:rsidRPr="00B4519C">
        <w:rPr>
          <w:bCs/>
          <w:iCs/>
          <w:u w:color="000000" w:themeColor="text1"/>
        </w:rPr>
        <w:tab/>
      </w:r>
      <w:r w:rsidRPr="00B4519C">
        <w:rPr>
          <w:bCs/>
          <w:iCs/>
          <w:u w:color="000000" w:themeColor="text1"/>
        </w:rPr>
        <w:tab/>
        <w:t>(c)</w:t>
      </w:r>
      <w:r w:rsidRPr="00B4519C">
        <w:rPr>
          <w:bCs/>
          <w:iCs/>
          <w:u w:color="000000" w:themeColor="text1"/>
        </w:rPr>
        <w:tab/>
        <w:t>the availability of public space in substitution for private space being leased by the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(4)</w:t>
      </w:r>
      <w:r w:rsidRPr="00B4519C">
        <w:rPr>
          <w:bCs/>
          <w:iCs/>
          <w:u w:color="000000" w:themeColor="text1"/>
        </w:rPr>
        <w:tab/>
        <w:t>rejecting an agency’s request for additional space or space at a specific location, or both;</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(5)</w:t>
      </w:r>
      <w:r w:rsidRPr="00B4519C">
        <w:rPr>
          <w:bCs/>
          <w:iCs/>
          <w:u w:color="000000" w:themeColor="text1"/>
        </w:rPr>
        <w:tab/>
        <w:t>directing agencies to be located in public space, when available, before private space can be leased;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strike/>
          <w:u w:color="000000" w:themeColor="text1"/>
        </w:rPr>
      </w:pPr>
      <w:r w:rsidRPr="00B4519C">
        <w:rPr>
          <w:bCs/>
          <w:iCs/>
          <w:u w:color="000000" w:themeColor="text1"/>
        </w:rPr>
        <w:tab/>
      </w:r>
      <w:r w:rsidRPr="00B4519C">
        <w:rPr>
          <w:bCs/>
          <w:iCs/>
          <w:u w:color="000000" w:themeColor="text1"/>
        </w:rPr>
        <w:tab/>
        <w:t>(6)</w:t>
      </w:r>
      <w:r w:rsidRPr="00B4519C">
        <w:rPr>
          <w:bCs/>
          <w:iCs/>
          <w:u w:color="000000" w:themeColor="text1"/>
        </w:rPr>
        <w:tab/>
        <w:t>requiring the agency to submit a multi</w:t>
      </w:r>
      <w:r w:rsidRPr="00B4519C">
        <w:rPr>
          <w:bCs/>
          <w:iCs/>
          <w:u w:color="000000" w:themeColor="text1"/>
        </w:rPr>
        <w:noBreakHyphen/>
        <w:t xml:space="preserve">year financial plan for review by the </w:t>
      </w:r>
      <w:r w:rsidRPr="00B4519C">
        <w:rPr>
          <w:bCs/>
          <w:iCs/>
          <w:strike/>
          <w:u w:color="000000" w:themeColor="text1"/>
        </w:rPr>
        <w:t>board’s budget office</w:t>
      </w:r>
      <w:r w:rsidRPr="00B4519C">
        <w:rPr>
          <w:bCs/>
          <w:iCs/>
          <w:u w:color="000000" w:themeColor="text1"/>
        </w:rPr>
        <w:t xml:space="preserve"> </w:t>
      </w:r>
      <w:r w:rsidRPr="00B4519C">
        <w:rPr>
          <w:bCs/>
          <w:iCs/>
          <w:u w:val="single" w:color="000000" w:themeColor="text1"/>
        </w:rPr>
        <w:t>department</w:t>
      </w:r>
      <w:r w:rsidRPr="00B4519C">
        <w:rPr>
          <w:bCs/>
          <w:iCs/>
          <w:u w:color="000000" w:themeColor="text1"/>
        </w:rPr>
        <w:t xml:space="preserve"> with copies sent to Ways and Means Committee and Senate Finance Committee, before any new lease for space is entered into; </w:t>
      </w:r>
      <w:r w:rsidRPr="00B4519C">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Pr="00B4519C">
        <w:rPr>
          <w:bCs/>
          <w:iCs/>
          <w:strike/>
          <w:u w:color="000000" w:themeColor="text1"/>
        </w:rPr>
        <w:noBreakHyphen/>
        <w:t>year period;</w:t>
      </w:r>
      <w:r w:rsidRPr="00B4519C">
        <w:rPr>
          <w:bCs/>
          <w:iCs/>
          <w:u w:color="000000" w:themeColor="text1"/>
        </w:rPr>
        <w:t xml:space="preserv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(7)</w:t>
      </w:r>
      <w:r w:rsidRPr="00B4519C">
        <w:rPr>
          <w:bCs/>
          <w:iCs/>
          <w:u w:color="000000" w:themeColor="text1"/>
        </w:rPr>
        <w:tab/>
        <w:t xml:space="preserve">requiring prior review by the Joint Bond Review Committee and the requirement of </w:t>
      </w:r>
      <w:r w:rsidRPr="00B4519C">
        <w:rPr>
          <w:bCs/>
          <w:iCs/>
          <w:strike/>
          <w:u w:color="000000" w:themeColor="text1"/>
        </w:rPr>
        <w:t>Budget and Control Board</w:t>
      </w:r>
      <w:r w:rsidRPr="00B4519C">
        <w:rPr>
          <w:bCs/>
          <w:iCs/>
          <w:u w:color="000000" w:themeColor="text1"/>
        </w:rPr>
        <w:t xml:space="preserve"> </w:t>
      </w:r>
      <w:r w:rsidRPr="00B4519C">
        <w:rPr>
          <w:bCs/>
          <w:iCs/>
          <w:u w:val="single" w:color="000000" w:themeColor="text1"/>
        </w:rPr>
        <w:t>South Carolina Contracts and Accountability Authority</w:t>
      </w:r>
      <w:r w:rsidRPr="00B4519C">
        <w:rPr>
          <w:bCs/>
          <w:iCs/>
          <w:u w:color="000000" w:themeColor="text1"/>
        </w:rPr>
        <w:t xml:space="preserve"> approval before the adoption of any new </w:t>
      </w:r>
      <w:r w:rsidRPr="00B4519C">
        <w:rPr>
          <w:bCs/>
          <w:iCs/>
          <w:u w:val="single" w:color="000000" w:themeColor="text1"/>
        </w:rPr>
        <w:t>or renewal</w:t>
      </w:r>
      <w:r w:rsidRPr="00B4519C">
        <w:rPr>
          <w:bCs/>
          <w:iCs/>
          <w:u w:color="000000" w:themeColor="text1"/>
        </w:rPr>
        <w:t xml:space="preserve"> lease that commits more than </w:t>
      </w:r>
      <w:r w:rsidRPr="00B4519C">
        <w:rPr>
          <w:bCs/>
          <w:iCs/>
          <w:u w:val="single" w:color="000000" w:themeColor="text1"/>
        </w:rPr>
        <w:t>two hundred thousand dollars annually in rental or lease payments or more than</w:t>
      </w:r>
      <w:r w:rsidRPr="00B4519C">
        <w:rPr>
          <w:bCs/>
          <w:iCs/>
          <w:u w:color="000000" w:themeColor="text1"/>
        </w:rPr>
        <w:t xml:space="preserve"> one million dollars </w:t>
      </w:r>
      <w:r w:rsidRPr="00B4519C">
        <w:rPr>
          <w:bCs/>
          <w:iCs/>
          <w:u w:val="single" w:color="000000" w:themeColor="text1"/>
        </w:rPr>
        <w:t>in such payments</w:t>
      </w:r>
      <w:r w:rsidRPr="00B4519C">
        <w:rPr>
          <w:bCs/>
          <w:iCs/>
          <w:u w:color="000000" w:themeColor="text1"/>
        </w:rPr>
        <w:t xml:space="preserve"> in a five</w:t>
      </w:r>
      <w:r w:rsidRPr="00B4519C">
        <w:rPr>
          <w:bCs/>
          <w:iCs/>
          <w:u w:color="000000" w:themeColor="text1"/>
        </w:rPr>
        <w:noBreakHyphen/>
        <w:t>year period.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(B)</w:t>
      </w:r>
      <w:r w:rsidRPr="00B4519C">
        <w:rPr>
          <w:bCs/>
          <w:iCs/>
          <w:u w:color="000000" w:themeColor="text1"/>
        </w:rPr>
        <w:tab/>
      </w:r>
      <w:r w:rsidRPr="00B4519C">
        <w:rPr>
          <w:bCs/>
          <w:iCs/>
          <w:u w:val="single" w:color="000000" w:themeColor="text1"/>
        </w:rPr>
        <w:t>Leases or rental agreements involving amounts below the thresholds provided in item (7) of subsection (A) may be executed by the Department of Administration without this prior review and approval.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val="single" w:color="000000" w:themeColor="text1"/>
        </w:rPr>
      </w:pPr>
      <w:r w:rsidRPr="00B4519C">
        <w:rPr>
          <w:bCs/>
          <w:iCs/>
          <w:u w:color="000000" w:themeColor="text1"/>
        </w:rPr>
        <w:tab/>
      </w:r>
      <w:r w:rsidRPr="00B4519C">
        <w:rPr>
          <w:bCs/>
          <w:iCs/>
          <w:u w:val="single" w:color="000000" w:themeColor="text1"/>
        </w:rPr>
        <w:t>(C)</w:t>
      </w:r>
      <w:r w:rsidRPr="00B4519C">
        <w:rPr>
          <w:bCs/>
          <w:iCs/>
          <w:u w:color="000000" w:themeColor="text1"/>
        </w:rPr>
        <w:tab/>
      </w:r>
      <w:r w:rsidRPr="00B4519C">
        <w:rPr>
          <w:bCs/>
          <w:iCs/>
          <w:u w:val="single" w:color="000000" w:themeColor="text1"/>
        </w:rPr>
        <w:t>The threshold requirements requiring review by the Joint Bond Review Committee and approval by the South Carolina Contracts and Accountability Authority as contained in item (7) of subsection (A) also apply to leases or rental agreements with nonstate entities whether or not the state or its agencies or departments is the lessee or lessor.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58. </w:t>
      </w:r>
      <w:r w:rsidRPr="00B4519C">
        <w:rPr>
          <w:bCs/>
        </w:rPr>
        <w:tab/>
      </w:r>
      <w:r w:rsidRPr="00B4519C">
        <w:rPr>
          <w:bCs/>
          <w:u w:val="single"/>
        </w:rPr>
        <w:t>(A)</w:t>
      </w:r>
      <w:r w:rsidRPr="00B4519C">
        <w:rPr>
          <w:bCs/>
        </w:rPr>
        <w:t>(1)</w:t>
      </w:r>
      <w:r w:rsidRPr="00B4519C">
        <w:rPr>
          <w:bCs/>
        </w:rPr>
        <w:tab/>
        <w:t xml:space="preserve">Every state agency, as defined by law, shall annually perform an inventory and prepare a report of all residential and surplus real property owned by it.  The report shall be submitted to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w:t>
      </w:r>
      <w:r w:rsidRPr="00B4519C">
        <w:rPr>
          <w:bCs/>
          <w:strike/>
        </w:rPr>
        <w:t>Office</w:t>
      </w:r>
      <w:r w:rsidRPr="00B4519C">
        <w:rPr>
          <w:bCs/>
        </w:rPr>
        <w:t xml:space="preserve"> </w:t>
      </w:r>
      <w:r w:rsidRPr="00B4519C">
        <w:rPr>
          <w:bCs/>
          <w:u w:val="single"/>
        </w:rPr>
        <w:t>Division</w:t>
      </w:r>
      <w:r w:rsidRPr="00B4519C">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(2)</w:t>
      </w:r>
      <w:r w:rsidRPr="00B4519C">
        <w:rPr>
          <w:bCs/>
        </w:rPr>
        <w:tab/>
        <w:t xml:space="preserve">The </w:t>
      </w:r>
      <w:r w:rsidRPr="00B4519C">
        <w:rPr>
          <w:bCs/>
          <w:strike/>
        </w:rPr>
        <w:t>Office</w:t>
      </w:r>
      <w:r w:rsidRPr="00B4519C">
        <w:rPr>
          <w:bCs/>
        </w:rPr>
        <w:t xml:space="preserve"> </w:t>
      </w:r>
      <w:r w:rsidRPr="00B4519C">
        <w:rPr>
          <w:bCs/>
          <w:u w:val="single"/>
        </w:rPr>
        <w:t>Division</w:t>
      </w:r>
      <w:r w:rsidRPr="00B4519C">
        <w:rPr>
          <w:bCs/>
        </w:rPr>
        <w:t xml:space="preserve"> of General Services </w:t>
      </w:r>
      <w:r w:rsidRPr="00B4519C">
        <w:rPr>
          <w:bCs/>
          <w:strike/>
        </w:rPr>
        <w:t>will</w:t>
      </w:r>
      <w:r w:rsidRPr="00B4519C">
        <w:rPr>
          <w:bCs/>
        </w:rPr>
        <w:t xml:space="preserve"> </w:t>
      </w:r>
      <w:r w:rsidRPr="00B4519C">
        <w:rPr>
          <w:bCs/>
          <w:u w:val="single"/>
        </w:rPr>
        <w:t>shall</w:t>
      </w:r>
      <w:r w:rsidRPr="00B4519C">
        <w:rPr>
          <w:bCs/>
        </w:rPr>
        <w:t xml:space="preserve"> review the annual reports addressing real property submitted to it </w:t>
      </w:r>
      <w:r w:rsidRPr="00B4519C">
        <w:rPr>
          <w:bCs/>
        </w:rPr>
        <w:lastRenderedPageBreak/>
        <w:t>and determine the real property which is surplus to the State.  A central listing of such property will be maintained for reference in reviewing subsequent property acquisition needs of agencies.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(3)</w:t>
      </w:r>
      <w:r w:rsidRPr="00B4519C">
        <w:rPr>
          <w:bCs/>
        </w:rPr>
        <w:tab/>
        <w:t xml:space="preserve">Upon receipt of a request by an agency to acquire additional property, the </w:t>
      </w:r>
      <w:r w:rsidRPr="00B4519C">
        <w:rPr>
          <w:bCs/>
          <w:strike/>
        </w:rPr>
        <w:t>Office</w:t>
      </w:r>
      <w:r w:rsidRPr="00B4519C">
        <w:rPr>
          <w:bCs/>
        </w:rPr>
        <w:t xml:space="preserve"> </w:t>
      </w:r>
      <w:r w:rsidRPr="00B4519C">
        <w:rPr>
          <w:bCs/>
          <w:u w:val="single"/>
        </w:rPr>
        <w:t>Division</w:t>
      </w:r>
      <w:r w:rsidRPr="00B4519C">
        <w:rPr>
          <w:bCs/>
        </w:rPr>
        <w:t xml:space="preserve"> of General Services shall review the surplus property list to determine if the agency’s needs </w:t>
      </w:r>
      <w:r w:rsidRPr="00B4519C">
        <w:rPr>
          <w:bCs/>
          <w:strike/>
        </w:rPr>
        <w:t>can</w:t>
      </w:r>
      <w:r w:rsidRPr="00B4519C">
        <w:rPr>
          <w:bCs/>
        </w:rPr>
        <w:t xml:space="preserve"> </w:t>
      </w:r>
      <w:r w:rsidRPr="00B4519C">
        <w:rPr>
          <w:bCs/>
          <w:u w:val="single"/>
        </w:rPr>
        <w:t>may</w:t>
      </w:r>
      <w:r w:rsidRPr="00B4519C">
        <w:rPr>
          <w:bCs/>
        </w:rPr>
        <w:t xml:space="preserve"> be met from existing state</w:t>
      </w:r>
      <w:r w:rsidRPr="00B4519C">
        <w:rPr>
          <w:bCs/>
        </w:rPr>
        <w:noBreakHyphen/>
        <w:t xml:space="preserve">owned property.  If such property is identified, the </w:t>
      </w:r>
      <w:r w:rsidRPr="00B4519C">
        <w:rPr>
          <w:bCs/>
          <w:strike/>
        </w:rPr>
        <w:t>Office</w:t>
      </w:r>
      <w:r w:rsidRPr="00B4519C">
        <w:rPr>
          <w:bCs/>
        </w:rPr>
        <w:t xml:space="preserve"> </w:t>
      </w:r>
      <w:r w:rsidRPr="00B4519C">
        <w:rPr>
          <w:bCs/>
          <w:u w:val="single"/>
        </w:rPr>
        <w:t>division</w:t>
      </w:r>
      <w:r w:rsidRPr="00B4519C">
        <w:rPr>
          <w:bCs/>
        </w:rPr>
        <w:t xml:space="preserve"> </w:t>
      </w:r>
      <w:r w:rsidRPr="00B4519C">
        <w:rPr>
          <w:bCs/>
          <w:strike/>
        </w:rPr>
        <w:t>of General Services</w:t>
      </w:r>
      <w:r w:rsidRPr="00B4519C">
        <w:rPr>
          <w:bCs/>
        </w:rPr>
        <w:t xml:space="preserve"> shall act as broker in transferring the property to the requesting agency under terms and conditions that are mutually agreeable to the agencies involved.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(4)</w:t>
      </w:r>
      <w:r w:rsidRPr="00B4519C">
        <w:rPr>
          <w:bCs/>
        </w:rPr>
        <w:tab/>
        <w:t xml:space="preserve">The </w:t>
      </w:r>
      <w:r w:rsidRPr="00B4519C">
        <w:rPr>
          <w:bCs/>
          <w:strike/>
        </w:rPr>
        <w:t>Budget and Control Board</w:t>
      </w:r>
      <w:r w:rsidRPr="00B4519C">
        <w:rPr>
          <w:bCs/>
        </w:rPr>
        <w:t xml:space="preserve"> </w:t>
      </w:r>
      <w:r w:rsidRPr="00B4519C">
        <w:rPr>
          <w:bCs/>
          <w:u w:val="single"/>
        </w:rPr>
        <w:t>department</w:t>
      </w:r>
      <w:r w:rsidRPr="00B4519C">
        <w:rPr>
          <w:bCs/>
        </w:rPr>
        <w:t xml:space="preserve"> may authorize the </w:t>
      </w:r>
      <w:r w:rsidRPr="00B4519C">
        <w:rPr>
          <w:bCs/>
          <w:strike/>
        </w:rPr>
        <w:t>Office</w:t>
      </w:r>
      <w:r w:rsidRPr="00B4519C">
        <w:rPr>
          <w:bCs/>
        </w:rPr>
        <w:t xml:space="preserve"> </w:t>
      </w:r>
      <w:r w:rsidRPr="00B4519C">
        <w:rPr>
          <w:bCs/>
          <w:u w:val="single"/>
        </w:rPr>
        <w:t>Division</w:t>
      </w:r>
      <w:r w:rsidRPr="00B4519C">
        <w:rPr>
          <w:bCs/>
        </w:rPr>
        <w:t xml:space="preserve"> of General Services to sell any unassigned surplus real property.  The </w:t>
      </w:r>
      <w:r w:rsidRPr="00B4519C">
        <w:rPr>
          <w:bCs/>
          <w:strike/>
        </w:rPr>
        <w:t>Office of General Services</w:t>
      </w:r>
      <w:r w:rsidRPr="00B4519C">
        <w:rPr>
          <w:bCs/>
        </w:rPr>
        <w:t xml:space="preserve"> </w:t>
      </w:r>
      <w:r w:rsidRPr="00B4519C">
        <w:rPr>
          <w:bCs/>
          <w:u w:val="single"/>
        </w:rPr>
        <w:t>division</w:t>
      </w:r>
      <w:r w:rsidRPr="00B4519C">
        <w:rPr>
          <w:bCs/>
        </w:rPr>
        <w:t xml:space="preserve"> shall have the discretion to determine the method of disposal to be used, which possible methods include:  auction, sealed bids, listing the property with a private broker or any other method determined by the </w:t>
      </w:r>
      <w:r w:rsidRPr="00B4519C">
        <w:rPr>
          <w:bCs/>
          <w:strike/>
        </w:rPr>
        <w:t>Office of General Services</w:t>
      </w:r>
      <w:r w:rsidRPr="00B4519C">
        <w:rPr>
          <w:bCs/>
        </w:rPr>
        <w:t xml:space="preserve"> </w:t>
      </w:r>
      <w:r w:rsidRPr="00B4519C">
        <w:rPr>
          <w:bCs/>
          <w:u w:val="single"/>
        </w:rPr>
        <w:t>division</w:t>
      </w:r>
      <w:r w:rsidRPr="00B4519C">
        <w:rPr>
          <w:bCs/>
        </w:rPr>
        <w:t xml:space="preserve"> to be commercially reasonable considering the type and location of property involved.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u w:val="single"/>
        </w:rPr>
        <w:t>(B)</w:t>
      </w:r>
      <w:r w:rsidRPr="00B4519C">
        <w:rPr>
          <w:bCs/>
        </w:rPr>
        <w:tab/>
      </w:r>
      <w:r w:rsidRPr="00B4519C">
        <w:rPr>
          <w:bCs/>
          <w:u w:val="single"/>
        </w:rPr>
        <w:t>The procedures involving surplus real property sales under this section are also subject to the approvals required in Section 1</w:t>
      </w:r>
      <w:r w:rsidRPr="00B4519C">
        <w:rPr>
          <w:bCs/>
          <w:u w:val="single"/>
        </w:rPr>
        <w:noBreakHyphen/>
        <w:t>11</w:t>
      </w:r>
      <w:r w:rsidRPr="00B4519C">
        <w:rPr>
          <w:bCs/>
          <w:u w:val="single"/>
        </w:rPr>
        <w:noBreakHyphen/>
        <w:t>65 for surplus real property sales above five hundred thousand dollars.</w:t>
      </w:r>
      <w:r w:rsidRPr="00B4519C">
        <w:rPr>
          <w:bCs/>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D.</w:t>
      </w:r>
      <w:r w:rsidRPr="00B4519C">
        <w:rPr>
          <w:u w:color="000000" w:themeColor="text1"/>
        </w:rPr>
        <w:tab/>
      </w:r>
      <w:r w:rsidRPr="00B4519C">
        <w:rPr>
          <w:u w:color="000000" w:themeColor="text1"/>
        </w:rPr>
        <w:tab/>
        <w:t>Sections 1</w:t>
      </w:r>
      <w:r w:rsidRPr="00B4519C">
        <w:rPr>
          <w:u w:color="000000" w:themeColor="text1"/>
        </w:rPr>
        <w:noBreakHyphen/>
        <w:t>11</w:t>
      </w:r>
      <w:r w:rsidRPr="00B4519C">
        <w:rPr>
          <w:u w:color="000000" w:themeColor="text1"/>
        </w:rPr>
        <w:noBreakHyphen/>
        <w:t>65, 1</w:t>
      </w:r>
      <w:r w:rsidRPr="00B4519C">
        <w:rPr>
          <w:u w:color="000000" w:themeColor="text1"/>
        </w:rPr>
        <w:noBreakHyphen/>
        <w:t>11</w:t>
      </w:r>
      <w:r w:rsidRPr="00B4519C">
        <w:rPr>
          <w:u w:color="000000" w:themeColor="text1"/>
        </w:rPr>
        <w:noBreakHyphen/>
        <w:t>67, 1</w:t>
      </w:r>
      <w:r w:rsidRPr="00B4519C">
        <w:rPr>
          <w:u w:color="000000" w:themeColor="text1"/>
        </w:rPr>
        <w:noBreakHyphen/>
        <w:t>11</w:t>
      </w:r>
      <w:r w:rsidRPr="00B4519C">
        <w:rPr>
          <w:u w:color="000000" w:themeColor="text1"/>
        </w:rPr>
        <w:noBreakHyphen/>
        <w:t>70, 1</w:t>
      </w:r>
      <w:r w:rsidRPr="00B4519C">
        <w:rPr>
          <w:u w:color="000000" w:themeColor="text1"/>
        </w:rPr>
        <w:noBreakHyphen/>
        <w:t>11</w:t>
      </w:r>
      <w:r w:rsidRPr="00B4519C">
        <w:rPr>
          <w:u w:color="000000" w:themeColor="text1"/>
        </w:rPr>
        <w:noBreakHyphen/>
        <w:t>80, 1</w:t>
      </w:r>
      <w:r w:rsidRPr="00B4519C">
        <w:rPr>
          <w:u w:color="000000" w:themeColor="text1"/>
        </w:rPr>
        <w:noBreakHyphen/>
        <w:t>11</w:t>
      </w:r>
      <w:r w:rsidRPr="00B4519C">
        <w:rPr>
          <w:u w:color="000000" w:themeColor="text1"/>
        </w:rPr>
        <w:noBreakHyphen/>
        <w:t>90, 1</w:t>
      </w:r>
      <w:r w:rsidRPr="00B4519C">
        <w:rPr>
          <w:u w:color="000000" w:themeColor="text1"/>
        </w:rPr>
        <w:noBreakHyphen/>
        <w:t>11</w:t>
      </w:r>
      <w:r w:rsidRPr="00B4519C">
        <w:rPr>
          <w:u w:color="000000" w:themeColor="text1"/>
        </w:rPr>
        <w:noBreakHyphen/>
        <w:t>100, 1</w:t>
      </w:r>
      <w:r w:rsidRPr="00B4519C">
        <w:rPr>
          <w:u w:color="000000" w:themeColor="text1"/>
        </w:rPr>
        <w:noBreakHyphen/>
        <w:t>11</w:t>
      </w:r>
      <w:r w:rsidRPr="00B4519C">
        <w:rPr>
          <w:u w:color="000000" w:themeColor="text1"/>
        </w:rPr>
        <w:noBreakHyphen/>
        <w:t>110, and 1</w:t>
      </w:r>
      <w:r w:rsidRPr="00B4519C">
        <w:rPr>
          <w:u w:color="000000" w:themeColor="text1"/>
        </w:rPr>
        <w:noBreakHyphen/>
        <w:t>11</w:t>
      </w:r>
      <w:r w:rsidRPr="00B4519C">
        <w:rPr>
          <w:u w:color="000000" w:themeColor="text1"/>
        </w:rPr>
        <w:noBreakHyphen/>
        <w:t>180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65.</w:t>
      </w:r>
      <w:r w:rsidRPr="00B4519C">
        <w:rPr>
          <w:u w:color="000000" w:themeColor="text1"/>
        </w:rPr>
        <w:tab/>
        <w:t>(A)</w:t>
      </w:r>
      <w:r w:rsidRPr="00B4519C">
        <w:rPr>
          <w:u w:color="000000" w:themeColor="text1"/>
        </w:rPr>
        <w:tab/>
        <w:t xml:space="preserve">All transactions involving real property, made for or by any governmental bodies, excluding political subdivisions of the State, must be approved by and recorded with 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 for transactions of the five hundred thousand dollars or less</w:t>
      </w:r>
      <w:r w:rsidRPr="00B4519C">
        <w:rPr>
          <w:u w:color="000000" w:themeColor="text1"/>
        </w:rPr>
        <w:t xml:space="preserve">.  </w:t>
      </w:r>
      <w:r w:rsidRPr="00B4519C">
        <w:rPr>
          <w:u w:val="single" w:color="000000" w:themeColor="text1"/>
        </w:rPr>
        <w:t>For transactions of more than five hundred thousand dollars, approval of the South Carolina Contracts and Accountability Authority is required in lieu of the department, although the recording will be with the department.</w:t>
      </w:r>
      <w:r w:rsidRPr="00B4519C">
        <w:rPr>
          <w:u w:color="000000" w:themeColor="text1"/>
        </w:rPr>
        <w:t xml:space="preserve">  Upon approval of the transaction </w:t>
      </w:r>
      <w:r w:rsidRPr="00B4519C">
        <w:rPr>
          <w:strike/>
          <w:u w:color="000000" w:themeColor="text1"/>
        </w:rPr>
        <w:t xml:space="preserve">by the </w:t>
      </w:r>
      <w:r w:rsidRPr="00B4519C">
        <w:rPr>
          <w:bCs/>
          <w:iCs/>
          <w:strike/>
          <w:u w:color="000000" w:themeColor="text1"/>
        </w:rPr>
        <w:t>Budget and Control Board</w:t>
      </w:r>
      <w:r w:rsidRPr="00B4519C">
        <w:rPr>
          <w:u w:color="000000" w:themeColor="text1"/>
        </w:rPr>
        <w:t xml:space="preserve">, there must be recorded simultaneously with the deed, a certificate of acceptance, which acknowledges the </w:t>
      </w:r>
      <w:r w:rsidRPr="00B4519C">
        <w:rPr>
          <w:bCs/>
          <w:iCs/>
          <w:strike/>
          <w:u w:color="000000" w:themeColor="text1"/>
        </w:rPr>
        <w:t>board’s</w:t>
      </w:r>
      <w:r w:rsidRPr="00B4519C">
        <w:rPr>
          <w:u w:color="000000" w:themeColor="text1"/>
        </w:rPr>
        <w:t xml:space="preserve"> </w:t>
      </w:r>
      <w:r w:rsidRPr="00B4519C">
        <w:rPr>
          <w:bCs/>
          <w:iCs/>
          <w:u w:val="single" w:color="000000" w:themeColor="text1"/>
        </w:rPr>
        <w:t>department’s and authority’s</w:t>
      </w:r>
      <w:r w:rsidRPr="00B4519C">
        <w:rPr>
          <w:u w:color="000000" w:themeColor="text1"/>
        </w:rPr>
        <w:t xml:space="preserve"> approval of the transaction </w:t>
      </w:r>
      <w:r w:rsidRPr="00B4519C">
        <w:rPr>
          <w:u w:val="single" w:color="000000" w:themeColor="text1"/>
        </w:rPr>
        <w:t>if required</w:t>
      </w:r>
      <w:r w:rsidRPr="00B4519C">
        <w:rPr>
          <w:u w:color="000000" w:themeColor="text1"/>
        </w:rPr>
        <w:t xml:space="preserve">.  The county recording authority cannot accept for recording any deed not accompanied by a certificate of acceptance.  The </w:t>
      </w:r>
      <w:r w:rsidRPr="00B4519C">
        <w:rPr>
          <w:strike/>
          <w:u w:color="000000" w:themeColor="text1"/>
        </w:rPr>
        <w:t>board</w:t>
      </w:r>
      <w:r w:rsidRPr="00B4519C">
        <w:rPr>
          <w:u w:color="000000" w:themeColor="text1"/>
        </w:rPr>
        <w:t xml:space="preserve"> </w:t>
      </w:r>
      <w:r w:rsidRPr="00B4519C">
        <w:rPr>
          <w:bCs/>
          <w:u w:val="single" w:color="000000" w:themeColor="text1"/>
        </w:rPr>
        <w:t>department and authority</w:t>
      </w:r>
      <w:r w:rsidRPr="00B4519C">
        <w:rPr>
          <w:u w:color="000000" w:themeColor="text1"/>
        </w:rPr>
        <w:t xml:space="preserve"> may exempt a governmental body from the provisions of this subsection.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(B)</w:t>
      </w:r>
      <w:r w:rsidRPr="00B4519C">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67. </w:t>
      </w:r>
      <w:r w:rsidRPr="00B4519C">
        <w:rPr>
          <w:u w:color="000000" w:themeColor="text1"/>
        </w:rPr>
        <w:tab/>
        <w:t xml:space="preserve">The </w:t>
      </w:r>
      <w:r w:rsidRPr="00B4519C">
        <w:rPr>
          <w:strike/>
          <w:u w:color="000000" w:themeColor="text1"/>
        </w:rPr>
        <w:t>S</w:t>
      </w:r>
      <w:r w:rsidRPr="00B4519C">
        <w:rPr>
          <w:bCs/>
          <w:iCs/>
          <w:strike/>
          <w:u w:color="000000" w:themeColor="text1"/>
        </w:rPr>
        <w:t>tate Budget and Control Board</w:t>
      </w:r>
      <w:r w:rsidRPr="00B4519C">
        <w:rPr>
          <w:bCs/>
          <w:iCs/>
          <w:u w:color="000000" w:themeColor="text1"/>
        </w:rPr>
        <w:t xml:space="preserve"> </w:t>
      </w:r>
      <w:r w:rsidRPr="00B4519C">
        <w:rPr>
          <w:u w:val="single" w:color="000000" w:themeColor="text1"/>
        </w:rPr>
        <w:t>Department of Administration</w:t>
      </w:r>
      <w:r w:rsidRPr="00B4519C">
        <w:rPr>
          <w:u w:color="000000" w:themeColor="text1"/>
        </w:rPr>
        <w:t xml:space="preserve"> shall assess and collect a rental charge from all state departments and agencies that occupy </w:t>
      </w:r>
      <w:r w:rsidRPr="00B4519C">
        <w:rPr>
          <w:strike/>
          <w:u w:color="000000" w:themeColor="text1"/>
        </w:rPr>
        <w:t>State Budget and Control Board</w:t>
      </w:r>
      <w:r w:rsidRPr="00B4519C">
        <w:rPr>
          <w:u w:color="000000" w:themeColor="text1"/>
        </w:rPr>
        <w:t xml:space="preserve"> space in state</w:t>
      </w:r>
      <w:r w:rsidRPr="00B4519C">
        <w:rPr>
          <w:u w:color="000000" w:themeColor="text1"/>
        </w:rPr>
        <w:noBreakHyphen/>
        <w:t xml:space="preserve">controlled office buildings </w:t>
      </w:r>
      <w:r w:rsidRPr="00B4519C">
        <w:rPr>
          <w:u w:val="single" w:color="000000" w:themeColor="text1"/>
        </w:rPr>
        <w:t xml:space="preserve">under </w:t>
      </w:r>
      <w:r w:rsidRPr="00B4519C">
        <w:rPr>
          <w:bCs/>
          <w:iCs/>
          <w:u w:val="single" w:color="000000" w:themeColor="text1"/>
        </w:rPr>
        <w:t xml:space="preserve">its </w:t>
      </w:r>
      <w:r w:rsidRPr="00B4519C">
        <w:rPr>
          <w:u w:val="single" w:color="000000" w:themeColor="text1"/>
        </w:rPr>
        <w:t>jurisdiction</w:t>
      </w:r>
      <w:r w:rsidRPr="00B4519C">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and maintenance and operation costs of </w:t>
      </w:r>
      <w:r w:rsidRPr="00B4519C">
        <w:rPr>
          <w:strike/>
          <w:u w:color="000000" w:themeColor="text1"/>
        </w:rPr>
        <w:t>State Budget and Control Board</w:t>
      </w:r>
      <w:r w:rsidRPr="00B4519C">
        <w:rPr>
          <w:strike/>
          <w:u w:color="000000" w:themeColor="text1"/>
        </w:rPr>
        <w:noBreakHyphen/>
        <w:t>controlled</w:t>
      </w:r>
      <w:r w:rsidRPr="00B4519C">
        <w:rPr>
          <w:u w:color="000000" w:themeColor="text1"/>
        </w:rPr>
        <w:t xml:space="preserve"> </w:t>
      </w:r>
      <w:r w:rsidRPr="00B4519C">
        <w:rPr>
          <w:u w:val="single" w:color="000000" w:themeColor="text1"/>
        </w:rPr>
        <w:t>department</w:t>
      </w:r>
      <w:r w:rsidRPr="00B4519C">
        <w:rPr>
          <w:u w:val="single" w:color="000000" w:themeColor="text1"/>
        </w:rPr>
        <w:noBreakHyphen/>
        <w:t>controlled</w:t>
      </w:r>
      <w:r w:rsidRPr="00B4519C">
        <w:rPr>
          <w:u w:color="000000" w:themeColor="text1"/>
        </w:rPr>
        <w:t xml:space="preserve"> office buildings </w:t>
      </w:r>
      <w:r w:rsidRPr="00B4519C">
        <w:rPr>
          <w:strike/>
          <w:u w:color="000000" w:themeColor="text1"/>
        </w:rPr>
        <w:t>under the supervision of the Office of General Services</w:t>
      </w:r>
      <w:r w:rsidRPr="00B4519C">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B4519C">
        <w:rPr>
          <w:strike/>
          <w:u w:color="000000" w:themeColor="text1"/>
        </w:rPr>
        <w:t>Office of General Services</w:t>
      </w:r>
      <w:r w:rsidRPr="00B4519C">
        <w:rPr>
          <w:u w:color="000000" w:themeColor="text1"/>
        </w:rPr>
        <w:t xml:space="preserve"> </w:t>
      </w:r>
      <w:r w:rsidRPr="00B4519C">
        <w:rPr>
          <w:u w:val="single" w:color="000000" w:themeColor="text1"/>
        </w:rPr>
        <w:t>department</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70. </w:t>
      </w:r>
      <w:r w:rsidRPr="00B4519C">
        <w:rPr>
          <w:u w:color="000000" w:themeColor="text1"/>
        </w:rPr>
        <w:tab/>
        <w:t xml:space="preserve">All vacant lands and lands purchased by the former land commissioners of the State </w:t>
      </w:r>
      <w:r w:rsidRPr="00B4519C">
        <w:rPr>
          <w:strike/>
          <w:u w:color="000000" w:themeColor="text1"/>
        </w:rPr>
        <w:t>shall be</w:t>
      </w:r>
      <w:r w:rsidRPr="00B4519C">
        <w:rPr>
          <w:u w:color="000000" w:themeColor="text1"/>
        </w:rPr>
        <w:t xml:space="preserve"> </w:t>
      </w:r>
      <w:r w:rsidRPr="00B4519C">
        <w:rPr>
          <w:u w:val="single" w:color="000000" w:themeColor="text1"/>
        </w:rPr>
        <w:t>are</w:t>
      </w:r>
      <w:r w:rsidRPr="00B4519C">
        <w:rPr>
          <w:u w:color="000000" w:themeColor="text1"/>
        </w:rPr>
        <w:t xml:space="preserve"> subject to the directions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80.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90. </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upon approval of the South Carolina Contracts and Accountability Authority,</w:t>
      </w:r>
      <w:r w:rsidRPr="00B4519C">
        <w:rPr>
          <w:u w:color="000000" w:themeColor="text1"/>
        </w:rPr>
        <w:t xml:space="preserve"> may grant to </w:t>
      </w:r>
      <w:r w:rsidRPr="00B4519C">
        <w:rPr>
          <w:u w:color="000000" w:themeColor="text1"/>
        </w:rPr>
        <w:lastRenderedPageBreak/>
        <w:t xml:space="preserve">agencies or political subdivisions of the State, without compensation, rights of way through and over such marshlands as are owned by the State for the construction and maintenance of roads, streets and highways or power or pipe lines, if, in the judgment of the </w:t>
      </w:r>
      <w:r w:rsidRPr="00B4519C">
        <w:rPr>
          <w:strike/>
          <w:u w:color="000000" w:themeColor="text1"/>
        </w:rPr>
        <w:t>Budget and Control Board</w:t>
      </w:r>
      <w:r w:rsidRPr="00B4519C">
        <w:rPr>
          <w:u w:color="000000" w:themeColor="text1"/>
        </w:rPr>
        <w:t xml:space="preserve"> </w:t>
      </w:r>
      <w:r w:rsidRPr="00B4519C">
        <w:rPr>
          <w:bCs/>
          <w:u w:val="single" w:color="000000" w:themeColor="text1"/>
        </w:rPr>
        <w:t>department</w:t>
      </w:r>
      <w:r w:rsidRPr="00B4519C">
        <w:rPr>
          <w:u w:color="000000" w:themeColor="text1"/>
        </w:rPr>
        <w:t xml:space="preserve">, the interests of the State will not be adversely affected thereby.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100.</w:t>
      </w:r>
      <w:r w:rsidRPr="00B4519C">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B4519C">
        <w:rPr>
          <w:strike/>
          <w:u w:color="000000" w:themeColor="text1"/>
        </w:rPr>
        <w:t>authorized by resolution of the Budget and Control Board, duly recorded in the minutes and records of such board</w:t>
      </w:r>
      <w:r w:rsidRPr="00B4519C">
        <w:rPr>
          <w:u w:color="000000" w:themeColor="text1"/>
        </w:rPr>
        <w:t xml:space="preserve"> </w:t>
      </w:r>
      <w:r w:rsidRPr="00B4519C">
        <w:rPr>
          <w:bCs/>
          <w:u w:val="single" w:color="000000" w:themeColor="text1"/>
        </w:rPr>
        <w:t xml:space="preserve">authorized </w:t>
      </w:r>
      <w:r w:rsidRPr="00B4519C">
        <w:rPr>
          <w:u w:val="single" w:color="000000" w:themeColor="text1"/>
        </w:rPr>
        <w:t>by the Department of Administration</w:t>
      </w:r>
      <w:r w:rsidRPr="00B4519C">
        <w:rPr>
          <w:bCs/>
          <w:u w:val="single" w:color="000000" w:themeColor="text1"/>
        </w:rPr>
        <w:t>,</w:t>
      </w:r>
      <w:r w:rsidRPr="00B4519C">
        <w:rPr>
          <w:u w:val="single" w:color="000000" w:themeColor="text1"/>
        </w:rPr>
        <w:t xml:space="preserve"> upon approval of the South Carolina Contracts and Accountability Authority,</w:t>
      </w:r>
      <w:r w:rsidRPr="00B4519C">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B4519C">
        <w:rPr>
          <w:strike/>
          <w:u w:color="000000" w:themeColor="text1"/>
        </w:rPr>
        <w:t>majority of the members of the State Budget and Control Board</w:t>
      </w:r>
      <w:r w:rsidRPr="00B4519C">
        <w:rPr>
          <w:u w:color="000000" w:themeColor="text1"/>
        </w:rPr>
        <w:t xml:space="preserve"> </w:t>
      </w:r>
      <w:r w:rsidRPr="00B4519C">
        <w:rPr>
          <w:bCs/>
          <w:u w:val="single" w:color="000000" w:themeColor="text1"/>
        </w:rPr>
        <w:t>Director of the Department of Administration</w:t>
      </w:r>
      <w:r w:rsidRPr="00B4519C">
        <w:rPr>
          <w:u w:val="single" w:color="000000" w:themeColor="text1"/>
        </w:rPr>
        <w:t xml:space="preserve"> and the South Carolina 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110.</w:t>
      </w:r>
      <w:r w:rsidRPr="00B4519C">
        <w:rPr>
          <w:u w:color="000000" w:themeColor="text1"/>
        </w:rPr>
        <w:tab/>
        <w:t>(1)</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 subject to the requirements of Section 1</w:t>
      </w:r>
      <w:r w:rsidRPr="00B4519C">
        <w:rPr>
          <w:u w:val="single" w:color="000000" w:themeColor="text1"/>
        </w:rPr>
        <w:noBreakHyphen/>
        <w:t>11</w:t>
      </w:r>
      <w:r w:rsidRPr="00B4519C">
        <w:rPr>
          <w:u w:val="single" w:color="000000" w:themeColor="text1"/>
        </w:rPr>
        <w:noBreakHyphen/>
        <w:t>65,</w:t>
      </w:r>
      <w:r w:rsidRPr="00B4519C">
        <w:rPr>
          <w:u w:color="000000" w:themeColor="text1"/>
        </w:rPr>
        <w:t xml:space="preserve"> is authorized to acquire real property, including any estate or interest therein, for, and in the name of, the State of South Carolina by gift, purchase, condemnation or otherwise.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xml:space="preserve">.  The right of condemnation is limited to the right to acquire land necessary for the development of the Capitol Complex </w:t>
      </w:r>
      <w:r w:rsidRPr="00B4519C">
        <w:rPr>
          <w:strike/>
          <w:u w:color="000000" w:themeColor="text1"/>
        </w:rPr>
        <w:t>mall</w:t>
      </w:r>
      <w:r w:rsidRPr="00B4519C">
        <w:rPr>
          <w:u w:color="000000" w:themeColor="text1"/>
        </w:rPr>
        <w:t xml:space="preserve"> </w:t>
      </w:r>
      <w:r w:rsidRPr="00B4519C">
        <w:rPr>
          <w:u w:val="single" w:color="000000" w:themeColor="text1"/>
        </w:rPr>
        <w:t>grounds</w:t>
      </w:r>
      <w:r w:rsidRPr="00B4519C">
        <w:rPr>
          <w:u w:color="000000" w:themeColor="text1"/>
        </w:rPr>
        <w:t xml:space="preserve"> in the City of Columbia.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180. </w:t>
      </w:r>
      <w:r w:rsidRPr="00B4519C">
        <w:rPr>
          <w:bCs/>
        </w:rPr>
        <w:tab/>
        <w:t>(A)</w:t>
      </w:r>
      <w:r w:rsidRPr="00B4519C">
        <w:rPr>
          <w:bCs/>
        </w:rPr>
        <w:tab/>
        <w:t xml:space="preserve">In addition to the powers granted the </w:t>
      </w:r>
      <w:r w:rsidRPr="00B4519C">
        <w:rPr>
          <w:bCs/>
          <w:strike/>
        </w:rPr>
        <w:t>Budget and Control Board</w:t>
      </w:r>
      <w:r w:rsidRPr="00B4519C">
        <w:rPr>
          <w:bCs/>
        </w:rPr>
        <w:t xml:space="preserve"> </w:t>
      </w:r>
      <w:r w:rsidRPr="00B4519C">
        <w:rPr>
          <w:bCs/>
          <w:u w:val="single"/>
        </w:rPr>
        <w:t>Department of Administration</w:t>
      </w:r>
      <w:r w:rsidRPr="00B4519C">
        <w:rPr>
          <w:bCs/>
        </w:rPr>
        <w:t xml:space="preserve"> under this chapter or any other provision of law, the </w:t>
      </w:r>
      <w:r w:rsidRPr="00B4519C">
        <w:rPr>
          <w:bCs/>
          <w:strike/>
        </w:rPr>
        <w:t>board</w:t>
      </w:r>
      <w:r w:rsidRPr="00B4519C">
        <w:rPr>
          <w:bCs/>
        </w:rPr>
        <w:t xml:space="preserve"> </w:t>
      </w:r>
      <w:r w:rsidRPr="00B4519C">
        <w:rPr>
          <w:bCs/>
          <w:u w:val="single"/>
        </w:rPr>
        <w:t>department</w:t>
      </w:r>
      <w:r w:rsidRPr="00B4519C">
        <w:rPr>
          <w:bCs/>
        </w:rPr>
        <w:t xml:space="preserve"> may: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t>(1)</w:t>
      </w:r>
      <w:r w:rsidRPr="00B4519C">
        <w:rPr>
          <w:bCs/>
        </w:rPr>
        <w:tab/>
        <w:t xml:space="preserve">survey, appraise, examine, and inspect the condition of state property to determine what is necessary to protect state </w:t>
      </w:r>
      <w:r w:rsidRPr="00B4519C">
        <w:rPr>
          <w:bCs/>
        </w:rPr>
        <w:lastRenderedPageBreak/>
        <w:t>property against fire or deterioration and to conserve the use of the property for state purposes;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t>(2)</w:t>
      </w:r>
      <w:r w:rsidRPr="00B4519C">
        <w:rPr>
          <w:bCs/>
        </w:rPr>
        <w:tab/>
      </w:r>
      <w:r w:rsidRPr="00B4519C">
        <w:rPr>
          <w:bCs/>
          <w:strike/>
        </w:rPr>
        <w:t>approve the destruction or disposal of state agency records;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trike/>
        </w:rPr>
      </w:pPr>
      <w:r w:rsidRPr="00B4519C">
        <w:rPr>
          <w:bCs/>
        </w:rPr>
        <w:tab/>
      </w:r>
      <w:r w:rsidRPr="00B4519C">
        <w:rPr>
          <w:bCs/>
        </w:rPr>
        <w:tab/>
      </w:r>
      <w:r w:rsidRPr="00B4519C">
        <w:rPr>
          <w:bCs/>
          <w:strike/>
        </w:rPr>
        <w:t>(3)</w:t>
      </w:r>
      <w:r w:rsidRPr="00B4519C">
        <w:rPr>
          <w:bCs/>
        </w:rPr>
        <w:tab/>
      </w:r>
      <w:r w:rsidRPr="00B4519C">
        <w:rPr>
          <w:bCs/>
          <w:strike/>
        </w:rPr>
        <w:t>require submission and approval of plans and specifications for permanent improvements by a state department, agency, or institution before a contract is awarded for the permanent improvement;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r>
      <w:r w:rsidRPr="00B4519C">
        <w:rPr>
          <w:bCs/>
        </w:rPr>
        <w:tab/>
      </w:r>
      <w:r w:rsidRPr="00B4519C">
        <w:rPr>
          <w:bCs/>
          <w:strike/>
        </w:rPr>
        <w:t>(4)</w:t>
      </w:r>
      <w:r w:rsidRPr="00B4519C">
        <w:rPr>
          <w:bCs/>
        </w:rPr>
        <w:tab/>
        <w:t xml:space="preserve">approve blanket bonds for a state department, agency, or institution including bonds for state officials or personnel.  However, the form and execution of blanket bonds must be approved by the Attorney General; </w:t>
      </w:r>
      <w:r w:rsidRPr="00B4519C">
        <w:rPr>
          <w:bCs/>
          <w:u w:val="single"/>
        </w:rPr>
        <w:t>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bCs/>
        </w:rPr>
        <w:tab/>
      </w:r>
      <w:r w:rsidRPr="00B4519C">
        <w:rPr>
          <w:bCs/>
          <w:strike/>
        </w:rPr>
        <w:t>(5)</w:t>
      </w:r>
      <w:r w:rsidRPr="00B4519C">
        <w:rPr>
          <w:bCs/>
          <w:u w:val="single"/>
        </w:rPr>
        <w:t>(3)</w:t>
      </w:r>
      <w:r w:rsidRPr="00B4519C">
        <w:rPr>
          <w:bCs/>
        </w:rPr>
        <w:tab/>
        <w:t>contract to develop an energy utilization management system for state facilities under its control and to assist other agencies and departments in establishing similar programs.  However, this does not authorize capital expenditures.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 xml:space="preserve">The </w:t>
      </w:r>
      <w:r w:rsidRPr="00B4519C">
        <w:rPr>
          <w:bCs/>
          <w:strike/>
        </w:rPr>
        <w:t>Budget and Control Board may</w:t>
      </w:r>
      <w:r w:rsidRPr="00B4519C">
        <w:rPr>
          <w:bCs/>
        </w:rPr>
        <w:t xml:space="preserve"> </w:t>
      </w:r>
      <w:r w:rsidRPr="00B4519C">
        <w:rPr>
          <w:bCs/>
          <w:u w:val="single"/>
        </w:rPr>
        <w:t>South Carolina Department of Administration shall</w:t>
      </w:r>
      <w:r w:rsidRPr="00B4519C">
        <w:rPr>
          <w:bCs/>
        </w:rPr>
        <w:t xml:space="preserve"> promulgate regulations necessary to carry out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t>E.</w:t>
      </w:r>
      <w:r>
        <w:tab/>
      </w:r>
      <w:r w:rsidRPr="00B4519C">
        <w:rPr>
          <w:bCs/>
        </w:rPr>
        <w:t>Chapter 11, Title 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w:t>
      </w:r>
      <w:r w:rsidRPr="00B4519C">
        <w:rPr>
          <w:bCs/>
        </w:rPr>
        <w:noBreakHyphen/>
        <w:t>11</w:t>
      </w:r>
      <w:r w:rsidRPr="00B4519C">
        <w:rPr>
          <w:bCs/>
        </w:rPr>
        <w:noBreakHyphen/>
        <w:t xml:space="preserve">185. </w:t>
      </w:r>
      <w:r w:rsidRPr="00B4519C">
        <w:rPr>
          <w:bCs/>
        </w:rPr>
        <w:tab/>
        <w:t>(A)</w:t>
      </w:r>
      <w:r w:rsidRPr="00B4519C">
        <w:rPr>
          <w:bCs/>
        </w:rPr>
        <w:tab/>
        <w:t>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South Carolina Contracts and Accountability Authority is required, in lieu of the department’s,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(B)</w:t>
      </w:r>
      <w:r w:rsidRPr="00B4519C">
        <w:rPr>
          <w:bCs/>
        </w:rPr>
        <w:tab/>
        <w:t>The Department of Administration may promulgate regulations necessary to carry out its duties.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r>
      <w:r w:rsidRPr="00B4519C">
        <w:rPr>
          <w:u w:color="000000" w:themeColor="text1"/>
        </w:rPr>
        <w:t>(C)</w:t>
      </w:r>
      <w:r w:rsidRPr="00B4519C">
        <w:rPr>
          <w:u w:color="000000" w:themeColor="text1"/>
        </w:rPr>
        <w:tab/>
        <w:t xml:space="preserve">The respective divisions of the </w:t>
      </w:r>
      <w:r w:rsidRPr="00B4519C">
        <w:rPr>
          <w:bCs/>
        </w:rPr>
        <w:t>Department of Administration</w:t>
      </w:r>
      <w:r w:rsidRPr="00B4519C">
        <w:rPr>
          <w:bCs/>
          <w:u w:color="000000" w:themeColor="text1"/>
        </w:rPr>
        <w:t xml:space="preserve"> </w:t>
      </w:r>
      <w:r w:rsidRPr="00B4519C">
        <w:rPr>
          <w:u w:color="000000" w:themeColor="text1"/>
        </w:rPr>
        <w:t xml:space="preserve">are authorized to provide to and receive from other governmental entities, including other divisions and state and local agencies and departments, goods and services as will in its opinion promote efficient and economical operations.  The divisions may </w:t>
      </w:r>
      <w:r w:rsidRPr="00B4519C">
        <w:rPr>
          <w:u w:color="000000" w:themeColor="text1"/>
        </w:rPr>
        <w:lastRenderedPageBreak/>
        <w:t>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B4519C">
        <w:rPr>
          <w:bCs/>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B4519C">
        <w:t>1.</w:t>
      </w:r>
      <w:r w:rsidRPr="00B4519C">
        <w:tab/>
        <w:t>Section 1</w:t>
      </w:r>
      <w:r w:rsidRPr="00B4519C">
        <w:noBreakHyphen/>
        <w:t>11</w:t>
      </w:r>
      <w:r w:rsidRPr="00B4519C">
        <w:noBreakHyphen/>
        <w:t>220 of the 1976 Code, as last amended by Act 203 of 2008,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220. </w:t>
      </w:r>
      <w:r w:rsidRPr="00B4519C">
        <w:rPr>
          <w:bCs/>
        </w:rPr>
        <w:tab/>
      </w:r>
      <w:r w:rsidRPr="00B4519C">
        <w:t xml:space="preserve">There is hereby established within the </w:t>
      </w:r>
      <w:r w:rsidRPr="00B4519C">
        <w:rPr>
          <w:strike/>
        </w:rPr>
        <w:t>Budget and Control Board</w:t>
      </w:r>
      <w:r w:rsidRPr="00B4519C">
        <w:t xml:space="preserve"> </w:t>
      </w:r>
      <w:r w:rsidRPr="00B4519C">
        <w:rPr>
          <w:u w:val="single"/>
        </w:rPr>
        <w:t>South Carolina Department of Administration,</w:t>
      </w:r>
      <w:r w:rsidRPr="00B4519C">
        <w:t xml:space="preserve"> </w:t>
      </w:r>
      <w:r w:rsidRPr="00B4519C">
        <w:rPr>
          <w:strike/>
        </w:rPr>
        <w:t>the</w:t>
      </w:r>
      <w:r w:rsidRPr="00B4519C">
        <w:t xml:space="preserve"> Division of </w:t>
      </w:r>
      <w:r w:rsidRPr="00B4519C">
        <w:rPr>
          <w:strike/>
        </w:rPr>
        <w:t>Motor Vehicle Management</w:t>
      </w:r>
      <w:r w:rsidRPr="00B4519C">
        <w:t xml:space="preserve"> </w:t>
      </w:r>
      <w:r w:rsidRPr="00B4519C">
        <w:rPr>
          <w:u w:val="single"/>
        </w:rPr>
        <w:t>General Services, Program of Fleet Management</w:t>
      </w:r>
      <w:r w:rsidRPr="00B4519C">
        <w:t xml:space="preserve"> headed by </w:t>
      </w:r>
      <w:r w:rsidRPr="00B4519C">
        <w:rPr>
          <w:strike/>
        </w:rPr>
        <w:t>a Director, hereafter referred to as</w:t>
      </w:r>
      <w:r w:rsidRPr="00B4519C">
        <w:t xml:space="preserve"> the </w:t>
      </w:r>
      <w:r w:rsidRPr="00B4519C">
        <w:rPr>
          <w:u w:val="single"/>
        </w:rPr>
        <w:t>‘</w:t>
      </w:r>
      <w:r w:rsidRPr="00B4519C">
        <w:t>State Fleet Manager</w:t>
      </w:r>
      <w:r w:rsidRPr="00B4519C">
        <w:rPr>
          <w:u w:val="single"/>
        </w:rPr>
        <w:t>’</w:t>
      </w:r>
      <w:r w:rsidRPr="00B4519C">
        <w:t xml:space="preserve"> appointed by and reporting directly to the </w:t>
      </w:r>
      <w:r w:rsidRPr="00B4519C">
        <w:rPr>
          <w:strike/>
        </w:rPr>
        <w:t>Budget and Control Board</w:t>
      </w:r>
      <w:r w:rsidRPr="00B4519C">
        <w:t xml:space="preserve"> </w:t>
      </w:r>
      <w:r w:rsidRPr="00B4519C">
        <w:rPr>
          <w:u w:val="single"/>
        </w:rPr>
        <w:t>department</w:t>
      </w:r>
      <w:r w:rsidRPr="00B4519C">
        <w:rPr>
          <w:strike/>
        </w:rPr>
        <w:t>, hereafter referred to as the Board</w:t>
      </w:r>
      <w:r w:rsidRPr="00B4519C">
        <w:t xml:space="preserve">.  The </w:t>
      </w:r>
      <w:r w:rsidRPr="00B4519C">
        <w:rPr>
          <w:strike/>
        </w:rPr>
        <w:t>Board</w:t>
      </w:r>
      <w:r w:rsidRPr="00B4519C">
        <w:t xml:space="preserve">  </w:t>
      </w:r>
      <w:r w:rsidRPr="00B4519C">
        <w:rPr>
          <w:u w:val="single"/>
        </w:rPr>
        <w:t>department</w:t>
      </w:r>
      <w:r w:rsidRPr="00B4519C">
        <w:t xml:space="preserve"> shall develop a comprehensive state Fleet Management Program.  The program shall address acquisition, assignment, identification, replacement, disposal, maintenance, and operation of motor vehicles.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Budget and Control Board</w:t>
      </w:r>
      <w:r w:rsidRPr="00B4519C">
        <w:t xml:space="preserve"> </w:t>
      </w:r>
      <w:r w:rsidRPr="00B4519C">
        <w:rPr>
          <w:u w:val="single"/>
        </w:rPr>
        <w:t>department</w:t>
      </w:r>
      <w:r w:rsidRPr="00B4519C">
        <w:t xml:space="preserve"> shall, through </w:t>
      </w:r>
      <w:r w:rsidRPr="00B4519C">
        <w:rPr>
          <w:strike/>
        </w:rPr>
        <w:t>their</w:t>
      </w:r>
      <w:r w:rsidRPr="00B4519C">
        <w:t xml:space="preserve"> </w:t>
      </w:r>
      <w:r w:rsidRPr="00B4519C">
        <w:rPr>
          <w:u w:val="single"/>
        </w:rPr>
        <w:t>its</w:t>
      </w:r>
      <w:r w:rsidRPr="00B4519C">
        <w:t xml:space="preserve"> policies and regulations, seek to </w:t>
      </w:r>
      <w:r w:rsidRPr="00B4519C">
        <w:rPr>
          <w:strike/>
        </w:rPr>
        <w:t>achieve the following objectives</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r>
      <w:r w:rsidRPr="00B4519C">
        <w:rPr>
          <w:strike/>
        </w:rPr>
        <w:t>to</w:t>
      </w:r>
      <w:r w:rsidRPr="00B4519C">
        <w:t xml:space="preserve"> achieve maximum cost</w:t>
      </w:r>
      <w:r w:rsidRPr="00B4519C">
        <w:noBreakHyphen/>
        <w:t>effectiveness management of state</w:t>
      </w:r>
      <w:r w:rsidRPr="00B4519C">
        <w:noBreakHyphen/>
        <w:t>owned motor vehicles in support of the established missions and objectives of the agencies, boards, and commissions</w:t>
      </w:r>
      <w:r w:rsidRPr="00B4519C">
        <w:rPr>
          <w:strike/>
        </w:rPr>
        <w:t>.</w:t>
      </w:r>
      <w:r w:rsidRPr="00B4519C">
        <w:rPr>
          <w:u w:val="single"/>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r>
      <w:r w:rsidRPr="00B4519C">
        <w:rPr>
          <w:strike/>
        </w:rPr>
        <w:t>to</w:t>
      </w:r>
      <w:r w:rsidRPr="00B4519C">
        <w:t xml:space="preserve"> eliminate unofficial and unauthorized use of state vehicles</w:t>
      </w:r>
      <w:r w:rsidRPr="00B4519C">
        <w:rPr>
          <w:strike/>
        </w:rPr>
        <w:t>.</w:t>
      </w:r>
      <w:r w:rsidRPr="00B4519C">
        <w:rPr>
          <w:u w:val="single"/>
        </w:rPr>
        <w:t>;</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r>
      <w:r w:rsidRPr="00B4519C">
        <w:rPr>
          <w:strike/>
        </w:rPr>
        <w:t>to</w:t>
      </w:r>
      <w:r w:rsidRPr="00B4519C">
        <w:t xml:space="preserve"> minimize individual assignment of state vehicles</w:t>
      </w:r>
      <w:r w:rsidRPr="00B4519C">
        <w:rPr>
          <w:strike/>
        </w:rPr>
        <w:t>.</w:t>
      </w:r>
      <w:r w:rsidRPr="00B4519C">
        <w:rPr>
          <w:u w:val="single"/>
        </w:rPr>
        <w:t>;</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(d)</w:t>
      </w:r>
      <w:r w:rsidRPr="00B4519C">
        <w:tab/>
      </w:r>
      <w:r w:rsidRPr="00B4519C">
        <w:rPr>
          <w:strike/>
        </w:rPr>
        <w:t>to</w:t>
      </w:r>
      <w:r w:rsidRPr="00B4519C">
        <w:t xml:space="preserve"> eliminate the reimbursable use of personal vehicles for accomplishment of official travel when this use is more costly than use of state vehicles</w:t>
      </w:r>
      <w:r w:rsidRPr="00B4519C">
        <w:rPr>
          <w:strike/>
        </w:rPr>
        <w:t>.</w:t>
      </w:r>
      <w:r w:rsidRPr="00B4519C">
        <w:rPr>
          <w:u w:val="single"/>
        </w:rPr>
        <w:t>;</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(e)</w:t>
      </w:r>
      <w:r w:rsidRPr="00B4519C">
        <w:tab/>
      </w:r>
      <w:r w:rsidRPr="00B4519C">
        <w:rPr>
          <w:strike/>
        </w:rPr>
        <w:t>to</w:t>
      </w:r>
      <w:r w:rsidRPr="00B4519C">
        <w:t xml:space="preserve"> acquire motor vehicles offering optimum energy efficiency for the tasks to be performed</w:t>
      </w:r>
      <w:r w:rsidRPr="00B4519C">
        <w:rPr>
          <w:strike/>
        </w:rPr>
        <w:t>.</w:t>
      </w:r>
      <w:r w:rsidRPr="00B4519C">
        <w:rPr>
          <w:u w:val="single"/>
        </w:rPr>
        <w:t>;</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(f)</w:t>
      </w:r>
      <w:r w:rsidRPr="00B4519C">
        <w:tab/>
      </w:r>
      <w:r w:rsidRPr="00B4519C">
        <w:rPr>
          <w:strike/>
        </w:rPr>
        <w:t>to</w:t>
      </w:r>
      <w:r w:rsidRPr="00B4519C">
        <w:t xml:space="preserve"> insure motor vehicles are operated in a safe manner in accordance with a statewide Fleet Safety Program</w:t>
      </w:r>
      <w:r w:rsidRPr="00B4519C">
        <w:rPr>
          <w:strike/>
        </w:rPr>
        <w:t>.</w:t>
      </w:r>
      <w:r w:rsidRPr="00B4519C">
        <w:rPr>
          <w:u w:val="single"/>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(g)</w:t>
      </w:r>
      <w:r w:rsidRPr="00B4519C">
        <w:tab/>
      </w:r>
      <w:r w:rsidRPr="00B4519C">
        <w:rPr>
          <w:strike/>
        </w:rPr>
        <w:t>to</w:t>
      </w:r>
      <w:r w:rsidRPr="00B4519C">
        <w:t xml:space="preserve"> improve environmental quality in this State by decreasing the discharge of pollutants.”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1</w:t>
      </w:r>
      <w:r w:rsidRPr="00B4519C">
        <w:noBreakHyphen/>
        <w:t>11</w:t>
      </w:r>
      <w:r w:rsidRPr="00B4519C">
        <w:noBreakHyphen/>
        <w:t>225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225. </w:t>
      </w:r>
      <w:r w:rsidRPr="00B4519C">
        <w:rPr>
          <w:bCs/>
        </w:rPr>
        <w:tab/>
      </w:r>
      <w:r w:rsidRPr="00B4519C">
        <w:t xml:space="preserve">The </w:t>
      </w:r>
      <w:r w:rsidRPr="00B4519C">
        <w:rPr>
          <w:strike/>
        </w:rPr>
        <w:t>Division of Operations</w:t>
      </w:r>
      <w:r w:rsidRPr="00B4519C">
        <w:t xml:space="preserve"> </w:t>
      </w:r>
      <w:r w:rsidRPr="00B4519C">
        <w:rPr>
          <w:u w:val="single"/>
        </w:rPr>
        <w:t>South Carolina Department of Administration</w:t>
      </w:r>
      <w:r w:rsidRPr="00B4519C">
        <w:t xml:space="preserve"> shall establish a cost allocation plan to recover the cost of operating the comprehensive statewide Fleet Management Program.  The division shall collect, retain, and carry forward funds to ensure continuous administration of the program.”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3.</w:t>
      </w:r>
      <w:r w:rsidRPr="00B4519C">
        <w:tab/>
        <w:t>Sections 1</w:t>
      </w:r>
      <w:r w:rsidRPr="00B4519C">
        <w:noBreakHyphen/>
        <w:t>11</w:t>
      </w:r>
      <w:r w:rsidRPr="00B4519C">
        <w:noBreakHyphen/>
        <w:t>250, 1</w:t>
      </w:r>
      <w:r w:rsidRPr="00B4519C">
        <w:noBreakHyphen/>
        <w:t>11</w:t>
      </w:r>
      <w:r w:rsidRPr="00B4519C">
        <w:noBreakHyphen/>
        <w:t>260, 1</w:t>
      </w:r>
      <w:r w:rsidRPr="00B4519C">
        <w:noBreakHyphen/>
        <w:t>11</w:t>
      </w:r>
      <w:r w:rsidRPr="00B4519C">
        <w:noBreakHyphen/>
        <w:t>270(A), 1</w:t>
      </w:r>
      <w:r w:rsidRPr="00B4519C">
        <w:noBreakHyphen/>
        <w:t>11</w:t>
      </w:r>
      <w:r w:rsidRPr="00B4519C">
        <w:noBreakHyphen/>
        <w:t>280, 1</w:t>
      </w:r>
      <w:r w:rsidRPr="00B4519C">
        <w:noBreakHyphen/>
        <w:t>11</w:t>
      </w:r>
      <w:r w:rsidRPr="00B4519C">
        <w:noBreakHyphen/>
        <w:t>290; 1</w:t>
      </w:r>
      <w:r w:rsidRPr="00B4519C">
        <w:noBreakHyphen/>
        <w:t>11</w:t>
      </w:r>
      <w:r w:rsidRPr="00B4519C">
        <w:noBreakHyphen/>
        <w:t>300, 1</w:t>
      </w:r>
      <w:r w:rsidRPr="00B4519C">
        <w:noBreakHyphen/>
        <w:t>11</w:t>
      </w:r>
      <w:r w:rsidRPr="00B4519C">
        <w:noBreakHyphen/>
        <w:t>310, as last amended by Act 203 of 2008, 1</w:t>
      </w:r>
      <w:r w:rsidRPr="00B4519C">
        <w:noBreakHyphen/>
        <w:t>11</w:t>
      </w:r>
      <w:r w:rsidRPr="00B4519C">
        <w:noBreakHyphen/>
        <w:t>315, 1</w:t>
      </w:r>
      <w:r w:rsidRPr="00B4519C">
        <w:noBreakHyphen/>
        <w:t>11</w:t>
      </w:r>
      <w:r w:rsidRPr="00B4519C">
        <w:noBreakHyphen/>
        <w:t>320; 1</w:t>
      </w:r>
      <w:r w:rsidRPr="00B4519C">
        <w:noBreakHyphen/>
        <w:t>11</w:t>
      </w:r>
      <w:r w:rsidRPr="00B4519C">
        <w:noBreakHyphen/>
        <w:t>335, and 1</w:t>
      </w:r>
      <w:r w:rsidRPr="00B4519C">
        <w:noBreakHyphen/>
        <w:t>11</w:t>
      </w:r>
      <w:r w:rsidRPr="00B4519C">
        <w:noBreakHyphen/>
        <w:t>340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 xml:space="preserve">250. </w:t>
      </w:r>
      <w:r w:rsidRPr="00B4519C">
        <w:rPr>
          <w:bCs/>
        </w:rPr>
        <w:tab/>
      </w:r>
      <w:r w:rsidRPr="00B4519C">
        <w:t>For purposes of Sections 1</w:t>
      </w:r>
      <w:r w:rsidRPr="00B4519C">
        <w:noBreakHyphen/>
        <w:t>11</w:t>
      </w:r>
      <w:r w:rsidRPr="00B4519C">
        <w:noBreakHyphen/>
        <w:t>220 to 1</w:t>
      </w:r>
      <w:r w:rsidRPr="00B4519C">
        <w:noBreakHyphen/>
        <w:t>11</w:t>
      </w:r>
      <w:r w:rsidRPr="00B4519C">
        <w:noBreakHyphen/>
        <w:t xml:space="preserve">330: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w:t>
      </w:r>
      <w:r w:rsidRPr="00B4519C">
        <w:rPr>
          <w:strike/>
        </w:rPr>
        <w:t>Board</w:t>
      </w:r>
      <w:r w:rsidRPr="00B4519C">
        <w:t xml:space="preserve"> </w:t>
      </w:r>
      <w:r w:rsidRPr="00B4519C">
        <w:rPr>
          <w:u w:val="single"/>
        </w:rPr>
        <w:t>Department</w:t>
      </w:r>
      <w:r w:rsidRPr="00B4519C">
        <w:t xml:space="preserve">’ means </w:t>
      </w:r>
      <w:r w:rsidRPr="00B4519C">
        <w:rPr>
          <w:strike/>
        </w:rPr>
        <w:t>State Budget and Control Board</w:t>
      </w:r>
      <w:r w:rsidRPr="00B4519C">
        <w:t xml:space="preserve"> </w:t>
      </w:r>
      <w:r w:rsidRPr="00B4519C">
        <w:rPr>
          <w:u w:val="single"/>
        </w:rPr>
        <w:t>the South Carolina Department of Administration</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260.</w:t>
      </w:r>
      <w:r w:rsidRPr="00B4519C">
        <w:rPr>
          <w:bCs/>
        </w:rPr>
        <w:tab/>
      </w:r>
      <w:r w:rsidRPr="00B4519C">
        <w:t>(A)</w:t>
      </w:r>
      <w:r w:rsidRPr="00B4519C">
        <w:tab/>
        <w:t xml:space="preserve">The Fleet Manager shall report annually to the </w:t>
      </w:r>
      <w:r w:rsidRPr="00B4519C">
        <w:rPr>
          <w:strike/>
        </w:rPr>
        <w:t>Budget and Control Board and the</w:t>
      </w:r>
      <w:r w:rsidRPr="00B4519C">
        <w:t xml:space="preserve"> General Assembly concerning the performance of each state agency in achieving the objectives enumerated in Sections 1</w:t>
      </w:r>
      <w:r w:rsidRPr="00B4519C">
        <w:noBreakHyphen/>
        <w:t>11</w:t>
      </w:r>
      <w:r w:rsidRPr="00B4519C">
        <w:noBreakHyphen/>
        <w:t>220 through 1</w:t>
      </w:r>
      <w:r w:rsidRPr="00B4519C">
        <w:noBreakHyphen/>
        <w:t>11</w:t>
      </w:r>
      <w:r w:rsidRPr="00B4519C">
        <w:noBreakHyphen/>
        <w:t xml:space="preserve">330 and include in the report a summary of the </w:t>
      </w:r>
      <w:r w:rsidRPr="00B4519C">
        <w:rPr>
          <w:strike/>
        </w:rPr>
        <w:t>division’s</w:t>
      </w:r>
      <w:r w:rsidRPr="00B4519C">
        <w:t xml:space="preserve"> </w:t>
      </w:r>
      <w:r w:rsidRPr="00B4519C">
        <w:rPr>
          <w:u w:val="single"/>
        </w:rPr>
        <w:t>program’s</w:t>
      </w:r>
      <w:r w:rsidRPr="00B4519C">
        <w:t xml:space="preserve"> efforts in aiding and assisting the various state agencies in developing and maintaining their management practices in accordance with the comprehensive statewide </w:t>
      </w:r>
      <w:r w:rsidRPr="00B4519C">
        <w:rPr>
          <w:strike/>
        </w:rPr>
        <w:t>Motor Vehicle</w:t>
      </w:r>
      <w:r w:rsidRPr="00B4519C">
        <w:t xml:space="preserve"> </w:t>
      </w:r>
      <w:r w:rsidRPr="00B4519C">
        <w:rPr>
          <w:u w:val="single"/>
        </w:rPr>
        <w:t>Fleet</w:t>
      </w:r>
      <w:r w:rsidRPr="00B4519C">
        <w:t xml:space="preserve"> Management Program.  This report also shall contain recommended changes in the law and regulations necessary to achieve these objectives.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w:t>
      </w:r>
      <w:r w:rsidRPr="00B4519C">
        <w:rPr>
          <w:strike/>
        </w:rPr>
        <w:t>board</w:t>
      </w:r>
      <w:r w:rsidRPr="00B4519C">
        <w:t xml:space="preserve"> </w:t>
      </w:r>
      <w:r w:rsidRPr="00B4519C">
        <w:rPr>
          <w:u w:val="single"/>
        </w:rPr>
        <w:t>department</w:t>
      </w:r>
      <w:r w:rsidRPr="00B4519C">
        <w:t>, after consultation with state agency heads, shall promulgate and enforce state policies, procedures, and regulations to achieve the goals of Sections 1</w:t>
      </w:r>
      <w:r w:rsidRPr="00B4519C">
        <w:noBreakHyphen/>
        <w:t>11</w:t>
      </w:r>
      <w:r w:rsidRPr="00B4519C">
        <w:noBreakHyphen/>
        <w:t>220 through 1</w:t>
      </w:r>
      <w:r w:rsidRPr="00B4519C">
        <w:noBreakHyphen/>
        <w:t>11</w:t>
      </w:r>
      <w:r w:rsidRPr="00B4519C">
        <w:noBreakHyphen/>
        <w:t xml:space="preserve">330 and shall recommend administrative penalties to be used by the agencies for violation of prescribed procedures and regulations relating to the Fleet Management Program.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270.</w:t>
      </w:r>
      <w:r w:rsidRPr="00B4519C">
        <w:rPr>
          <w:bCs/>
        </w:rPr>
        <w:tab/>
        <w:t>(A)</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B4519C">
        <w:noBreakHyphen/>
        <w:t xml:space="preserve">owned vehicle based on their position.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280.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 system of agency</w:t>
      </w:r>
      <w:r w:rsidRPr="00B4519C">
        <w:noBreakHyphen/>
        <w:t xml:space="preserve">managed and interagency motor pools which are, to the maximum extent possible, cost beneficial to the State.  All motor pools shall operate according to regulations promulgated by the </w:t>
      </w:r>
      <w:r w:rsidRPr="00B4519C">
        <w:rPr>
          <w:strike/>
        </w:rPr>
        <w:t>Budget and Control Board</w:t>
      </w:r>
      <w:r w:rsidRPr="00B4519C">
        <w:t xml:space="preserve"> </w:t>
      </w:r>
      <w:r w:rsidRPr="00B4519C">
        <w:rPr>
          <w:u w:val="single"/>
        </w:rPr>
        <w:t>department</w:t>
      </w:r>
      <w:r w:rsidRPr="00B4519C">
        <w:t xml:space="preserve">.  Vehicles shall be placed in motor pools rather than being individually assigned except as specifically authorized by the </w:t>
      </w:r>
      <w:r w:rsidRPr="00B4519C">
        <w:rPr>
          <w:strike/>
        </w:rPr>
        <w:t>Board</w:t>
      </w:r>
      <w:r w:rsidRPr="00B4519C">
        <w:t xml:space="preserve"> </w:t>
      </w:r>
      <w:r w:rsidRPr="00B4519C">
        <w:rPr>
          <w:u w:val="single"/>
        </w:rPr>
        <w:t>department</w:t>
      </w:r>
      <w:r w:rsidRPr="00B4519C">
        <w:t xml:space="preserve"> in </w:t>
      </w:r>
      <w:r w:rsidRPr="00B4519C">
        <w:lastRenderedPageBreak/>
        <w:t xml:space="preserve">accordance with criteria established by the </w:t>
      </w:r>
      <w:r w:rsidRPr="00B4519C">
        <w:rPr>
          <w:strike/>
        </w:rPr>
        <w:t>Board</w:t>
      </w:r>
      <w:r w:rsidRPr="00B4519C">
        <w:t xml:space="preserve"> </w:t>
      </w:r>
      <w:r w:rsidRPr="00B4519C">
        <w:rPr>
          <w:u w:val="single"/>
        </w:rPr>
        <w:t>department</w:t>
      </w:r>
      <w:r w:rsidRPr="00B4519C">
        <w:t xml:space="preserve">.  </w:t>
      </w:r>
      <w:r w:rsidRPr="00B4519C">
        <w:rPr>
          <w:strike/>
        </w:rPr>
        <w:t>The motor pool operated by the Division of General Services shall be transferred to the Division of Motor Vehicle Management.</w:t>
      </w:r>
      <w:r w:rsidRPr="00B4519C">
        <w:t xml:space="preserve">  Agencies utilizing motor pool vehicles shall utilize trip log forms approved by the </w:t>
      </w:r>
      <w:r w:rsidRPr="00B4519C">
        <w:rPr>
          <w:strike/>
        </w:rPr>
        <w:t>Board</w:t>
      </w:r>
      <w:r w:rsidRPr="00B4519C">
        <w:t xml:space="preserve"> </w:t>
      </w:r>
      <w:r w:rsidRPr="00B4519C">
        <w:rPr>
          <w:u w:val="single"/>
        </w:rPr>
        <w:t>department</w:t>
      </w:r>
      <w:r w:rsidRPr="00B4519C">
        <w:t xml:space="preserve"> for each trip, specifying beginning and ending mileage and the job function performed.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provisions of this section shall not apply to school buses and service vehicles.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290.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in consultation with the agencies operating maintenance facilities shall study the cost</w:t>
      </w:r>
      <w:r w:rsidRPr="00B4519C">
        <w:noBreakHyphen/>
        <w:t>effectiveness of such facilities versus commercial alternatives and shall develop a plan for maximally cost</w:t>
      </w:r>
      <w:r w:rsidRPr="00B4519C">
        <w:noBreakHyphen/>
        <w:t xml:space="preserve">effective vehicle maintenance.  The </w:t>
      </w:r>
      <w:r w:rsidRPr="00B4519C">
        <w:rPr>
          <w:strike/>
        </w:rPr>
        <w:t>Budget and Control Board</w:t>
      </w:r>
      <w:r w:rsidRPr="00B4519C">
        <w:t xml:space="preserve"> </w:t>
      </w:r>
      <w:r w:rsidRPr="00B4519C">
        <w:rPr>
          <w:u w:val="single"/>
        </w:rPr>
        <w:t>department</w:t>
      </w:r>
      <w:r w:rsidRPr="00B4519C">
        <w:t xml:space="preserve"> shall promulgate rules and regulations governing vehicle maintenance to effectuate the plan.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State Vehicle Maintenance program shall include: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central purchasing of supplies and parts;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an effective inventory control system;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a uniform work order and record</w:t>
      </w:r>
      <w:r w:rsidRPr="00B4519C">
        <w:noBreakHyphen/>
        <w:t xml:space="preserve">keeping system assigning actual maintenance cost to each vehicle;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preventive maintenance programs for all types of vehicles.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All motor fuels shall be purchased from state facilities except in cases where such purchase is impossible or not cost beneficial to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300.</w:t>
      </w:r>
      <w:r w:rsidRPr="00B4519C">
        <w:rPr>
          <w:bCs/>
        </w:rPr>
        <w:tab/>
      </w:r>
      <w:r w:rsidRPr="00B4519C">
        <w:t xml:space="preserve">In accordance with criteria established by the </w:t>
      </w:r>
      <w:r w:rsidRPr="00B4519C">
        <w:rPr>
          <w:strike/>
        </w:rPr>
        <w:t>board</w:t>
      </w:r>
      <w:r w:rsidRPr="00B4519C">
        <w:t xml:space="preserve"> </w:t>
      </w:r>
      <w:r w:rsidRPr="00B4519C">
        <w:rPr>
          <w:u w:val="single"/>
        </w:rPr>
        <w:t>department</w:t>
      </w:r>
      <w:r w:rsidRPr="00B4519C">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B4519C">
        <w:rPr>
          <w:strike/>
        </w:rPr>
        <w:t>board</w:t>
      </w:r>
      <w:r w:rsidRPr="00B4519C">
        <w:t xml:space="preserve"> </w:t>
      </w:r>
      <w:r w:rsidRPr="00B4519C">
        <w:rPr>
          <w:u w:val="single"/>
        </w:rPr>
        <w:t>departmental</w:t>
      </w:r>
      <w:r w:rsidRPr="00B4519C">
        <w:t xml:space="preserve"> approval </w:t>
      </w:r>
      <w:r w:rsidRPr="00B4519C">
        <w:rPr>
          <w:strike/>
        </w:rPr>
        <w:t>shall be</w:t>
      </w:r>
      <w:r w:rsidRPr="00B4519C">
        <w:t xml:space="preserve"> </w:t>
      </w:r>
      <w:r w:rsidRPr="00B4519C">
        <w:rPr>
          <w:u w:val="single"/>
        </w:rPr>
        <w:t>is</w:t>
      </w:r>
      <w:r w:rsidRPr="00B4519C">
        <w:t xml:space="preserve"> required and that the existing systems </w:t>
      </w:r>
      <w:r w:rsidRPr="00B4519C">
        <w:rPr>
          <w:strike/>
        </w:rPr>
        <w:t>shall be</w:t>
      </w:r>
      <w:r w:rsidRPr="00B4519C">
        <w:t xml:space="preserve"> </w:t>
      </w:r>
      <w:r w:rsidRPr="00B4519C">
        <w:rPr>
          <w:u w:val="single"/>
        </w:rPr>
        <w:t>are</w:t>
      </w:r>
      <w:r w:rsidRPr="00B4519C">
        <w:t xml:space="preserve"> uniform with the criteria established by the </w:t>
      </w:r>
      <w:r w:rsidRPr="00B4519C">
        <w:rPr>
          <w:strike/>
        </w:rPr>
        <w:t>board</w:t>
      </w:r>
      <w:r w:rsidRPr="00B4519C">
        <w:t xml:space="preserve"> </w:t>
      </w:r>
      <w:r w:rsidRPr="00B4519C">
        <w:rPr>
          <w:u w:val="single"/>
        </w:rPr>
        <w:t>department</w:t>
      </w:r>
      <w:r w:rsidRPr="00B4519C">
        <w:t xml:space="preserve">. All expenditures on a vehicle for gasoline and oil shall be purchased in one of the following ways: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from state</w:t>
      </w:r>
      <w:r w:rsidRPr="00B4519C">
        <w:noBreakHyphen/>
        <w:t xml:space="preserve">owned facilities and paid for by the use of Universal State Credit Cards except where agencies purchase these products in bulk;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(2)</w:t>
      </w:r>
      <w:r w:rsidRPr="00B4519C">
        <w:tab/>
        <w:t xml:space="preserve">from any fuel outlet where gasoline and oil are sold regardless of whether the outlet accepts a credit or charge card when the purchase is necessary or in the best interest of the State;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from a fuel outlet where gasoline and oil are sold when that outlet agrees to accept the Universal State Credit Card.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These provisions regarding purchase of gasoline and oil and usability of the state credit card also apply to alternative transportation fuels where available. The </w:t>
      </w:r>
      <w:r w:rsidRPr="00B4519C">
        <w:rPr>
          <w:strike/>
        </w:rPr>
        <w:t>Budget and Control Board Division of Operations</w:t>
      </w:r>
      <w:r w:rsidRPr="00B4519C">
        <w:t xml:space="preserve"> </w:t>
      </w:r>
      <w:r w:rsidRPr="00B4519C">
        <w:rPr>
          <w:u w:val="single"/>
        </w:rPr>
        <w:t>department</w:t>
      </w:r>
      <w:r w:rsidRPr="00B4519C">
        <w:t xml:space="preserve"> shall adjust the </w:t>
      </w:r>
      <w:r w:rsidRPr="00B4519C">
        <w:rPr>
          <w:u w:val="single"/>
        </w:rPr>
        <w:t>budgetary</w:t>
      </w:r>
      <w:r w:rsidRPr="00B4519C">
        <w:t xml:space="preserve"> appropriation </w:t>
      </w:r>
      <w:r w:rsidRPr="00B4519C">
        <w:rPr>
          <w:strike/>
        </w:rPr>
        <w:t>in Part IA, Section 63B,</w:t>
      </w:r>
      <w:r w:rsidRPr="00B4519C">
        <w:t xml:space="preserve"> for ‘Operating Expenses</w:t>
      </w:r>
      <w:r w:rsidRPr="00B4519C">
        <w:noBreakHyphen/>
      </w:r>
      <w:r w:rsidRPr="00B4519C">
        <w:noBreakHyphen/>
        <w:t xml:space="preserve">Lease Fleet’ to reflect the dollar savings realized by these provisions and transfer such amount to other areas of the State Fleet Management Program. The </w:t>
      </w:r>
      <w:r w:rsidRPr="00B4519C">
        <w:rPr>
          <w:strike/>
        </w:rPr>
        <w:t>Board</w:t>
      </w:r>
      <w:r w:rsidRPr="00B4519C">
        <w:t xml:space="preserve"> </w:t>
      </w:r>
      <w:r w:rsidRPr="00B4519C">
        <w:rPr>
          <w:u w:val="single"/>
        </w:rPr>
        <w:t>department</w:t>
      </w:r>
      <w:r w:rsidRPr="00B4519C">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B4519C">
        <w:rPr>
          <w:strike/>
        </w:rPr>
        <w:t>Board</w:t>
      </w:r>
      <w:r w:rsidRPr="00B4519C">
        <w:t xml:space="preserve"> </w:t>
      </w:r>
      <w:r w:rsidRPr="00B4519C">
        <w:rPr>
          <w:u w:val="single"/>
        </w:rPr>
        <w:t>department</w:t>
      </w:r>
      <w:r w:rsidRPr="00B4519C">
        <w:t xml:space="preserve"> shall develop a uniform method to be used by the agencies to determine the cost per mile for each vehicle operated by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310.</w:t>
      </w:r>
      <w:r w:rsidRPr="00B4519C">
        <w:rPr>
          <w:bCs/>
        </w:rPr>
        <w:tab/>
      </w:r>
      <w:r w:rsidRPr="00B4519C">
        <w:t>(A)</w:t>
      </w:r>
      <w:r w:rsidRPr="00B4519C">
        <w:tab/>
        <w:t xml:space="preserve">The </w:t>
      </w:r>
      <w:r w:rsidRPr="00B4519C">
        <w:rPr>
          <w:strike/>
        </w:rPr>
        <w:t>State Budget and Control Board</w:t>
      </w:r>
      <w:r w:rsidRPr="00B4519C">
        <w:t xml:space="preserve"> </w:t>
      </w:r>
      <w:r w:rsidRPr="00B4519C">
        <w:rPr>
          <w:u w:val="single"/>
        </w:rPr>
        <w:t>Department of Administration</w:t>
      </w:r>
      <w:r w:rsidRPr="00B4519C">
        <w:t xml:space="preserve"> shall purchase, acquire, transfer, replace, and dispose of all motor vehicles on the basis of maximum cost</w:t>
      </w:r>
      <w:r w:rsidRPr="00B4519C">
        <w:noBreakHyphen/>
        <w:t xml:space="preserve">effectiveness and lowest anticipated total life cycle costs.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standard state fleet sedan or station wagon must be no larger than a compact model and the special state fleet sedan or station wagon must be no larger than an intermediate model.  The </w:t>
      </w:r>
      <w:r w:rsidRPr="00B4519C">
        <w:rPr>
          <w:strike/>
        </w:rPr>
        <w:t>director of the Division of Motor Vehicle Management</w:t>
      </w:r>
      <w:r w:rsidRPr="00B4519C">
        <w:t xml:space="preserve">  </w:t>
      </w:r>
      <w:r w:rsidRPr="00B4519C">
        <w:rPr>
          <w:u w:val="single"/>
        </w:rPr>
        <w:t>State Fleet Manager</w:t>
      </w:r>
      <w:r w:rsidRPr="00B4519C">
        <w:t xml:space="preserve"> shall determine the types of vehicles which fit into these classes.  Only these classes of sedans and station wagons may be purchased by the State for nonlaw enforcement use.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State shall purchase police sedans only for the use of law enforcement officers, as defined by the Internal Revenue Code.  Purchase of a vehicle under this subsection must be concurred in by the </w:t>
      </w:r>
      <w:r w:rsidRPr="00B4519C">
        <w:rPr>
          <w:strike/>
        </w:rPr>
        <w:t>director of the Division of Motor Vehicle Management</w:t>
      </w:r>
      <w:r w:rsidRPr="00B4519C">
        <w:t xml:space="preserve"> </w:t>
      </w:r>
      <w:r w:rsidRPr="00B4519C">
        <w:rPr>
          <w:u w:val="single"/>
        </w:rPr>
        <w:t>State Fleet Manager</w:t>
      </w:r>
      <w:r w:rsidRPr="00B4519C">
        <w:t xml:space="preserve"> and must be in accordance with regulations promulgated or procedures adopted under Sections 1</w:t>
      </w:r>
      <w:r w:rsidRPr="00B4519C">
        <w:noBreakHyphen/>
        <w:t>11</w:t>
      </w:r>
      <w:r w:rsidRPr="00B4519C">
        <w:noBreakHyphen/>
        <w:t>220 through 1</w:t>
      </w:r>
      <w:r w:rsidRPr="00B4519C">
        <w:noBreakHyphen/>
        <w:t>11</w:t>
      </w:r>
      <w:r w:rsidRPr="00B4519C">
        <w:noBreakHyphen/>
        <w:t xml:space="preserve">340 which must take into consideration the agency’s mission, the intended use of the vehicle, and the officer’s duties.  Law enforcement agency vehicles used by employees whose job functions do not meet the Internal Revenue Service </w:t>
      </w:r>
      <w:r w:rsidRPr="00B4519C">
        <w:lastRenderedPageBreak/>
        <w:t xml:space="preserve">definition of ‘Law Enforcement Officer’ must be standard or special state fleet sedans.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All state motor vehicles must be titled to the State and must be received by and remain in the possession of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pending sale or disposal of the vehicle.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Titles to school buses and service vehicles operated by the State Department of Education and vehicles operated by the South Carolina Department of Transportation must be retained by those agencies.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Exceptions to requirements in subsections (B) and (C) must be approved by the </w:t>
      </w:r>
      <w:r w:rsidRPr="00B4519C">
        <w:rPr>
          <w:strike/>
        </w:rPr>
        <w:t>director of the Division of Motor Vehicle Management</w:t>
      </w:r>
      <w:r w:rsidRPr="00B4519C">
        <w:t xml:space="preserve"> </w:t>
      </w:r>
      <w:r w:rsidRPr="00B4519C">
        <w:rPr>
          <w:u w:val="single"/>
        </w:rPr>
        <w:t>State Fleet Manager</w:t>
      </w:r>
      <w:r w:rsidRPr="00B4519C">
        <w:t xml:space="preserve">.  Requirements in subsection (B) do not apply to the </w:t>
      </w:r>
      <w:r w:rsidRPr="00B4519C">
        <w:rPr>
          <w:strike/>
        </w:rPr>
        <w:t>State Development Board</w:t>
      </w:r>
      <w:r w:rsidRPr="00B4519C">
        <w:t xml:space="preserve"> </w:t>
      </w:r>
      <w:r w:rsidRPr="00B4519C">
        <w:rPr>
          <w:u w:val="single"/>
        </w:rPr>
        <w:t>Department of Commerce</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Preference in purchasing state motor vehicles must be given to vehicles assembled in the United States with at least seventy</w:t>
      </w:r>
      <w:r w:rsidRPr="00B4519C">
        <w:noBreakHyphen/>
        <w:t>five percent domestic content as determined by the appropriate federal agency.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Preference in purchasing state motor vehicles must be given to hybrid, plug</w:t>
      </w:r>
      <w:r w:rsidRPr="00B4519C">
        <w:noBreakHyphen/>
        <w:t>in hybrid, bio</w:t>
      </w:r>
      <w:r w:rsidRPr="00B4519C">
        <w:noBreakHyphen/>
        <w:t>diesel, hydrogen, fuel cell, or flex</w:t>
      </w:r>
      <w:r w:rsidRPr="00B4519C">
        <w:noBreakHyphen/>
        <w:t>fuel vehicles when the performance, quality, and anticipated life cycle costs are comparable to other available motor vehicles.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315.</w:t>
      </w:r>
      <w:r w:rsidRPr="00B4519C">
        <w:rPr>
          <w:bCs/>
        </w:rPr>
        <w:tab/>
      </w:r>
      <w:r w:rsidRPr="00B4519C">
        <w:t xml:space="preserve">The </w:t>
      </w:r>
      <w:r w:rsidRPr="00B4519C">
        <w:rPr>
          <w:strike/>
        </w:rPr>
        <w:t>State Budget and Control Board</w:t>
      </w:r>
      <w:r w:rsidRPr="00B4519C">
        <w:t xml:space="preserve"> </w:t>
      </w:r>
      <w:r w:rsidRPr="00B4519C">
        <w:rPr>
          <w:u w:val="single"/>
        </w:rPr>
        <w:t>Department of Administration</w:t>
      </w:r>
      <w:r w:rsidRPr="00B4519C">
        <w:t xml:space="preserve">, Division of </w:t>
      </w:r>
      <w:r w:rsidRPr="00B4519C">
        <w:rPr>
          <w:u w:val="single"/>
        </w:rPr>
        <w:t>General Services, Program of</w:t>
      </w:r>
      <w:r w:rsidRPr="00B4519C">
        <w:t xml:space="preserve"> </w:t>
      </w:r>
      <w:r w:rsidRPr="00B4519C">
        <w:rPr>
          <w:strike/>
        </w:rPr>
        <w:t>Motor Vehicle</w:t>
      </w:r>
      <w:r w:rsidRPr="00B4519C">
        <w:t xml:space="preserve"> </w:t>
      </w:r>
      <w:r w:rsidRPr="00B4519C">
        <w:rPr>
          <w:u w:val="single"/>
        </w:rPr>
        <w:t>Fleet</w:t>
      </w:r>
      <w:r w:rsidRPr="00B4519C">
        <w:t xml:space="preserve"> Management</w:t>
      </w:r>
      <w:r w:rsidRPr="00B4519C">
        <w:rPr>
          <w:u w:val="single"/>
        </w:rPr>
        <w:t>,</w:t>
      </w:r>
      <w:r w:rsidRPr="00B4519C">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B4519C">
        <w:rPr>
          <w:strike/>
        </w:rPr>
        <w:t>Division</w:t>
      </w:r>
      <w:r w:rsidRPr="00B4519C">
        <w:t xml:space="preserve"> </w:t>
      </w:r>
      <w:r w:rsidRPr="00B4519C">
        <w:rPr>
          <w:u w:val="single"/>
        </w:rPr>
        <w:t>Program</w:t>
      </w:r>
      <w:r w:rsidRPr="00B4519C">
        <w:t xml:space="preserve"> of </w:t>
      </w:r>
      <w:r w:rsidRPr="00B4519C">
        <w:rPr>
          <w:strike/>
        </w:rPr>
        <w:t>Motor Vehicle</w:t>
      </w:r>
      <w:r w:rsidRPr="00B4519C">
        <w:t xml:space="preserve"> </w:t>
      </w:r>
      <w:r w:rsidRPr="00B4519C">
        <w:rPr>
          <w:u w:val="single"/>
        </w:rPr>
        <w:t>Fleet</w:t>
      </w:r>
      <w:r w:rsidRPr="00B4519C">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320.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ensure that all state</w:t>
      </w:r>
      <w:r w:rsidRPr="00B4519C">
        <w:noBreakHyphen/>
        <w:t xml:space="preserve">owned motor vehicles are identified as such through the use of permanent </w:t>
      </w:r>
      <w:r w:rsidRPr="00B4519C">
        <w:rPr>
          <w:strike/>
        </w:rPr>
        <w:t>state</w:t>
      </w:r>
      <w:r w:rsidRPr="00B4519C">
        <w:rPr>
          <w:strike/>
        </w:rPr>
        <w:noBreakHyphen/>
        <w:t>government</w:t>
      </w:r>
      <w:r w:rsidRPr="00B4519C">
        <w:t xml:space="preserve"> </w:t>
      </w:r>
      <w:r w:rsidRPr="00B4519C">
        <w:rPr>
          <w:u w:val="single"/>
        </w:rPr>
        <w:t>state government</w:t>
      </w:r>
      <w:r w:rsidRPr="00B4519C">
        <w:t xml:space="preserve"> license plates and either state or agency seal decals.  No vehicles shall be exempt </w:t>
      </w:r>
      <w:r w:rsidRPr="00B4519C">
        <w:lastRenderedPageBreak/>
        <w:t xml:space="preserve">from the requirements for identification except those exempted by the </w:t>
      </w:r>
      <w:r w:rsidRPr="00B4519C">
        <w:rPr>
          <w:strike/>
        </w:rPr>
        <w:t>Board</w:t>
      </w:r>
      <w:r w:rsidRPr="00B4519C">
        <w:t xml:space="preserve"> </w:t>
      </w:r>
      <w:r w:rsidRPr="00B4519C">
        <w:rPr>
          <w:u w:val="single"/>
        </w:rPr>
        <w:t>department</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This section shall not apply to vehicles supplied to law enforcement officers when, in the opinion of the </w:t>
      </w:r>
      <w:r w:rsidRPr="00B4519C">
        <w:rPr>
          <w:strike/>
        </w:rPr>
        <w:t>Board</w:t>
      </w:r>
      <w:r w:rsidRPr="00B4519C">
        <w:t xml:space="preserve"> </w:t>
      </w:r>
      <w:r w:rsidRPr="00B4519C">
        <w:rPr>
          <w:u w:val="single"/>
        </w:rPr>
        <w:t>department</w:t>
      </w:r>
      <w:r w:rsidRPr="00B4519C">
        <w:t xml:space="preserve"> after consulting with the Chief of the State Law Enforcement Division, those officers are actually involved in undercover law enforcement work to the extent that the actual investigation of criminal cases or the investigators’ physical well</w:t>
      </w:r>
      <w:r w:rsidRPr="00B4519C">
        <w:noBreakHyphen/>
        <w:t xml:space="preserve">being would be jeopardized if they were identified.  The </w:t>
      </w:r>
      <w:r w:rsidRPr="00B4519C">
        <w:rPr>
          <w:strike/>
        </w:rPr>
        <w:t>Board</w:t>
      </w:r>
      <w:r w:rsidRPr="00B4519C">
        <w:t xml:space="preserve"> </w:t>
      </w:r>
      <w:r w:rsidRPr="00B4519C">
        <w:rPr>
          <w:u w:val="single"/>
        </w:rPr>
        <w:t>department</w:t>
      </w:r>
      <w:r w:rsidRPr="00B4519C">
        <w:t xml:space="preserve"> is authorized to exempt vehicles carrying human service agency clients in those instances in which the privacy of the client would clearly and necessarily be impaired.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335.</w:t>
      </w:r>
      <w:r w:rsidRPr="00B4519C">
        <w:rPr>
          <w:bCs/>
        </w:rPr>
        <w:tab/>
      </w:r>
      <w:r w:rsidRPr="00B4519C">
        <w:t xml:space="preserve">The respective divisions of the </w:t>
      </w:r>
      <w:r w:rsidRPr="00B4519C">
        <w:rPr>
          <w:strike/>
        </w:rPr>
        <w:t>Budget and Control Board</w:t>
      </w:r>
      <w:r w:rsidRPr="00B4519C">
        <w:t xml:space="preserve"> </w:t>
      </w:r>
      <w:r w:rsidRPr="00B4519C">
        <w:rPr>
          <w:u w:val="single"/>
        </w:rPr>
        <w:t>Department of Administration</w:t>
      </w:r>
      <w:r w:rsidRPr="00B4519C">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w:t>
      </w:r>
      <w:r w:rsidRPr="00B4519C">
        <w:rPr>
          <w:bCs/>
        </w:rPr>
        <w:noBreakHyphen/>
        <w:t>11</w:t>
      </w:r>
      <w:r w:rsidRPr="00B4519C">
        <w:rPr>
          <w:bCs/>
        </w:rPr>
        <w:noBreakHyphen/>
        <w:t>340.</w:t>
      </w:r>
      <w:r w:rsidRPr="00B4519C">
        <w:rPr>
          <w:bCs/>
        </w:rPr>
        <w:tab/>
      </w:r>
      <w:r w:rsidRPr="00B4519C">
        <w:t xml:space="preserve">The </w:t>
      </w:r>
      <w:r w:rsidRPr="00B4519C">
        <w:rPr>
          <w:strike/>
        </w:rPr>
        <w:t>Board</w:t>
      </w:r>
      <w:r w:rsidRPr="00B4519C">
        <w:t xml:space="preserve"> </w:t>
      </w:r>
      <w:r w:rsidRPr="00B4519C">
        <w:rPr>
          <w:u w:val="single"/>
        </w:rPr>
        <w:t>department</w:t>
      </w:r>
      <w:r w:rsidRPr="00B4519C">
        <w:t xml:space="preserve"> shall develop and implement a statewide Fleet Safety Program for operators of state</w:t>
      </w:r>
      <w:r w:rsidRPr="00B4519C">
        <w:noBreakHyphen/>
        <w:t>owned vehicles which shall serve to minimize the amount paid for rising insurance premiums and reduce the number of accidents involving state</w:t>
      </w:r>
      <w:r w:rsidRPr="00B4519C">
        <w:noBreakHyphen/>
        <w:t xml:space="preserve">owned vehicles.  The </w:t>
      </w:r>
      <w:r w:rsidRPr="00B4519C">
        <w:rPr>
          <w:strike/>
        </w:rPr>
        <w:t>Board</w:t>
      </w:r>
      <w:r w:rsidRPr="00B4519C">
        <w:t xml:space="preserve"> </w:t>
      </w:r>
      <w:r w:rsidRPr="00B4519C">
        <w:rPr>
          <w:u w:val="single"/>
        </w:rPr>
        <w:t>department</w:t>
      </w:r>
      <w:r w:rsidRPr="00B4519C">
        <w:t xml:space="preserve"> shall promulgate </w:t>
      </w:r>
      <w:r w:rsidRPr="00B4519C">
        <w:rPr>
          <w:strike/>
        </w:rPr>
        <w:t>rules and</w:t>
      </w:r>
      <w:r w:rsidRPr="00B4519C">
        <w:t xml:space="preserve"> regulations requiring the establishment of an accident review board by each agency and mandatory driver training in those instances where remedial training for employees would serve the best interest of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G.</w:t>
      </w:r>
      <w:r w:rsidRPr="00B4519C">
        <w:tab/>
      </w:r>
      <w:r w:rsidRPr="00B4519C">
        <w:tab/>
        <w:t>Section 1</w:t>
      </w:r>
      <w:r w:rsidRPr="00B4519C">
        <w:noBreakHyphen/>
        <w:t>11</w:t>
      </w:r>
      <w:r w:rsidRPr="00B4519C">
        <w:noBreakHyphen/>
        <w:t>435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color="000000" w:themeColor="text1"/>
        </w:rPr>
        <w:t>“Section 1</w:t>
      </w:r>
      <w:r w:rsidRPr="00B4519C">
        <w:rPr>
          <w:u w:color="000000" w:themeColor="text1"/>
        </w:rPr>
        <w:noBreakHyphen/>
        <w:t>11</w:t>
      </w:r>
      <w:r w:rsidRPr="00B4519C">
        <w:rPr>
          <w:u w:color="000000" w:themeColor="text1"/>
        </w:rPr>
        <w:noBreakHyphen/>
        <w:t xml:space="preserve">435. </w:t>
      </w:r>
      <w:r w:rsidRPr="00B4519C">
        <w:rPr>
          <w:u w:color="000000" w:themeColor="text1"/>
        </w:rPr>
        <w:tab/>
        <w:t xml:space="preserve">To protect the state’s critical information technology infrastructure and associated data systems in the event of a major disaster, whether natural or otherwise, and to allow the services to the citizens of this State to continue in such an event, the </w:t>
      </w:r>
      <w:r w:rsidRPr="00B4519C">
        <w:rPr>
          <w:strike/>
          <w:u w:color="000000" w:themeColor="text1"/>
        </w:rPr>
        <w:t>Office</w:t>
      </w:r>
      <w:r w:rsidRPr="00B4519C">
        <w:rPr>
          <w:u w:color="000000" w:themeColor="text1"/>
        </w:rPr>
        <w:t xml:space="preserve"> </w:t>
      </w:r>
      <w:r w:rsidRPr="00B4519C">
        <w:rPr>
          <w:u w:val="single" w:color="000000" w:themeColor="text1"/>
        </w:rPr>
        <w:t>Division</w:t>
      </w:r>
      <w:r w:rsidRPr="00B4519C">
        <w:rPr>
          <w:u w:color="000000" w:themeColor="text1"/>
        </w:rPr>
        <w:t xml:space="preserve"> of </w:t>
      </w:r>
      <w:r w:rsidRPr="00B4519C">
        <w:rPr>
          <w:strike/>
          <w:u w:color="000000" w:themeColor="text1"/>
        </w:rPr>
        <w:t>the</w:t>
      </w:r>
      <w:r w:rsidRPr="00B4519C">
        <w:rPr>
          <w:u w:color="000000" w:themeColor="text1"/>
        </w:rPr>
        <w:t xml:space="preserve"> State </w:t>
      </w:r>
      <w:r w:rsidRPr="00B4519C">
        <w:rPr>
          <w:strike/>
          <w:u w:color="000000" w:themeColor="text1"/>
        </w:rPr>
        <w:t>Chief</w:t>
      </w:r>
      <w:r w:rsidRPr="00B4519C">
        <w:rPr>
          <w:u w:color="000000" w:themeColor="text1"/>
        </w:rPr>
        <w:t xml:space="preserve"> Information </w:t>
      </w:r>
      <w:r w:rsidRPr="00B4519C">
        <w:rPr>
          <w:strike/>
          <w:u w:color="000000" w:themeColor="text1"/>
        </w:rPr>
        <w:t>Officer</w:t>
      </w:r>
      <w:r w:rsidRPr="00B4519C">
        <w:rPr>
          <w:u w:color="000000" w:themeColor="text1"/>
        </w:rPr>
        <w:t xml:space="preserve"> </w:t>
      </w:r>
      <w:r w:rsidRPr="00B4519C">
        <w:rPr>
          <w:u w:val="single" w:color="000000" w:themeColor="text1"/>
        </w:rPr>
        <w:t>Technology in the Department of Administration</w:t>
      </w:r>
      <w:r w:rsidRPr="00B4519C">
        <w:rPr>
          <w:u w:color="000000" w:themeColor="text1"/>
        </w:rPr>
        <w:t xml:space="preserve"> </w:t>
      </w:r>
      <w:r w:rsidRPr="00B4519C">
        <w:rPr>
          <w:strike/>
          <w:u w:color="000000" w:themeColor="text1"/>
        </w:rPr>
        <w:t>(CIO)</w:t>
      </w:r>
      <w:r w:rsidRPr="00B4519C">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w:t>
      </w:r>
      <w:r w:rsidRPr="00B4519C">
        <w:rPr>
          <w:u w:color="000000" w:themeColor="text1"/>
        </w:rPr>
        <w:lastRenderedPageBreak/>
        <w:t>human services, law enforcement, and related agency data necessary to provide critical information to citizens and ensure the protection of state employees as they carry out their disaster</w:t>
      </w:r>
      <w:r w:rsidRPr="00B4519C">
        <w:rPr>
          <w:u w:color="000000" w:themeColor="text1"/>
        </w:rPr>
        <w:noBreakHyphen/>
        <w:t xml:space="preserve">related duties. All state agencies and political subdivisions of this State are directed to assist the </w:t>
      </w:r>
      <w:r w:rsidRPr="00B4519C">
        <w:rPr>
          <w:strike/>
          <w:u w:color="000000" w:themeColor="text1"/>
        </w:rPr>
        <w:t>Office of the State CIO</w:t>
      </w:r>
      <w:r w:rsidRPr="00B4519C">
        <w:rPr>
          <w:u w:color="000000" w:themeColor="text1"/>
        </w:rPr>
        <w:t xml:space="preserve"> </w:t>
      </w:r>
      <w:r w:rsidRPr="00B4519C">
        <w:rPr>
          <w:u w:val="single" w:color="000000" w:themeColor="text1"/>
        </w:rPr>
        <w:t>division</w:t>
      </w:r>
      <w:r w:rsidRPr="00B4519C">
        <w:rPr>
          <w:u w:color="000000" w:themeColor="text1"/>
        </w:rPr>
        <w:t xml:space="preserve"> in the collection of data required for this plan.”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H.</w:t>
      </w:r>
      <w:r w:rsidRPr="00B4519C">
        <w:tab/>
      </w:r>
      <w:r w:rsidRPr="00B4519C">
        <w:tab/>
        <w:t>Section 1</w:t>
      </w:r>
      <w:r w:rsidRPr="00B4519C">
        <w:noBreakHyphen/>
        <w:t>15</w:t>
      </w:r>
      <w:r w:rsidRPr="00B4519C">
        <w:noBreakHyphen/>
        <w:t>10 of the 1976 Code, as last amended by Act 279 of 2012,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15</w:t>
      </w:r>
      <w:r w:rsidRPr="00B4519C">
        <w:noBreakHyphen/>
        <w:t>10.</w:t>
      </w:r>
      <w:r w:rsidRPr="00B4519C">
        <w:tab/>
        <w:t xml:space="preserve">There is created a Commission on Women to be composed of sixteen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must be under and a part of the </w:t>
      </w:r>
      <w:r w:rsidRPr="00B4519C">
        <w:rPr>
          <w:strike/>
        </w:rPr>
        <w:t>Office of the Governor</w:t>
      </w:r>
      <w:r w:rsidRPr="00B4519C">
        <w:t xml:space="preserve"> </w:t>
      </w:r>
      <w:r w:rsidRPr="00B4519C">
        <w:rPr>
          <w:u w:val="single"/>
        </w:rPr>
        <w:t>Department of Administration for administrative purposes</w:t>
      </w:r>
      <w:r w:rsidRPr="00B4519C">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commission to sixteen members shall serve a four</w:t>
      </w:r>
      <w:r w:rsidRPr="00B4519C">
        <w:noBreakHyphen/>
        <w:t>year term.  Vacancies must be filled in the manner of the original appointment for the unexpired portion of the term only.  No member must be eligible to serve more than two consecutive terms.”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I.</w:t>
      </w:r>
      <w:r w:rsidRPr="00B4519C">
        <w:tab/>
        <w:t>Section 1</w:t>
      </w:r>
      <w:r w:rsidRPr="00B4519C">
        <w:noBreakHyphen/>
        <w:t>30</w:t>
      </w:r>
      <w:r w:rsidRPr="00B4519C">
        <w:noBreakHyphen/>
        <w:t>110 of the 1976 Code is repealed.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J.</w:t>
      </w:r>
      <w:r w:rsidRPr="00B4519C">
        <w:tab/>
        <w:t>Chapter 9, Title 3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9</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Acquisition and Distribution of Federal Surplus Property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10.</w:t>
      </w:r>
      <w:r w:rsidRPr="00B4519C">
        <w:rPr>
          <w:bCs/>
        </w:rPr>
        <w:tab/>
      </w:r>
      <w:r w:rsidRPr="00B4519C">
        <w:t>(a)</w:t>
      </w:r>
      <w:r w:rsidRPr="00B4519C">
        <w:tab/>
        <w:t xml:space="preserve">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is authorized: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w:t>
      </w:r>
      <w:r w:rsidRPr="00B4519C">
        <w:lastRenderedPageBreak/>
        <w:t xml:space="preserve">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to warehouse such property;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distribute such property within the State to tax</w:t>
      </w:r>
      <w:r w:rsidRPr="00B4519C">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Division of General Services </w:t>
      </w:r>
      <w:r w:rsidRPr="00B4519C">
        <w:rPr>
          <w:u w:val="single"/>
        </w:rPr>
        <w:t>of the Department of Administration</w:t>
      </w:r>
      <w:r w:rsidRPr="00B4519C">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Budget and Control Board</w:t>
      </w:r>
      <w:r w:rsidRPr="00B4519C">
        <w:t xml:space="preserve"> </w:t>
      </w:r>
      <w:r w:rsidRPr="00B4519C">
        <w:rPr>
          <w:u w:val="single"/>
        </w:rPr>
        <w:t>Department of Administration</w:t>
      </w:r>
      <w:r w:rsidRPr="00B4519C">
        <w:t xml:space="preserve"> is authorized to appoint advisory boards or committees, and to employ such personnel and prescribe their duties as are deemed necessary and suitable for the administration of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(e)</w:t>
      </w:r>
      <w:r w:rsidRPr="00B4519C">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B4519C">
        <w:rPr>
          <w:u w:val="single"/>
        </w:rPr>
        <w:t>,</w:t>
      </w:r>
      <w:r w:rsidRPr="00B4519C">
        <w:t xml:space="preserve"> and distribution of personal property received by him from the United States of America.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B4519C">
        <w:noBreakHyphen/>
        <w:t>mentioned institutions, organizations</w:t>
      </w:r>
      <w:r w:rsidRPr="00B4519C">
        <w:rPr>
          <w:u w:val="single"/>
        </w:rPr>
        <w:t>,</w:t>
      </w:r>
      <w:r w:rsidRPr="00B4519C">
        <w:t xml:space="preserve"> and agencies and to transmit to them all available information in reference to such property, and to aid and assist such institutions, organizations</w:t>
      </w:r>
      <w:r w:rsidRPr="00B4519C">
        <w:rPr>
          <w:u w:val="single"/>
        </w:rPr>
        <w:t>,</w:t>
      </w:r>
      <w:r w:rsidRPr="00B4519C">
        <w:t xml:space="preserve"> and agencies in every way possible in the consummation of acquisitions or transactions hereunder.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The Division of General Services, in the administration of this chapter, shall cooperate to the fullest extent consistent with the provisions of the act</w:t>
      </w:r>
      <w:r w:rsidRPr="00B4519C">
        <w:rPr>
          <w:strike/>
        </w:rPr>
        <w:t>,</w:t>
      </w:r>
      <w:r w:rsidRPr="00B4519C">
        <w:t xml:space="preserve"> </w:t>
      </w:r>
      <w:r w:rsidRPr="00B4519C">
        <w:rPr>
          <w:u w:val="single"/>
        </w:rPr>
        <w:t>and</w:t>
      </w:r>
      <w:r w:rsidRPr="00B4519C">
        <w:t xml:space="preserve"> with the departments or agencies of the United States of America</w:t>
      </w:r>
      <w:r w:rsidRPr="00B4519C">
        <w:rPr>
          <w:u w:val="single"/>
        </w:rPr>
        <w:t>,</w:t>
      </w:r>
      <w:r w:rsidRPr="00B4519C">
        <w:t xml:space="preserve"> </w:t>
      </w:r>
      <w:r w:rsidRPr="00B4519C">
        <w:rPr>
          <w:strike/>
        </w:rPr>
        <w:t>and shall</w:t>
      </w:r>
      <w:r w:rsidRPr="00B4519C">
        <w:t xml:space="preserve"> file a State plan of operation, </w:t>
      </w:r>
      <w:r w:rsidRPr="00B4519C">
        <w:rPr>
          <w:u w:val="single"/>
        </w:rPr>
        <w:t>and</w:t>
      </w:r>
      <w:r w:rsidRPr="00B4519C">
        <w:t xml:space="preserve"> operate in accordance therewith, </w:t>
      </w:r>
      <w:r w:rsidRPr="00B4519C">
        <w:rPr>
          <w:strike/>
        </w:rPr>
        <w:t>and</w:t>
      </w:r>
      <w:r w:rsidRPr="00B4519C">
        <w:t xml:space="preserve"> take such action as may be necessary to meet the minimum standards prescribed in accordance with the act, </w:t>
      </w:r>
      <w:r w:rsidRPr="00B4519C">
        <w:rPr>
          <w:strike/>
        </w:rPr>
        <w:t>and</w:t>
      </w:r>
      <w:r w:rsidRPr="00B4519C">
        <w:t xml:space="preserve"> make such reports in such form and containing such information as the United States of America or any of its departments or agencies may from time to time require, and </w:t>
      </w:r>
      <w:r w:rsidRPr="00B4519C">
        <w:rPr>
          <w:strike/>
        </w:rPr>
        <w:t>it shall</w:t>
      </w:r>
      <w:r w:rsidRPr="00B4519C">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20.</w:t>
      </w:r>
      <w:r w:rsidRPr="00B4519C">
        <w:rPr>
          <w:bCs/>
        </w:rPr>
        <w:tab/>
      </w:r>
      <w:r w:rsidRPr="00B4519C">
        <w:t xml:space="preserve">The Director of the Division of General Services may delegate such power and authority as he deems reasonable and proper for the effective administration of this chapter.  The </w:t>
      </w:r>
      <w:r w:rsidRPr="00B4519C">
        <w:rPr>
          <w:strike/>
        </w:rPr>
        <w:t>State Budget and Control Board</w:t>
      </w:r>
      <w:r w:rsidRPr="00B4519C">
        <w:t xml:space="preserve"> </w:t>
      </w:r>
      <w:r w:rsidRPr="00B4519C">
        <w:rPr>
          <w:u w:val="single"/>
        </w:rPr>
        <w:t>South Carolina Department of Administration</w:t>
      </w:r>
      <w:r w:rsidRPr="00B4519C">
        <w:t xml:space="preserve"> may require bond of any person in the employ of the Division of General Services receiving or </w:t>
      </w:r>
      <w:r w:rsidRPr="00B4519C">
        <w:lastRenderedPageBreak/>
        <w:t xml:space="preserve">distributing property from the United States under authority of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30.</w:t>
      </w:r>
      <w:r w:rsidRPr="00B4519C">
        <w:rPr>
          <w:bCs/>
        </w:rPr>
        <w:tab/>
      </w:r>
      <w:r w:rsidRPr="00B4519C">
        <w:t>Any charges made or fees assessed by the Division of General Services for the acquisition, warehousing, distribution</w:t>
      </w:r>
      <w:r w:rsidRPr="00B4519C">
        <w:rPr>
          <w:u w:val="single"/>
        </w:rPr>
        <w:t>,</w:t>
      </w:r>
      <w:r w:rsidRPr="00B4519C">
        <w:t xml:space="preserve"> or transfer of any property of the United States of America for educational, public health</w:t>
      </w:r>
      <w:r w:rsidRPr="00B4519C">
        <w:rPr>
          <w:u w:val="single"/>
        </w:rPr>
        <w:t>,</w:t>
      </w:r>
      <w:r w:rsidRPr="00B4519C">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B4519C">
        <w:rPr>
          <w:u w:val="single"/>
        </w:rPr>
        <w:t>,</w:t>
      </w:r>
      <w:r w:rsidRPr="00B4519C">
        <w:t xml:space="preserve"> or transfer.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3</w:t>
      </w:r>
      <w:r w:rsidRPr="00B4519C">
        <w:rPr>
          <w:bCs/>
        </w:rPr>
        <w:noBreakHyphen/>
        <w:t>9</w:t>
      </w:r>
      <w:r w:rsidRPr="00B4519C">
        <w:rPr>
          <w:bCs/>
        </w:rPr>
        <w:noBreakHyphen/>
        <w:t>40.</w:t>
      </w:r>
      <w:r w:rsidRPr="00B4519C">
        <w:rPr>
          <w:bCs/>
        </w:rPr>
        <w:tab/>
      </w:r>
      <w:r w:rsidRPr="00B4519C">
        <w:t>The provisions of this chapter shall not apply to the acquisition of property acquired by agencies of the State under the priorities established by Section 308 (b), Title 23, United States Code, Annotated.”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K.</w:t>
      </w:r>
      <w:r w:rsidRPr="00B4519C">
        <w:tab/>
      </w:r>
      <w:r w:rsidRPr="00B4519C">
        <w:tab/>
        <w:t>Section 10</w:t>
      </w:r>
      <w:r w:rsidRPr="00B4519C">
        <w:noBreakHyphen/>
        <w:t>1</w:t>
      </w:r>
      <w:r w:rsidRPr="00B4519C">
        <w:noBreakHyphen/>
        <w:t>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t>“</w:t>
      </w:r>
      <w:r w:rsidRPr="00B4519C">
        <w:rPr>
          <w:u w:color="000000" w:themeColor="text1"/>
        </w:rPr>
        <w:t>Section 10</w:t>
      </w:r>
      <w:r w:rsidRPr="00B4519C">
        <w:rPr>
          <w:u w:color="000000" w:themeColor="text1"/>
        </w:rPr>
        <w:noBreakHyphen/>
        <w:t>1</w:t>
      </w:r>
      <w:r w:rsidRPr="00B4519C">
        <w:rPr>
          <w:u w:color="000000" w:themeColor="text1"/>
        </w:rPr>
        <w:noBreakHyphen/>
        <w:t>10.</w:t>
      </w:r>
      <w:r w:rsidRPr="00B4519C">
        <w:rPr>
          <w:u w:color="000000" w:themeColor="text1"/>
        </w:rPr>
        <w:tab/>
        <w:t>The</w:t>
      </w:r>
      <w:r w:rsidRPr="00B4519C">
        <w:rPr>
          <w:bCs/>
          <w:iCs/>
          <w:u w:color="000000" w:themeColor="text1"/>
        </w:rPr>
        <w:t xml:space="preserve"> </w:t>
      </w:r>
      <w:r w:rsidRPr="00B4519C">
        <w:rPr>
          <w:bCs/>
          <w:iCs/>
          <w:strike/>
          <w:u w:color="000000" w:themeColor="text1"/>
        </w:rPr>
        <w:t xml:space="preserve">State Budget and Control Board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shall keep, landscape, cultivate</w:t>
      </w:r>
      <w:r w:rsidRPr="00B4519C">
        <w:rPr>
          <w:u w:val="single" w:color="000000" w:themeColor="text1"/>
        </w:rPr>
        <w:t>,</w:t>
      </w:r>
      <w:r w:rsidRPr="00B4519C">
        <w:rPr>
          <w:u w:color="000000" w:themeColor="text1"/>
        </w:rPr>
        <w:t xml:space="preserve"> and beautify the State House and State House grounds with authority to expend such amounts as may be annually appropriated therefor.  The </w:t>
      </w:r>
      <w:r w:rsidRPr="00B4519C">
        <w:rPr>
          <w:bCs/>
          <w:iCs/>
          <w:strike/>
          <w:u w:color="000000" w:themeColor="text1"/>
        </w:rPr>
        <w:t>board</w:t>
      </w:r>
      <w:r w:rsidRPr="00B4519C">
        <w:rPr>
          <w:u w:color="000000" w:themeColor="text1"/>
        </w:rPr>
        <w:t xml:space="preserve"> </w:t>
      </w:r>
      <w:r w:rsidRPr="00B4519C">
        <w:rPr>
          <w:bCs/>
          <w:iCs/>
          <w:u w:val="single" w:color="000000" w:themeColor="text1"/>
        </w:rPr>
        <w:t xml:space="preserve">department </w:t>
      </w:r>
      <w:r w:rsidRPr="00B4519C">
        <w:rPr>
          <w:u w:color="000000" w:themeColor="text1"/>
        </w:rPr>
        <w:t>shall employ all help and labor in policing, protecting</w:t>
      </w:r>
      <w:r w:rsidRPr="00B4519C">
        <w:rPr>
          <w:u w:val="single" w:color="000000" w:themeColor="text1"/>
        </w:rPr>
        <w:t>,</w:t>
      </w:r>
      <w:r w:rsidRPr="00B4519C">
        <w:rPr>
          <w:u w:color="000000" w:themeColor="text1"/>
        </w:rPr>
        <w:t xml:space="preserve"> and caring for the State House and State House grounds and shall have full authority over them.”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00707A92">
        <w:rPr>
          <w:bCs/>
        </w:rPr>
        <w:t>L.</w:t>
      </w:r>
      <w:r w:rsidRPr="00B4519C">
        <w:rPr>
          <w:bCs/>
        </w:rPr>
        <w:tab/>
        <w:t>Section 10</w:t>
      </w:r>
      <w:r w:rsidRPr="00B4519C">
        <w:rPr>
          <w:bCs/>
        </w:rPr>
        <w:noBreakHyphen/>
        <w:t>1</w:t>
      </w:r>
      <w:r w:rsidRPr="00B4519C">
        <w:rPr>
          <w:bCs/>
        </w:rPr>
        <w:noBreakHyphen/>
        <w:t>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w:t>
      </w:r>
      <w:r w:rsidRPr="00B4519C">
        <w:rPr>
          <w:bCs/>
        </w:rPr>
        <w:noBreakHyphen/>
        <w:t>30.</w:t>
      </w:r>
      <w:r w:rsidRPr="00B4519C">
        <w:rPr>
          <w:bCs/>
        </w:rPr>
        <w:tab/>
      </w:r>
      <w:r w:rsidRPr="00B4519C">
        <w:rPr>
          <w:bCs/>
          <w:u w:val="single"/>
        </w:rPr>
        <w:t>(A)</w:t>
      </w:r>
      <w:r w:rsidRPr="00B4519C">
        <w:rPr>
          <w:bCs/>
        </w:rPr>
        <w:tab/>
      </w:r>
      <w:r w:rsidRPr="00B4519C">
        <w:t xml:space="preserve">The Director of the Division of General Services </w:t>
      </w:r>
      <w:r w:rsidRPr="00B4519C">
        <w:rPr>
          <w:strike/>
        </w:rPr>
        <w:t>of the State Budget and Control Board</w:t>
      </w:r>
      <w:r w:rsidRPr="00B4519C">
        <w:t xml:space="preserve"> may authorize the use of </w:t>
      </w:r>
      <w:r w:rsidRPr="00B4519C">
        <w:rPr>
          <w:strike/>
        </w:rPr>
        <w:t>the State House lobbies,</w:t>
      </w:r>
      <w:r w:rsidRPr="00B4519C">
        <w:t xml:space="preserve"> </w:t>
      </w:r>
      <w:r w:rsidRPr="00B4519C">
        <w:rPr>
          <w:u w:val="single"/>
        </w:rPr>
        <w:t>areas of State House except for those provided in subsection (B),</w:t>
      </w:r>
      <w:r w:rsidRPr="00B4519C">
        <w:t xml:space="preserve"> the State House steps and grounds, and other public buildings and grounds </w:t>
      </w:r>
      <w:r w:rsidRPr="00B4519C">
        <w:rPr>
          <w:u w:val="single"/>
        </w:rPr>
        <w:t>except for those provided in subsection (B)</w:t>
      </w:r>
      <w:r w:rsidRPr="00B4519C">
        <w:t xml:space="preserve"> in accordance with regulations promulgated by the </w:t>
      </w:r>
      <w:r w:rsidRPr="00B4519C">
        <w:rPr>
          <w:strike/>
        </w:rPr>
        <w:t>board</w:t>
      </w:r>
      <w:r w:rsidRPr="00B4519C">
        <w:t xml:space="preserve"> </w:t>
      </w:r>
      <w:r w:rsidRPr="00B4519C">
        <w:rPr>
          <w:u w:val="single"/>
        </w:rPr>
        <w:t>department and the laws of this State</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tab/>
      </w:r>
      <w:r w:rsidRPr="00B4519C">
        <w:rPr>
          <w:u w:val="single"/>
        </w:rPr>
        <w:t>(B)</w:t>
      </w:r>
      <w:r w:rsidRPr="00B4519C">
        <w:tab/>
      </w:r>
      <w:r w:rsidRPr="00B4519C">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B4519C">
        <w:t xml:space="preserve">  The </w:t>
      </w:r>
      <w:r w:rsidRPr="00B4519C">
        <w:rPr>
          <w:strike/>
        </w:rPr>
        <w:t>director shall obtain the approval of the</w:t>
      </w:r>
      <w:r w:rsidRPr="00B4519C">
        <w:t xml:space="preserve"> Clerk of the Senate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Gressette</w:t>
      </w:r>
      <w:r w:rsidRPr="00B4519C">
        <w:t xml:space="preserve"> </w:t>
      </w:r>
      <w:r w:rsidRPr="00B4519C">
        <w:rPr>
          <w:u w:val="single"/>
        </w:rPr>
        <w:t>Senate Office</w:t>
      </w:r>
      <w:r w:rsidRPr="00B4519C">
        <w:t xml:space="preserve"> Building and </w:t>
      </w:r>
      <w:r w:rsidRPr="00B4519C">
        <w:rPr>
          <w:strike/>
        </w:rPr>
        <w:t>shall obtain the approval of</w:t>
      </w:r>
      <w:r w:rsidRPr="00B4519C">
        <w:t xml:space="preserve"> the Clerk of the House of Representatives </w:t>
      </w:r>
      <w:r w:rsidRPr="00B4519C">
        <w:rPr>
          <w:strike/>
        </w:rPr>
        <w:t>before authorizing</w:t>
      </w:r>
      <w:r w:rsidRPr="00B4519C">
        <w:t xml:space="preserve"> </w:t>
      </w:r>
      <w:r w:rsidRPr="00B4519C">
        <w:rPr>
          <w:u w:val="single"/>
        </w:rPr>
        <w:t>shall provide prior authorization for</w:t>
      </w:r>
      <w:r w:rsidRPr="00B4519C">
        <w:t xml:space="preserve"> any </w:t>
      </w:r>
      <w:r w:rsidRPr="00B4519C">
        <w:rPr>
          <w:u w:val="single"/>
        </w:rPr>
        <w:t>access to or</w:t>
      </w:r>
      <w:r w:rsidRPr="00B4519C">
        <w:t xml:space="preserve"> use of the </w:t>
      </w:r>
      <w:r w:rsidRPr="00B4519C">
        <w:rPr>
          <w:strike/>
        </w:rPr>
        <w:t>Blatt</w:t>
      </w:r>
      <w:r w:rsidRPr="00B4519C">
        <w:t xml:space="preserve"> </w:t>
      </w:r>
      <w:r w:rsidRPr="00B4519C">
        <w:rPr>
          <w:u w:val="single"/>
        </w:rPr>
        <w:t>House Office</w:t>
      </w:r>
      <w:r w:rsidRPr="00B4519C">
        <w:t xml:space="preserve"> Building.  </w:t>
      </w:r>
      <w:r w:rsidRPr="00B4519C">
        <w:rPr>
          <w:u w:val="single"/>
        </w:rPr>
        <w:t xml:space="preserve">Management and supervision of the office buildings of </w:t>
      </w:r>
      <w:r w:rsidRPr="00B4519C">
        <w:rPr>
          <w:u w:val="single"/>
        </w:rPr>
        <w:lastRenderedPageBreak/>
        <w:t>each house of the General Assembly shall be exercised by their presiding officer acting through the respective clerks.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val="single"/>
        </w:rPr>
        <w:t>(C)</w:t>
      </w:r>
      <w:r w:rsidRPr="00B4519C">
        <w:tab/>
        <w:t xml:space="preserve">The regulations </w:t>
      </w:r>
      <w:r w:rsidRPr="00B4519C">
        <w:rPr>
          <w:u w:val="single"/>
        </w:rPr>
        <w:t>promulgated pursuant to subsection (A)</w:t>
      </w:r>
      <w:r w:rsidRPr="00B4519C">
        <w:t xml:space="preserve"> must contain provisions to </w:t>
      </w:r>
      <w:r w:rsidRPr="00B4519C">
        <w:rPr>
          <w:strike/>
        </w:rPr>
        <w:t>insure</w:t>
      </w:r>
      <w:r w:rsidRPr="00B4519C">
        <w:t xml:space="preserve"> </w:t>
      </w:r>
      <w:r w:rsidRPr="00B4519C">
        <w:rPr>
          <w:u w:val="single"/>
        </w:rPr>
        <w:t>ensure</w:t>
      </w:r>
      <w:r w:rsidRPr="00B4519C">
        <w:t xml:space="preserve"> that the public health, safety, and welfare </w:t>
      </w:r>
      <w:r w:rsidRPr="00B4519C">
        <w:rPr>
          <w:strike/>
        </w:rPr>
        <w:t>will be</w:t>
      </w:r>
      <w:r w:rsidRPr="00B4519C">
        <w:t xml:space="preserve"> </w:t>
      </w:r>
      <w:r w:rsidRPr="00B4519C">
        <w:rPr>
          <w:u w:val="single"/>
        </w:rPr>
        <w:t>are</w:t>
      </w:r>
      <w:r w:rsidRPr="00B4519C">
        <w:t xml:space="preserve"> protected in the use of the areas including reasonable time, place, and manner restrictions and application periods before use.  If sufficient measures </w:t>
      </w:r>
      <w:r w:rsidRPr="00B4519C">
        <w:rPr>
          <w:strike/>
        </w:rPr>
        <w:t>cannot be</w:t>
      </w:r>
      <w:r w:rsidRPr="00B4519C">
        <w:t xml:space="preserve"> </w:t>
      </w:r>
      <w:r w:rsidRPr="00B4519C">
        <w:rPr>
          <w:u w:val="single"/>
        </w:rPr>
        <w:t>are not</w:t>
      </w:r>
      <w:r w:rsidRPr="00B4519C">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M.</w:t>
      </w:r>
      <w:r w:rsidRPr="00B4519C">
        <w:tab/>
        <w:t>Section 10</w:t>
      </w:r>
      <w:r w:rsidRPr="00B4519C">
        <w:noBreakHyphen/>
        <w:t>1</w:t>
      </w:r>
      <w:r w:rsidRPr="00B4519C">
        <w:noBreakHyphen/>
        <w:t>130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10</w:t>
      </w:r>
      <w:r w:rsidRPr="00B4519C">
        <w:rPr>
          <w:u w:color="000000" w:themeColor="text1"/>
        </w:rPr>
        <w:noBreakHyphen/>
        <w:t>1</w:t>
      </w:r>
      <w:r w:rsidRPr="00B4519C">
        <w:rPr>
          <w:u w:color="000000" w:themeColor="text1"/>
        </w:rPr>
        <w:noBreakHyphen/>
        <w:t xml:space="preserve">130. </w:t>
      </w:r>
      <w:r w:rsidRPr="00B4519C">
        <w:rPr>
          <w:u w:color="000000" w:themeColor="text1"/>
        </w:rPr>
        <w:tab/>
        <w:t xml:space="preserve">The trustees or governing bodies of state institutions and agencies may grant easements and rights of way over any property under their control, upon the </w:t>
      </w:r>
      <w:r w:rsidRPr="00B4519C">
        <w:rPr>
          <w:bCs/>
          <w:strike/>
          <w:u w:color="000000" w:themeColor="text1"/>
        </w:rPr>
        <w:t>concurrence and acquiescence of the State Budget and Control Board</w:t>
      </w:r>
      <w:r w:rsidRPr="00B4519C">
        <w:rPr>
          <w:bCs/>
          <w:u w:color="000000" w:themeColor="text1"/>
        </w:rPr>
        <w:t xml:space="preserve"> </w:t>
      </w:r>
      <w:r w:rsidRPr="00B4519C">
        <w:rPr>
          <w:u w:val="single" w:color="000000" w:themeColor="text1"/>
        </w:rPr>
        <w:t>recommendation of the Department of Administration and approval of the South Carolina Contracts and Accountability Authority</w:t>
      </w:r>
      <w:r w:rsidRPr="00B4519C">
        <w:rPr>
          <w:u w:color="000000" w:themeColor="text1"/>
        </w:rPr>
        <w:t xml:space="preserve">, whenever it appears that such easements </w:t>
      </w:r>
      <w:r w:rsidRPr="00B4519C">
        <w:rPr>
          <w:strike/>
          <w:u w:color="000000" w:themeColor="text1"/>
        </w:rPr>
        <w:t>will</w:t>
      </w:r>
      <w:r w:rsidRPr="00B4519C">
        <w:rPr>
          <w:u w:color="000000" w:themeColor="text1"/>
        </w:rPr>
        <w:t xml:space="preserve"> </w:t>
      </w:r>
      <w:r w:rsidRPr="00B4519C">
        <w:rPr>
          <w:u w:val="single" w:color="000000" w:themeColor="text1"/>
        </w:rPr>
        <w:t>do</w:t>
      </w:r>
      <w:r w:rsidRPr="00B4519C">
        <w:rPr>
          <w:u w:color="000000" w:themeColor="text1"/>
        </w:rPr>
        <w:t xml:space="preserve"> not materially impair the utility of the property or damage it and, when a consideration is paid therefor, any </w:t>
      </w:r>
      <w:r w:rsidRPr="00B4519C">
        <w:rPr>
          <w:strike/>
          <w:u w:color="000000" w:themeColor="text1"/>
        </w:rPr>
        <w:t>such</w:t>
      </w:r>
      <w:r w:rsidRPr="00B4519C">
        <w:rPr>
          <w:u w:color="000000" w:themeColor="text1"/>
        </w:rPr>
        <w:t xml:space="preserve"> amounts </w:t>
      </w:r>
      <w:r w:rsidRPr="00B4519C">
        <w:rPr>
          <w:strike/>
          <w:u w:color="000000" w:themeColor="text1"/>
        </w:rPr>
        <w:t>shall</w:t>
      </w:r>
      <w:r w:rsidRPr="00B4519C">
        <w:rPr>
          <w:u w:color="000000" w:themeColor="text1"/>
        </w:rPr>
        <w:t xml:space="preserve"> </w:t>
      </w:r>
      <w:r w:rsidRPr="00B4519C">
        <w:rPr>
          <w:u w:val="single" w:color="000000" w:themeColor="text1"/>
        </w:rPr>
        <w:t>must</w:t>
      </w:r>
      <w:r w:rsidRPr="00B4519C">
        <w:rPr>
          <w:u w:color="000000" w:themeColor="text1"/>
        </w:rPr>
        <w:t xml:space="preserve"> be placed in the State Treasury to the credit of the institution or agency having control of the property involved.”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N.</w:t>
      </w:r>
      <w:r w:rsidRPr="00B4519C">
        <w:tab/>
      </w:r>
      <w:r w:rsidRPr="00B4519C">
        <w:tab/>
        <w:t>Section 10</w:t>
      </w:r>
      <w:r w:rsidRPr="00B4519C">
        <w:noBreakHyphen/>
        <w:t>1</w:t>
      </w:r>
      <w:r w:rsidRPr="00B4519C">
        <w:noBreakHyphen/>
        <w:t>190 of the 1976 Code, as added by Act 145 of 1995,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“Section 10</w:t>
      </w:r>
      <w:r w:rsidRPr="00B4519C">
        <w:rPr>
          <w:u w:color="000000" w:themeColor="text1"/>
        </w:rPr>
        <w:noBreakHyphen/>
        <w:t>1</w:t>
      </w:r>
      <w:r w:rsidRPr="00B4519C">
        <w:rPr>
          <w:u w:color="000000" w:themeColor="text1"/>
        </w:rPr>
        <w:noBreakHyphen/>
        <w:t>190.</w:t>
      </w:r>
      <w:r w:rsidRPr="00B4519C">
        <w:rPr>
          <w:u w:color="000000" w:themeColor="text1"/>
        </w:rPr>
        <w:tab/>
        <w:t xml:space="preserve">As part of the approval process relating to trades of state property for nonstate property,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is authorized to approve the application of any net proceeds resulting from such a transaction to the improvement of the property held by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4519C">
        <w:rPr>
          <w:bCs/>
        </w:rPr>
        <w:t>O.</w:t>
      </w:r>
      <w:r w:rsidRPr="00B4519C">
        <w:rPr>
          <w:bCs/>
        </w:rPr>
        <w:tab/>
      </w:r>
      <w:r w:rsidRPr="00B4519C">
        <w:rPr>
          <w:bCs/>
        </w:rPr>
        <w:tab/>
        <w:t>Chapter 9, Title 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“CHAPTER 9</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Minerals and Mineral Interests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in Public Lands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General Provisions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10.</w:t>
      </w:r>
      <w:r w:rsidRPr="00B4519C">
        <w:rPr>
          <w:bCs/>
        </w:rPr>
        <w:tab/>
        <w:t>The Public Service Authority may, through its board of directors, make and execute leases of gas, oil</w:t>
      </w:r>
      <w:r w:rsidRPr="00B4519C">
        <w:rPr>
          <w:bCs/>
          <w:u w:val="single"/>
        </w:rPr>
        <w:t>,</w:t>
      </w:r>
      <w:r w:rsidRPr="00B4519C">
        <w:rPr>
          <w:bCs/>
        </w:rPr>
        <w:t xml:space="preserve"> and other minerals and mineral rights, excluding phosphate and lime and phosphatic deposits, over and upon the lands and properties owned by said authority; and the </w:t>
      </w:r>
      <w:r w:rsidRPr="00B4519C">
        <w:rPr>
          <w:bCs/>
          <w:strike/>
        </w:rPr>
        <w:t>State Budget and Control Board</w:t>
      </w:r>
      <w:r w:rsidRPr="00B4519C">
        <w:rPr>
          <w:bCs/>
        </w:rPr>
        <w:t xml:space="preserve"> </w:t>
      </w:r>
      <w:r w:rsidRPr="00B4519C">
        <w:rPr>
          <w:bCs/>
          <w:u w:val="single"/>
        </w:rPr>
        <w:t xml:space="preserve">South </w:t>
      </w:r>
      <w:r w:rsidRPr="00B4519C">
        <w:rPr>
          <w:bCs/>
          <w:u w:val="single"/>
        </w:rPr>
        <w:lastRenderedPageBreak/>
        <w:t>Carolina Department of Administration</w:t>
      </w:r>
      <w:r w:rsidRPr="00B4519C">
        <w:rPr>
          <w:bCs/>
        </w:rPr>
        <w:t xml:space="preserve"> and the forfeited land commissions of the </w:t>
      </w:r>
      <w:r w:rsidRPr="00B4519C">
        <w:rPr>
          <w:bCs/>
          <w:strike/>
        </w:rPr>
        <w:t>several</w:t>
      </w:r>
      <w:r w:rsidRPr="00B4519C">
        <w:rPr>
          <w:bCs/>
        </w:rPr>
        <w:t xml:space="preserve"> counties of this State may, with the approval of the Attorney General, make and execute such leases over and upon the lands and waters of the State and of the </w:t>
      </w:r>
      <w:r w:rsidRPr="00B4519C">
        <w:rPr>
          <w:bCs/>
          <w:strike/>
        </w:rPr>
        <w:t>several</w:t>
      </w:r>
      <w:r w:rsidRPr="00B4519C">
        <w:rPr>
          <w:bCs/>
        </w:rPr>
        <w:t xml:space="preserve"> counties under the ownership, management</w:t>
      </w:r>
      <w:r w:rsidRPr="00B4519C">
        <w:rPr>
          <w:bCs/>
          <w:u w:val="single"/>
        </w:rPr>
        <w:t>,</w:t>
      </w:r>
      <w:r w:rsidRPr="00B4519C">
        <w:rPr>
          <w:bCs/>
        </w:rPr>
        <w:t xml:space="preserve"> or control of </w:t>
      </w:r>
      <w:r w:rsidRPr="00B4519C">
        <w:rPr>
          <w:bCs/>
          <w:strike/>
        </w:rPr>
        <w:t>such Board</w:t>
      </w:r>
      <w:r w:rsidRPr="00B4519C">
        <w:rPr>
          <w:bCs/>
        </w:rPr>
        <w:t xml:space="preserve"> </w:t>
      </w:r>
      <w:r w:rsidRPr="00B4519C">
        <w:rPr>
          <w:bCs/>
          <w:u w:val="single"/>
        </w:rPr>
        <w:t>the department</w:t>
      </w:r>
      <w:r w:rsidRPr="00B4519C">
        <w:rPr>
          <w:bCs/>
        </w:rPr>
        <w:t xml:space="preserve"> and commissions respectively.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20. </w:t>
      </w:r>
      <w:r w:rsidRPr="00B4519C">
        <w:rPr>
          <w:bCs/>
        </w:rPr>
        <w:tab/>
        <w:t>No such lease shall provide for a royalty of less than twelve and one</w:t>
      </w:r>
      <w:r w:rsidRPr="00B4519C">
        <w:rPr>
          <w:bCs/>
        </w:rPr>
        <w:noBreakHyphen/>
        <w:t>half per cent of production of oil and gas from the lease.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30. </w:t>
      </w:r>
      <w:r w:rsidRPr="00B4519C">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may negotiate for leases of oil, gas</w:t>
      </w:r>
      <w:r w:rsidRPr="00B4519C">
        <w:rPr>
          <w:bCs/>
          <w:u w:val="single"/>
        </w:rPr>
        <w:t>,</w:t>
      </w:r>
      <w:r w:rsidRPr="00B4519C">
        <w:rPr>
          <w:bCs/>
        </w:rPr>
        <w:t xml:space="preserve"> and other mineral rights upon all of the lands and waters of the State, including offshore marginal and submerged lands.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35. </w:t>
      </w:r>
      <w:r w:rsidRPr="00B4519C">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Funds so accumulated shall be expended only for the following purposes: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(1)</w:t>
      </w:r>
      <w:r w:rsidRPr="00B4519C">
        <w:rPr>
          <w:bCs/>
        </w:rPr>
        <w:tab/>
        <w:t>to retire the bonded indebtedness incurred by South Carolina;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(2)</w:t>
      </w:r>
      <w:r w:rsidRPr="00B4519C">
        <w:rPr>
          <w:bCs/>
        </w:rPr>
        <w:tab/>
        <w:t>for capital improvement expenditures.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 xml:space="preserve">40. </w:t>
      </w:r>
      <w:r w:rsidRPr="00B4519C">
        <w:rPr>
          <w:bCs/>
        </w:rPr>
        <w:tab/>
        <w:t xml:space="preserve">The authority conferred upon the Public Service Authority, 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and the forfeited land commissions by this article shall be cumulative and in addition to the rights and powers heretofore vested by law in such authority, </w:t>
      </w:r>
      <w:r w:rsidRPr="00B4519C">
        <w:rPr>
          <w:bCs/>
          <w:strike/>
        </w:rPr>
        <w:t>such State Budget and Control Board</w:t>
      </w:r>
      <w:r w:rsidRPr="00B4519C">
        <w:rPr>
          <w:bCs/>
        </w:rPr>
        <w:t xml:space="preserve"> </w:t>
      </w:r>
      <w:r w:rsidRPr="00B4519C">
        <w:rPr>
          <w:bCs/>
          <w:u w:val="single"/>
        </w:rPr>
        <w:t>the South Carolina Department of Administration,</w:t>
      </w:r>
      <w:r w:rsidRPr="00B4519C">
        <w:rPr>
          <w:bCs/>
        </w:rPr>
        <w:t xml:space="preserve"> and such commissions, respectively.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Phosphate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110.</w:t>
      </w:r>
      <w:r w:rsidRPr="00B4519C">
        <w:rPr>
          <w:bCs/>
        </w:rPr>
        <w:tab/>
        <w:t xml:space="preserve">The </w:t>
      </w:r>
      <w:r w:rsidRPr="00B4519C">
        <w:rPr>
          <w:bCs/>
          <w:strike/>
        </w:rPr>
        <w:t>State Budget and Control Board</w:t>
      </w:r>
      <w:r w:rsidRPr="00B4519C">
        <w:rPr>
          <w:bCs/>
        </w:rPr>
        <w:t xml:space="preserve"> </w:t>
      </w:r>
      <w:r w:rsidRPr="00B4519C">
        <w:rPr>
          <w:bCs/>
          <w:u w:val="single"/>
        </w:rPr>
        <w:t>South Carolina Department of Administration</w:t>
      </w:r>
      <w:r w:rsidRPr="00B4519C">
        <w:rPr>
          <w:bCs/>
        </w:rPr>
        <w:t xml:space="preserve"> shall be charged with the exclusive control and protection of the rights and interest of the State in the phosphate rocks and phosphatic deposits in the navigable streams and in the marshes thereof.</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t>Section 10</w:t>
      </w:r>
      <w:r w:rsidRPr="00B4519C">
        <w:rPr>
          <w:bCs/>
        </w:rPr>
        <w:noBreakHyphen/>
        <w:t>9</w:t>
      </w:r>
      <w:r w:rsidRPr="00B4519C">
        <w:rPr>
          <w:bCs/>
        </w:rPr>
        <w:noBreakHyphen/>
        <w:t>120.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130.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may issue to any person who applies for a lease or license granting a general right to dig, mine</w:t>
      </w:r>
      <w:r w:rsidRPr="00B4519C">
        <w:rPr>
          <w:bCs/>
          <w:u w:val="single"/>
        </w:rPr>
        <w:t>,</w:t>
      </w:r>
      <w:r w:rsidRPr="00B4519C">
        <w:rPr>
          <w:bCs/>
        </w:rPr>
        <w:t xml:space="preserve"> and remove phosphate rock and phosphatic deposits from all the navigable streams, waters</w:t>
      </w:r>
      <w:r w:rsidRPr="00B4519C">
        <w:rPr>
          <w:bCs/>
          <w:u w:val="single"/>
        </w:rPr>
        <w:t>,</w:t>
      </w:r>
      <w:r w:rsidRPr="00B4519C">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B4519C">
        <w:rPr>
          <w:bCs/>
          <w:strike/>
        </w:rPr>
        <w:t>Board</w:t>
      </w:r>
      <w:r w:rsidRPr="00B4519C">
        <w:rPr>
          <w:bCs/>
        </w:rPr>
        <w:t xml:space="preserve"> </w:t>
      </w:r>
      <w:r w:rsidRPr="00B4519C">
        <w:rPr>
          <w:bCs/>
          <w:u w:val="single"/>
        </w:rPr>
        <w:t>department</w:t>
      </w:r>
      <w:r w:rsidRPr="00B4519C">
        <w:rPr>
          <w:bCs/>
        </w:rPr>
        <w:t xml:space="preserve">.  The annual report of the </w:t>
      </w:r>
      <w:r w:rsidRPr="00B4519C">
        <w:rPr>
          <w:bCs/>
          <w:strike/>
        </w:rPr>
        <w:t>Board</w:t>
      </w:r>
      <w:r w:rsidRPr="00B4519C">
        <w:rPr>
          <w:bCs/>
        </w:rPr>
        <w:t xml:space="preserve"> </w:t>
      </w:r>
      <w:r w:rsidRPr="00B4519C">
        <w:rPr>
          <w:bCs/>
          <w:u w:val="single"/>
        </w:rPr>
        <w:t>department</w:t>
      </w:r>
      <w:r w:rsidRPr="00B4519C">
        <w:rPr>
          <w:bCs/>
        </w:rPr>
        <w:t xml:space="preserve"> to the General Assembly shall include a list of all effective leases and licenses.  The </w:t>
      </w:r>
      <w:r w:rsidRPr="00B4519C">
        <w:rPr>
          <w:bCs/>
          <w:strike/>
        </w:rPr>
        <w:t>Board</w:t>
      </w:r>
      <w:r w:rsidRPr="00B4519C">
        <w:rPr>
          <w:bCs/>
        </w:rPr>
        <w:t xml:space="preserve"> </w:t>
      </w:r>
      <w:r w:rsidRPr="00B4519C">
        <w:rPr>
          <w:bCs/>
          <w:u w:val="single"/>
        </w:rPr>
        <w:t>department</w:t>
      </w:r>
      <w:r w:rsidRPr="00B4519C">
        <w:rPr>
          <w:bCs/>
        </w:rPr>
        <w:t xml:space="preserve"> may make a firm contract for the royalty to be paid the State which shall not be increased during the life of the license.  Provided, that prior to the grant or issuance of any lease or license, the </w:t>
      </w:r>
      <w:r w:rsidRPr="00B4519C">
        <w:rPr>
          <w:bCs/>
          <w:strike/>
        </w:rPr>
        <w:t>Board</w:t>
      </w:r>
      <w:r w:rsidRPr="00B4519C">
        <w:rPr>
          <w:bCs/>
        </w:rPr>
        <w:t xml:space="preserve"> </w:t>
      </w:r>
      <w:r w:rsidRPr="00B4519C">
        <w:rPr>
          <w:bCs/>
          <w:u w:val="single"/>
        </w:rPr>
        <w:t>department</w:t>
      </w:r>
      <w:r w:rsidRPr="00B4519C">
        <w:rPr>
          <w:bCs/>
        </w:rPr>
        <w:t xml:space="preserve"> shall cause to be published a notice of such application in a newspaper having general circulation in the county once a week for three successive weeks prior to the grant or issuance.  </w:t>
      </w:r>
      <w:r w:rsidRPr="00B4519C">
        <w:rPr>
          <w:bCs/>
          <w:strike/>
        </w:rPr>
        <w:t>Provided, further</w:t>
      </w:r>
      <w:r w:rsidRPr="00B4519C">
        <w:rPr>
          <w:bCs/>
        </w:rPr>
        <w:t xml:space="preserve"> </w:t>
      </w:r>
      <w:r w:rsidRPr="00B4519C">
        <w:rPr>
          <w:bCs/>
          <w:u w:val="single"/>
        </w:rPr>
        <w:t>However</w:t>
      </w:r>
      <w:r w:rsidRPr="00B4519C">
        <w:rPr>
          <w:bCs/>
        </w:rPr>
        <w:t xml:space="preserve">, the lessee or licensee </w:t>
      </w:r>
      <w:r w:rsidRPr="00B4519C">
        <w:rPr>
          <w:bCs/>
          <w:strike/>
        </w:rPr>
        <w:t>may</w:t>
      </w:r>
      <w:r w:rsidRPr="00B4519C">
        <w:rPr>
          <w:bCs/>
        </w:rPr>
        <w:t xml:space="preserve"> </w:t>
      </w:r>
      <w:r w:rsidRPr="00B4519C">
        <w:rPr>
          <w:bCs/>
          <w:u w:val="single"/>
        </w:rPr>
        <w:t>shall</w:t>
      </w:r>
      <w:r w:rsidRPr="00B4519C">
        <w:rPr>
          <w:bCs/>
        </w:rPr>
        <w:t xml:space="preserve"> not take possession if there </w:t>
      </w:r>
      <w:r w:rsidRPr="00B4519C">
        <w:rPr>
          <w:bCs/>
          <w:strike/>
        </w:rPr>
        <w:t>be</w:t>
      </w:r>
      <w:r w:rsidRPr="00B4519C">
        <w:rPr>
          <w:bCs/>
        </w:rPr>
        <w:t xml:space="preserve"> </w:t>
      </w:r>
      <w:r w:rsidRPr="00B4519C">
        <w:rPr>
          <w:bCs/>
          <w:u w:val="single"/>
        </w:rPr>
        <w:t>is</w:t>
      </w:r>
      <w:r w:rsidRPr="00B4519C">
        <w:rPr>
          <w:bCs/>
        </w:rPr>
        <w:t xml:space="preserve"> an adverse claim and the burden of proving ownership in the State shall be placed upon the lessee or licensee.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140.</w:t>
      </w:r>
      <w:r w:rsidRPr="00B4519C">
        <w:rPr>
          <w:bCs/>
        </w:rPr>
        <w:tab/>
        <w:t xml:space="preserve">In every case in which </w:t>
      </w:r>
      <w:r w:rsidRPr="00B4519C">
        <w:rPr>
          <w:bCs/>
          <w:strike/>
        </w:rPr>
        <w:t>such</w:t>
      </w:r>
      <w:r w:rsidRPr="00B4519C">
        <w:rPr>
          <w:bCs/>
        </w:rPr>
        <w:t xml:space="preserve"> </w:t>
      </w:r>
      <w:r w:rsidRPr="00B4519C">
        <w:rPr>
          <w:bCs/>
          <w:u w:val="single"/>
        </w:rPr>
        <w:t>an</w:t>
      </w:r>
      <w:r w:rsidRPr="00B4519C">
        <w:rPr>
          <w:bCs/>
        </w:rPr>
        <w:t xml:space="preserve"> application </w:t>
      </w:r>
      <w:r w:rsidRPr="00B4519C">
        <w:rPr>
          <w:bCs/>
          <w:strike/>
        </w:rPr>
        <w:t>shall be</w:t>
      </w:r>
      <w:r w:rsidRPr="00B4519C">
        <w:rPr>
          <w:bCs/>
        </w:rPr>
        <w:t xml:space="preserve"> </w:t>
      </w:r>
      <w:r w:rsidRPr="00B4519C">
        <w:rPr>
          <w:bCs/>
          <w:u w:val="single"/>
        </w:rPr>
        <w:t>is</w:t>
      </w:r>
      <w:r w:rsidRPr="00B4519C">
        <w:rPr>
          <w:bCs/>
        </w:rPr>
        <w:t xml:space="preserve"> made to the </w:t>
      </w:r>
      <w:r w:rsidRPr="00B4519C">
        <w:rPr>
          <w:bCs/>
          <w:strike/>
        </w:rPr>
        <w:t>Board</w:t>
      </w:r>
      <w:r w:rsidRPr="00B4519C">
        <w:rPr>
          <w:bCs/>
        </w:rPr>
        <w:t xml:space="preserve"> </w:t>
      </w:r>
      <w:r w:rsidRPr="00B4519C">
        <w:rPr>
          <w:bCs/>
          <w:u w:val="single"/>
        </w:rPr>
        <w:t>department</w:t>
      </w:r>
      <w:r w:rsidRPr="00B4519C">
        <w:rPr>
          <w:bCs/>
        </w:rPr>
        <w:t xml:space="preserve"> for a license</w:t>
      </w:r>
      <w:r w:rsidRPr="00B4519C">
        <w:rPr>
          <w:bCs/>
          <w:u w:val="single"/>
        </w:rPr>
        <w:t>,</w:t>
      </w:r>
      <w:r w:rsidRPr="00B4519C">
        <w:rPr>
          <w:bCs/>
        </w:rPr>
        <w:t xml:space="preserve"> the </w:t>
      </w:r>
      <w:r w:rsidRPr="00B4519C">
        <w:rPr>
          <w:bCs/>
          <w:strike/>
        </w:rPr>
        <w:t>Board</w:t>
      </w:r>
      <w:r w:rsidRPr="00B4519C">
        <w:rPr>
          <w:bCs/>
        </w:rPr>
        <w:t xml:space="preserve"> </w:t>
      </w:r>
      <w:r w:rsidRPr="00B4519C">
        <w:rPr>
          <w:bCs/>
          <w:u w:val="single"/>
        </w:rPr>
        <w:t>department</w:t>
      </w:r>
      <w:r w:rsidRPr="00B4519C">
        <w:rPr>
          <w:bCs/>
        </w:rPr>
        <w:t xml:space="preserve"> may grant or refuse the license as it </w:t>
      </w:r>
      <w:r w:rsidRPr="00B4519C">
        <w:rPr>
          <w:bCs/>
          <w:strike/>
        </w:rPr>
        <w:t>may deem</w:t>
      </w:r>
      <w:r w:rsidRPr="00B4519C">
        <w:rPr>
          <w:bCs/>
        </w:rPr>
        <w:t xml:space="preserve"> </w:t>
      </w:r>
      <w:r w:rsidRPr="00B4519C">
        <w:rPr>
          <w:bCs/>
          <w:u w:val="single"/>
        </w:rPr>
        <w:t>considers</w:t>
      </w:r>
      <w:r w:rsidRPr="00B4519C">
        <w:rPr>
          <w:bCs/>
        </w:rPr>
        <w:t xml:space="preserve"> best for the interest of the State and the proper management of the interests of the State in </w:t>
      </w:r>
      <w:r w:rsidRPr="00B4519C">
        <w:rPr>
          <w:bCs/>
          <w:strike/>
        </w:rPr>
        <w:t>such</w:t>
      </w:r>
      <w:r w:rsidRPr="00B4519C">
        <w:rPr>
          <w:bCs/>
        </w:rPr>
        <w:t xml:space="preserve"> </w:t>
      </w:r>
      <w:r w:rsidRPr="00B4519C">
        <w:rPr>
          <w:bCs/>
          <w:u w:val="single"/>
        </w:rPr>
        <w:t>those</w:t>
      </w:r>
      <w:r w:rsidRPr="00B4519C">
        <w:rPr>
          <w:bCs/>
        </w:rPr>
        <w:t xml:space="preserve"> deposits.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150.</w:t>
      </w:r>
      <w:r w:rsidRPr="00B4519C">
        <w:rPr>
          <w:bCs/>
        </w:rPr>
        <w:tab/>
        <w:t>As a condition precedent to the right to dig, mine</w:t>
      </w:r>
      <w:r w:rsidRPr="00B4519C">
        <w:rPr>
          <w:bCs/>
          <w:u w:val="single"/>
        </w:rPr>
        <w:t>,</w:t>
      </w:r>
      <w:r w:rsidRPr="00B4519C">
        <w:rPr>
          <w:bCs/>
        </w:rPr>
        <w:t xml:space="preserve"> and remove the rocks and deposits granted by </w:t>
      </w:r>
      <w:r w:rsidRPr="00B4519C">
        <w:rPr>
          <w:bCs/>
          <w:strike/>
        </w:rPr>
        <w:t>any such</w:t>
      </w:r>
      <w:r w:rsidRPr="00B4519C">
        <w:rPr>
          <w:bCs/>
        </w:rPr>
        <w:t xml:space="preserve"> </w:t>
      </w:r>
      <w:r w:rsidRPr="00B4519C">
        <w:rPr>
          <w:bCs/>
          <w:u w:val="single"/>
        </w:rPr>
        <w:t>a</w:t>
      </w:r>
      <w:r w:rsidRPr="00B4519C">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B4519C">
        <w:rPr>
          <w:bCs/>
          <w:strike/>
        </w:rPr>
        <w:t>Such</w:t>
      </w:r>
      <w:r w:rsidRPr="00B4519C">
        <w:rPr>
          <w:bCs/>
        </w:rPr>
        <w:t xml:space="preserve"> </w:t>
      </w:r>
      <w:r w:rsidRPr="00B4519C">
        <w:rPr>
          <w:bCs/>
          <w:u w:val="single"/>
        </w:rPr>
        <w:t>The</w:t>
      </w:r>
      <w:r w:rsidRPr="00B4519C">
        <w:rPr>
          <w:bCs/>
        </w:rPr>
        <w:t xml:space="preserve"> bond and sureties </w:t>
      </w:r>
      <w:r w:rsidRPr="00B4519C">
        <w:rPr>
          <w:bCs/>
          <w:strike/>
        </w:rPr>
        <w:t>thereon shall be</w:t>
      </w:r>
      <w:r w:rsidRPr="00B4519C">
        <w:rPr>
          <w:bCs/>
        </w:rPr>
        <w:t xml:space="preserve"> </w:t>
      </w:r>
      <w:r w:rsidRPr="00B4519C">
        <w:rPr>
          <w:bCs/>
          <w:u w:val="single"/>
        </w:rPr>
        <w:t>are</w:t>
      </w:r>
      <w:r w:rsidRPr="00B4519C">
        <w:rPr>
          <w:bCs/>
        </w:rPr>
        <w:t xml:space="preserve"> subject to the approval required by law for the bonds of state officers.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lastRenderedPageBreak/>
        <w:tab/>
        <w:t>Section 10</w:t>
      </w:r>
      <w:r w:rsidRPr="00B4519C">
        <w:rPr>
          <w:bCs/>
        </w:rPr>
        <w:noBreakHyphen/>
        <w:t>9</w:t>
      </w:r>
      <w:r w:rsidRPr="00B4519C">
        <w:rPr>
          <w:bCs/>
        </w:rPr>
        <w:noBreakHyphen/>
        <w:t>160.</w:t>
      </w:r>
      <w:r w:rsidRPr="00B4519C">
        <w:rPr>
          <w:bCs/>
        </w:rPr>
        <w:tab/>
        <w:t xml:space="preserve">Whenever the </w:t>
      </w:r>
      <w:r w:rsidRPr="00B4519C">
        <w:rPr>
          <w:bCs/>
          <w:strike/>
        </w:rPr>
        <w:t>Board</w:t>
      </w:r>
      <w:r w:rsidRPr="00B4519C">
        <w:rPr>
          <w:bCs/>
        </w:rPr>
        <w:t xml:space="preserve"> </w:t>
      </w:r>
      <w:r w:rsidRPr="00B4519C">
        <w:rPr>
          <w:bCs/>
          <w:u w:val="single"/>
        </w:rPr>
        <w:t>department</w:t>
      </w:r>
      <w:r w:rsidRPr="00B4519C">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B4519C">
        <w:rPr>
          <w:bCs/>
          <w:strike/>
        </w:rPr>
        <w:t>Board</w:t>
      </w:r>
      <w:r w:rsidRPr="00B4519C">
        <w:rPr>
          <w:bCs/>
        </w:rPr>
        <w:t xml:space="preserve"> </w:t>
      </w:r>
      <w:r w:rsidRPr="00B4519C">
        <w:rPr>
          <w:bCs/>
          <w:u w:val="single"/>
        </w:rPr>
        <w:t>department</w:t>
      </w:r>
      <w:r w:rsidRPr="00B4519C">
        <w:rPr>
          <w:bCs/>
        </w:rPr>
        <w:t xml:space="preserve"> shall forthwith notify the person giving such bond and the sureties thereon and require that one or more sureties, as the case may be, shall be added to the bond, such surety or sureties to be approved by the </w:t>
      </w:r>
      <w:r w:rsidRPr="00B4519C">
        <w:rPr>
          <w:bCs/>
          <w:strike/>
        </w:rPr>
        <w:t>Board</w:t>
      </w:r>
      <w:r w:rsidRPr="00B4519C">
        <w:rPr>
          <w:bCs/>
        </w:rPr>
        <w:t xml:space="preserve"> </w:t>
      </w:r>
      <w:r w:rsidRPr="00B4519C">
        <w:rPr>
          <w:bCs/>
          <w:u w:val="single"/>
        </w:rPr>
        <w:t>department</w:t>
      </w:r>
      <w:r w:rsidRPr="00B4519C">
        <w:rPr>
          <w:bCs/>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B4519C">
        <w:rPr>
          <w:bCs/>
          <w:strike/>
        </w:rPr>
        <w:t>But in</w:t>
      </w:r>
      <w:r w:rsidRPr="00B4519C">
        <w:rPr>
          <w:bCs/>
        </w:rPr>
        <w:t xml:space="preserve"> </w:t>
      </w:r>
      <w:r w:rsidRPr="00B4519C">
        <w:rPr>
          <w:bCs/>
          <w:u w:val="single"/>
        </w:rPr>
        <w:t>In</w:t>
      </w:r>
      <w:r w:rsidRPr="00B4519C">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180.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B4519C">
        <w:rPr>
          <w:bCs/>
        </w:rPr>
        <w:noBreakHyphen/>
        <w:t>9</w:t>
      </w:r>
      <w:r w:rsidRPr="00B4519C">
        <w:rPr>
          <w:bCs/>
        </w:rPr>
        <w:noBreakHyphen/>
        <w:t>130 and 10</w:t>
      </w:r>
      <w:r w:rsidRPr="00B4519C">
        <w:rPr>
          <w:bCs/>
        </w:rPr>
        <w:noBreakHyphen/>
        <w:t>9</w:t>
      </w:r>
      <w:r w:rsidRPr="00B4519C">
        <w:rPr>
          <w:bCs/>
        </w:rPr>
        <w:noBreakHyphen/>
        <w:t>190 to fix, regulate, raise</w:t>
      </w:r>
      <w:r w:rsidRPr="00B4519C">
        <w:rPr>
          <w:bCs/>
          <w:u w:val="single"/>
        </w:rPr>
        <w:t>,</w:t>
      </w:r>
      <w:r w:rsidRPr="00B4519C">
        <w:rPr>
          <w:bCs/>
        </w:rPr>
        <w:t xml:space="preserve"> or reduce such royalty per ton as shall from time to time be paid to the State by such persons for all or any such phosphate rock dug, mined, removed</w:t>
      </w:r>
      <w:r w:rsidRPr="00B4519C">
        <w:rPr>
          <w:bCs/>
          <w:u w:val="single"/>
        </w:rPr>
        <w:t>,</w:t>
      </w:r>
      <w:r w:rsidRPr="00B4519C">
        <w:rPr>
          <w:bCs/>
        </w:rPr>
        <w:t xml:space="preserve"> and shipped or otherwise sent to the market therefrom.  </w:t>
      </w:r>
      <w:r w:rsidRPr="00B4519C">
        <w:rPr>
          <w:bCs/>
          <w:strike/>
        </w:rPr>
        <w:t>But six</w:t>
      </w:r>
      <w:r w:rsidRPr="00B4519C">
        <w:rPr>
          <w:bCs/>
        </w:rPr>
        <w:t xml:space="preserve"> </w:t>
      </w:r>
      <w:r w:rsidRPr="00B4519C">
        <w:rPr>
          <w:bCs/>
          <w:u w:val="single"/>
        </w:rPr>
        <w:t>Six</w:t>
      </w:r>
      <w:r w:rsidRPr="00B4519C">
        <w:rPr>
          <w:bCs/>
        </w:rPr>
        <w:t xml:space="preserve"> months’ notice shall be given all persons at such time digging or mining phosphate rock in such navigable streams, waters</w:t>
      </w:r>
      <w:r w:rsidRPr="00B4519C">
        <w:rPr>
          <w:bCs/>
          <w:u w:val="single"/>
        </w:rPr>
        <w:t>,</w:t>
      </w:r>
      <w:r w:rsidRPr="00B4519C">
        <w:rPr>
          <w:bCs/>
        </w:rPr>
        <w:t xml:space="preserve"> or marshes before any increase shall be made in the rate of royalty theretofore existing.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190.</w:t>
      </w:r>
      <w:r w:rsidRPr="00B4519C">
        <w:rPr>
          <w:bCs/>
        </w:rPr>
        <w:tab/>
        <w:t xml:space="preserve">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w:t>
      </w:r>
      <w:r w:rsidRPr="00B4519C">
        <w:rPr>
          <w:bCs/>
        </w:rPr>
        <w:lastRenderedPageBreak/>
        <w:t>steamed or dried), the first quarter to commence to run on the first day of January in each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200.</w:t>
      </w:r>
      <w:r w:rsidRPr="00B4519C">
        <w:rPr>
          <w:bCs/>
        </w:rPr>
        <w:tab/>
        <w:t xml:space="preserve">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w:t>
      </w:r>
      <w:r w:rsidRPr="00B4519C">
        <w:rPr>
          <w:bCs/>
          <w:strike/>
        </w:rPr>
        <w:t>shall</w:t>
      </w:r>
      <w:r w:rsidRPr="00B4519C">
        <w:rPr>
          <w:bCs/>
        </w:rPr>
        <w:t xml:space="preserve">, within twenty days after the grant of any license as aforesaid, </w:t>
      </w:r>
      <w:r w:rsidRPr="00B4519C">
        <w:rPr>
          <w:bCs/>
          <w:u w:val="single"/>
        </w:rPr>
        <w:t>shall</w:t>
      </w:r>
      <w:r w:rsidRPr="00B4519C">
        <w:rPr>
          <w:bCs/>
        </w:rPr>
        <w:t xml:space="preserve"> notify the Comptroller General of the issuing of such license, with the name of the person to whom issued, the time of the license</w:t>
      </w:r>
      <w:r w:rsidRPr="00B4519C">
        <w:rPr>
          <w:bCs/>
          <w:u w:val="single"/>
        </w:rPr>
        <w:t>,</w:t>
      </w:r>
      <w:r w:rsidRPr="00B4519C">
        <w:rPr>
          <w:bCs/>
        </w:rPr>
        <w:t xml:space="preserve"> and the location for which it was issued.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210.</w:t>
      </w:r>
      <w:r w:rsidRPr="00B4519C">
        <w:rPr>
          <w:bCs/>
        </w:rPr>
        <w:tab/>
        <w:t>Every person who shall dig, mine</w:t>
      </w:r>
      <w:r w:rsidRPr="00B4519C">
        <w:rPr>
          <w:bCs/>
          <w:u w:val="single"/>
        </w:rPr>
        <w:t>,</w:t>
      </w:r>
      <w:r w:rsidRPr="00B4519C">
        <w:rPr>
          <w:bCs/>
        </w:rPr>
        <w:t xml:space="preserve"> or remove any phosphate rock or phosphatic deposit from the beds of the navigable streams, waters</w:t>
      </w:r>
      <w:r w:rsidRPr="00B4519C">
        <w:rPr>
          <w:bCs/>
          <w:u w:val="single"/>
        </w:rPr>
        <w:t>,</w:t>
      </w:r>
      <w:r w:rsidRPr="00B4519C">
        <w:rPr>
          <w:bCs/>
        </w:rPr>
        <w:t xml:space="preserve"> and marshes of the State without license therefor previously granted by the State to such person shall be liable to a penalty of ten dollars for each and every ton of phosphate rock or phosphatic deposits so dug, mined</w:t>
      </w:r>
      <w:r w:rsidRPr="00B4519C">
        <w:rPr>
          <w:bCs/>
          <w:u w:val="single"/>
        </w:rPr>
        <w:t>,</w:t>
      </w:r>
      <w:r w:rsidRPr="00B4519C">
        <w:rPr>
          <w:bCs/>
        </w:rPr>
        <w:t xml:space="preserve"> or removed, to be recovered by action at the suit of the State in any court of competent jurisdiction.  One</w:t>
      </w:r>
      <w:r w:rsidRPr="00B4519C">
        <w:rPr>
          <w:bCs/>
          <w:u w:val="single"/>
        </w:rPr>
        <w:noBreakHyphen/>
      </w:r>
      <w:r w:rsidRPr="00B4519C">
        <w:rPr>
          <w:bCs/>
        </w:rPr>
        <w:t>half of such penalty shall be for the use of the State and the other half for the use of the informer.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220.</w:t>
      </w:r>
      <w:r w:rsidRPr="00B4519C">
        <w:rPr>
          <w:bCs/>
        </w:rPr>
        <w:tab/>
        <w:t>It shall be unlawful for any person to purchase or receive any phosphate rock or phosphatic deposit dug, mined</w:t>
      </w:r>
      <w:r w:rsidRPr="00B4519C">
        <w:rPr>
          <w:bCs/>
          <w:u w:val="single"/>
        </w:rPr>
        <w:t>,</w:t>
      </w:r>
      <w:r w:rsidRPr="00B4519C">
        <w:rPr>
          <w:bCs/>
        </w:rPr>
        <w:t xml:space="preserve"> or removed from the navigable streams, waters</w:t>
      </w:r>
      <w:r w:rsidRPr="00B4519C">
        <w:rPr>
          <w:bCs/>
          <w:u w:val="single"/>
        </w:rPr>
        <w:t>,</w:t>
      </w:r>
      <w:r w:rsidRPr="00B4519C">
        <w:rPr>
          <w:bCs/>
        </w:rPr>
        <w:t xml:space="preserve"> or marshes of the State from any person not duly authorized by act of the General Assembly of this State or license of the </w:t>
      </w:r>
      <w:r w:rsidRPr="00B4519C">
        <w:rPr>
          <w:bCs/>
          <w:strike/>
        </w:rPr>
        <w:t>Board</w:t>
      </w:r>
      <w:r w:rsidRPr="00B4519C">
        <w:rPr>
          <w:bCs/>
        </w:rPr>
        <w:t xml:space="preserve"> </w:t>
      </w:r>
      <w:r w:rsidRPr="00B4519C">
        <w:rPr>
          <w:bCs/>
          <w:u w:val="single"/>
        </w:rPr>
        <w:t>department</w:t>
      </w:r>
      <w:r w:rsidRPr="00B4519C">
        <w:rPr>
          <w:bCs/>
        </w:rPr>
        <w:t xml:space="preserve"> to dig, mine</w:t>
      </w:r>
      <w:r w:rsidRPr="00B4519C">
        <w:rPr>
          <w:bCs/>
          <w:u w:val="single"/>
        </w:rPr>
        <w:t>,</w:t>
      </w:r>
      <w:r w:rsidRPr="00B4519C">
        <w:rPr>
          <w:bCs/>
        </w:rPr>
        <w:t xml:space="preserve"> or remove such phosphate rock or phosphatic deposit.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230.</w:t>
      </w:r>
      <w:r w:rsidRPr="00B4519C">
        <w:rPr>
          <w:bCs/>
        </w:rPr>
        <w:tab/>
        <w:t>Any person violating Section 10</w:t>
      </w:r>
      <w:r w:rsidRPr="00B4519C">
        <w:rPr>
          <w:bCs/>
        </w:rPr>
        <w:noBreakHyphen/>
        <w:t>9</w:t>
      </w:r>
      <w:r w:rsidRPr="00B4519C">
        <w:rPr>
          <w:bCs/>
        </w:rPr>
        <w:noBreakHyphen/>
        <w:t>220 shall forfeit to the State the sum of ten dollars for each and every ton of phosphate rock or phosphatic deposit so purchased or received, to be recovered by action in any court of competent jurisdiction.  One</w:t>
      </w:r>
      <w:r w:rsidRPr="00B4519C">
        <w:rPr>
          <w:bCs/>
          <w:u w:val="single"/>
        </w:rPr>
        <w:noBreakHyphen/>
      </w:r>
      <w:r w:rsidRPr="00B4519C">
        <w:rPr>
          <w:bCs/>
        </w:rPr>
        <w:t>half of such forfeiture shall be for the use of the State and the other half for the use of the informer.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240.</w:t>
      </w:r>
      <w:r w:rsidRPr="00B4519C">
        <w:rPr>
          <w:bCs/>
        </w:rPr>
        <w:tab/>
        <w:t>Should any person whosoever interfere with, obstruct</w:t>
      </w:r>
      <w:r w:rsidRPr="00B4519C">
        <w:rPr>
          <w:bCs/>
          <w:u w:val="single"/>
        </w:rPr>
        <w:t>,</w:t>
      </w:r>
      <w:r w:rsidRPr="00B4519C">
        <w:rPr>
          <w:bCs/>
        </w:rPr>
        <w:t xml:space="preserve"> or molest or attempt to interfere with, obstruct</w:t>
      </w:r>
      <w:r w:rsidRPr="00B4519C">
        <w:rPr>
          <w:bCs/>
          <w:u w:val="single"/>
        </w:rPr>
        <w:t>,</w:t>
      </w:r>
      <w:r w:rsidRPr="00B4519C">
        <w:rPr>
          <w:bCs/>
        </w:rPr>
        <w:t xml:space="preserve"> or molest the </w:t>
      </w:r>
      <w:r w:rsidRPr="00B4519C">
        <w:rPr>
          <w:bCs/>
          <w:strike/>
        </w:rPr>
        <w:t>Board</w:t>
      </w:r>
      <w:r w:rsidRPr="00B4519C">
        <w:rPr>
          <w:bCs/>
        </w:rPr>
        <w:t xml:space="preserve"> </w:t>
      </w:r>
      <w:r w:rsidRPr="00B4519C">
        <w:rPr>
          <w:bCs/>
          <w:u w:val="single"/>
        </w:rPr>
        <w:t>department</w:t>
      </w:r>
      <w:r w:rsidRPr="00B4519C">
        <w:rPr>
          <w:bCs/>
        </w:rPr>
        <w:t xml:space="preserve"> or anyone by it authorized or licensed hereunder in the peaceable possession and occupation for mining purposes of any of the marshes, navigable streams</w:t>
      </w:r>
      <w:r w:rsidRPr="00B4519C">
        <w:rPr>
          <w:bCs/>
          <w:u w:val="single"/>
        </w:rPr>
        <w:t>,</w:t>
      </w:r>
      <w:r w:rsidRPr="00B4519C">
        <w:rPr>
          <w:bCs/>
        </w:rPr>
        <w:t xml:space="preserve"> or waters of the State, then the </w:t>
      </w:r>
      <w:r w:rsidRPr="00B4519C">
        <w:rPr>
          <w:bCs/>
          <w:strike/>
        </w:rPr>
        <w:t>Board</w:t>
      </w:r>
      <w:r w:rsidRPr="00B4519C">
        <w:rPr>
          <w:bCs/>
        </w:rPr>
        <w:t xml:space="preserve"> </w:t>
      </w:r>
      <w:r w:rsidRPr="00B4519C">
        <w:rPr>
          <w:bCs/>
          <w:u w:val="single"/>
        </w:rPr>
        <w:t>department</w:t>
      </w:r>
      <w:r w:rsidRPr="00B4519C">
        <w:rPr>
          <w:bCs/>
        </w:rPr>
        <w:t xml:space="preserve"> may, in the name and on behalf of the State, take such measures or proceedings as it may be advised are proper to enjoin and terminate any such molestation, interference</w:t>
      </w:r>
      <w:r w:rsidRPr="00B4519C">
        <w:rPr>
          <w:bCs/>
          <w:u w:val="single"/>
        </w:rPr>
        <w:t>,</w:t>
      </w:r>
      <w:r w:rsidRPr="00B4519C">
        <w:rPr>
          <w:bCs/>
        </w:rPr>
        <w:t xml:space="preserve"> or obstruction and place the State, through its agents, the </w:t>
      </w:r>
      <w:r w:rsidRPr="00B4519C">
        <w:rPr>
          <w:bCs/>
          <w:strike/>
        </w:rPr>
        <w:t>Board</w:t>
      </w:r>
      <w:r w:rsidRPr="00B4519C">
        <w:rPr>
          <w:bCs/>
        </w:rPr>
        <w:t xml:space="preserve"> </w:t>
      </w:r>
      <w:r w:rsidRPr="00B4519C">
        <w:rPr>
          <w:bCs/>
          <w:u w:val="single"/>
        </w:rPr>
        <w:t>department</w:t>
      </w:r>
      <w:r w:rsidRPr="00B4519C">
        <w:rPr>
          <w:bCs/>
        </w:rPr>
        <w:t xml:space="preserve"> or anyone under it authorized, in absolute and practical possession and occupation of such marshes, navigable streams</w:t>
      </w:r>
      <w:r w:rsidRPr="00B4519C">
        <w:rPr>
          <w:bCs/>
          <w:u w:val="single"/>
        </w:rPr>
        <w:t>,</w:t>
      </w:r>
      <w:r w:rsidRPr="00B4519C">
        <w:rPr>
          <w:bCs/>
        </w:rPr>
        <w:t xml:space="preserve"> or waters.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250.</w:t>
      </w:r>
      <w:r w:rsidRPr="00B4519C">
        <w:rPr>
          <w:bCs/>
        </w:rPr>
        <w:tab/>
        <w:t xml:space="preserve">Should any person attempt to mine or remove phosphate rock and phosphatic deposits from any of the </w:t>
      </w:r>
      <w:r w:rsidRPr="00B4519C">
        <w:rPr>
          <w:bCs/>
        </w:rPr>
        <w:lastRenderedPageBreak/>
        <w:t>marshes, navigable waters</w:t>
      </w:r>
      <w:r w:rsidRPr="00B4519C">
        <w:rPr>
          <w:bCs/>
          <w:u w:val="single"/>
        </w:rPr>
        <w:t>,</w:t>
      </w:r>
      <w:r w:rsidRPr="00B4519C">
        <w:rPr>
          <w:bCs/>
        </w:rPr>
        <w:t xml:space="preserve"> or streams, including the Coosaw River phosphate territory, by and with any boat, vessel, marine dredge</w:t>
      </w:r>
      <w:r w:rsidRPr="00B4519C">
        <w:rPr>
          <w:bCs/>
          <w:u w:val="single"/>
        </w:rPr>
        <w:t>,</w:t>
      </w:r>
      <w:r w:rsidRPr="00B4519C">
        <w:rPr>
          <w:bCs/>
        </w:rPr>
        <w:t xml:space="preserve"> or other appliances for such mining or removal, without the leave or license of the </w:t>
      </w:r>
      <w:r w:rsidRPr="00B4519C">
        <w:rPr>
          <w:bCs/>
          <w:strike/>
        </w:rPr>
        <w:t>Board</w:t>
      </w:r>
      <w:r w:rsidRPr="00B4519C">
        <w:rPr>
          <w:bCs/>
        </w:rPr>
        <w:t xml:space="preserve"> </w:t>
      </w:r>
      <w:r w:rsidRPr="00B4519C">
        <w:rPr>
          <w:bCs/>
          <w:u w:val="single"/>
        </w:rPr>
        <w:t>department</w:t>
      </w:r>
      <w:r w:rsidRPr="00B4519C">
        <w:rPr>
          <w:bCs/>
        </w:rPr>
        <w:t xml:space="preserve"> thereto first had and obtained, all such boats, vessels, marine dredges</w:t>
      </w:r>
      <w:r w:rsidRPr="00B4519C">
        <w:rPr>
          <w:bCs/>
          <w:u w:val="single"/>
        </w:rPr>
        <w:t>,</w:t>
      </w:r>
      <w:r w:rsidRPr="00B4519C">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B4519C">
        <w:rPr>
          <w:bCs/>
          <w:u w:val="single"/>
        </w:rPr>
        <w:t>,</w:t>
      </w:r>
      <w:r w:rsidRPr="00B4519C">
        <w:rPr>
          <w:bCs/>
        </w:rPr>
        <w:t xml:space="preserve"> or other appliances.  In any such action the State shall not be called upon or required to give any bond or obligation such as is required by parties plaintiff in action for claim and delivery.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260.</w:t>
      </w:r>
      <w:r w:rsidRPr="00B4519C">
        <w:rPr>
          <w:bCs/>
        </w:rPr>
        <w:tab/>
        <w:t>Any person wilfully interfering with, molesting</w:t>
      </w:r>
      <w:r w:rsidRPr="00B4519C">
        <w:rPr>
          <w:bCs/>
          <w:u w:val="single"/>
        </w:rPr>
        <w:t>,</w:t>
      </w:r>
      <w:r w:rsidRPr="00B4519C">
        <w:rPr>
          <w:bCs/>
        </w:rPr>
        <w:t xml:space="preserve"> or obstructing or attempting to interfere with, molest</w:t>
      </w:r>
      <w:r w:rsidRPr="00B4519C">
        <w:rPr>
          <w:bCs/>
          <w:u w:val="single"/>
        </w:rPr>
        <w:t>,</w:t>
      </w:r>
      <w:r w:rsidRPr="00B4519C">
        <w:rPr>
          <w:bCs/>
        </w:rPr>
        <w:t xml:space="preserve"> or obstruct the State or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or anyone by it authorized or licensed in the peaceable possession and occupation of any of the marshes, navigable streams</w:t>
      </w:r>
      <w:r w:rsidRPr="00B4519C">
        <w:rPr>
          <w:bCs/>
          <w:u w:val="single"/>
        </w:rPr>
        <w:t>,</w:t>
      </w:r>
      <w:r w:rsidRPr="00B4519C">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B4519C">
        <w:rPr>
          <w:bCs/>
          <w:strike/>
        </w:rPr>
        <w:t>Board</w:t>
      </w:r>
      <w:r w:rsidRPr="00B4519C">
        <w:rPr>
          <w:bCs/>
        </w:rPr>
        <w:t xml:space="preserve"> </w:t>
      </w:r>
      <w:r w:rsidRPr="00B4519C">
        <w:rPr>
          <w:bCs/>
          <w:u w:val="single"/>
        </w:rPr>
        <w:t>department</w:t>
      </w:r>
      <w:r w:rsidRPr="00B4519C">
        <w:rPr>
          <w:bCs/>
        </w:rPr>
        <w:t xml:space="preserve"> shall be punished for each offense by a fine of not less than one hundred dollars nor more than five hundred dollars or imprisonment for not less than one nor more than twelve months, or both, at the discretion of the court.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270.</w:t>
      </w:r>
      <w:r w:rsidRPr="00B4519C">
        <w:rPr>
          <w:bCs/>
        </w:rPr>
        <w:tab/>
        <w:t xml:space="preserve">The </w:t>
      </w:r>
      <w:r w:rsidRPr="00B4519C">
        <w:rPr>
          <w:bCs/>
          <w:strike/>
        </w:rPr>
        <w:t>Board</w:t>
      </w:r>
      <w:r w:rsidRPr="00B4519C">
        <w:rPr>
          <w:bCs/>
        </w:rPr>
        <w:t xml:space="preserve"> </w:t>
      </w:r>
      <w:r w:rsidRPr="00B4519C">
        <w:rPr>
          <w:bCs/>
          <w:u w:val="single"/>
        </w:rPr>
        <w:t>department</w:t>
      </w:r>
      <w:r w:rsidRPr="00B4519C">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Article 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B4519C">
        <w:rPr>
          <w:bCs/>
        </w:rPr>
        <w:tab/>
        <w:t>Geothermal Resources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310.</w:t>
      </w:r>
      <w:r w:rsidRPr="00B4519C">
        <w:rPr>
          <w:bCs/>
        </w:rPr>
        <w:tab/>
        <w:t xml:space="preserve">For purposes of this article </w:t>
      </w:r>
      <w:r w:rsidRPr="00B4519C">
        <w:rPr>
          <w:bCs/>
          <w:u w:val="single"/>
        </w:rPr>
        <w:t>‘</w:t>
      </w:r>
      <w:r w:rsidRPr="00B4519C">
        <w:rPr>
          <w:bCs/>
        </w:rPr>
        <w:t>geothermal resources</w:t>
      </w:r>
      <w:r w:rsidRPr="00B4519C">
        <w:rPr>
          <w:bCs/>
          <w:u w:val="single"/>
        </w:rPr>
        <w:t>’</w:t>
      </w:r>
      <w:r w:rsidRPr="00B4519C">
        <w:rPr>
          <w:bCs/>
        </w:rPr>
        <w:t xml:space="preserve"> </w:t>
      </w:r>
      <w:r w:rsidRPr="00B4519C">
        <w:rPr>
          <w:bCs/>
          <w:strike/>
        </w:rPr>
        <w:t>mean</w:t>
      </w:r>
      <w:r w:rsidRPr="00B4519C">
        <w:rPr>
          <w:bCs/>
        </w:rPr>
        <w:t xml:space="preserve"> </w:t>
      </w:r>
      <w:r w:rsidRPr="00B4519C">
        <w:rPr>
          <w:bCs/>
          <w:u w:val="single"/>
        </w:rPr>
        <w:t>means</w:t>
      </w:r>
      <w:r w:rsidRPr="00B4519C">
        <w:rPr>
          <w:bCs/>
        </w:rPr>
        <w:t xml:space="preserve"> the natural heat of the earth at temperatures greater than forty degrees Celsius and includes: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(1)</w:t>
      </w:r>
      <w:r w:rsidRPr="00B4519C">
        <w:rPr>
          <w:bCs/>
        </w:rPr>
        <w:tab/>
        <w:t>the energy, including pressure, in whatever form present in, resulting from, created by, or that may be extracted from that natural heat</w:t>
      </w:r>
      <w:r w:rsidRPr="00B4519C">
        <w:rPr>
          <w:bCs/>
          <w:strike/>
        </w:rPr>
        <w:t>.</w:t>
      </w:r>
      <w:r w:rsidRPr="00B4519C">
        <w:rPr>
          <w:bCs/>
          <w:u w:val="single"/>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lastRenderedPageBreak/>
        <w:tab/>
        <w:t>(2)</w:t>
      </w:r>
      <w:r w:rsidRPr="00B4519C">
        <w:rPr>
          <w:bCs/>
        </w:rPr>
        <w:tab/>
        <w:t>the material medium, including the brines, water, and steam naturally present, as well as any substance artificially introduced to serve as a heat transfer medium</w:t>
      </w:r>
      <w:r w:rsidRPr="00B4519C">
        <w:rPr>
          <w:bCs/>
          <w:strike/>
        </w:rPr>
        <w:t>.</w:t>
      </w:r>
      <w:r w:rsidRPr="00B4519C">
        <w:rPr>
          <w:bCs/>
          <w:u w:val="single"/>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(3)</w:t>
      </w:r>
      <w:r w:rsidRPr="00B4519C">
        <w:rPr>
          <w:bCs/>
        </w:rPr>
        <w:tab/>
        <w:t>all dissolved or entrained minerals and gases that may be obtained from the material medium but excluding hydrocarbon substances and helium.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320.</w:t>
      </w:r>
      <w:r w:rsidRPr="00B4519C">
        <w:rPr>
          <w:bCs/>
        </w:rPr>
        <w:tab/>
        <w:t xml:space="preserve">The </w:t>
      </w:r>
      <w:r w:rsidRPr="00B4519C">
        <w:rPr>
          <w:bCs/>
          <w:strike/>
        </w:rPr>
        <w:t>State Budget and Control Board (board)</w:t>
      </w:r>
      <w:r w:rsidRPr="00B4519C">
        <w:rPr>
          <w:bCs/>
        </w:rPr>
        <w:t xml:space="preserve"> </w:t>
      </w:r>
      <w:r w:rsidRPr="00B4519C">
        <w:rPr>
          <w:bCs/>
          <w:u w:val="single"/>
        </w:rPr>
        <w:t>Department of Administration</w:t>
      </w:r>
      <w:r w:rsidRPr="00B4519C">
        <w:rPr>
          <w:bCs/>
        </w:rPr>
        <w:t xml:space="preserve"> may lease development rights to geothermal resources underlying surface lands owned by the State.  The </w:t>
      </w:r>
      <w:r w:rsidRPr="00B4519C">
        <w:rPr>
          <w:bCs/>
          <w:strike/>
        </w:rPr>
        <w:t>board</w:t>
      </w:r>
      <w:r w:rsidRPr="00B4519C">
        <w:rPr>
          <w:bCs/>
        </w:rPr>
        <w:t xml:space="preserve"> </w:t>
      </w:r>
      <w:r w:rsidRPr="00B4519C">
        <w:rPr>
          <w:bCs/>
          <w:u w:val="single"/>
        </w:rPr>
        <w:t>department</w:t>
      </w:r>
      <w:r w:rsidRPr="00B4519C">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B4519C">
        <w:rPr>
          <w:bCs/>
          <w:strike/>
        </w:rPr>
        <w:t>board</w:t>
      </w:r>
      <w:r w:rsidRPr="00B4519C">
        <w:rPr>
          <w:bCs/>
        </w:rPr>
        <w:t xml:space="preserve"> </w:t>
      </w:r>
      <w:r w:rsidRPr="00B4519C">
        <w:rPr>
          <w:bCs/>
          <w:u w:val="single"/>
        </w:rPr>
        <w:t>department</w:t>
      </w:r>
      <w:r w:rsidRPr="00B4519C">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B4519C">
        <w:rPr>
          <w:bCs/>
          <w:strike/>
        </w:rPr>
        <w:t>board</w:t>
      </w:r>
      <w:r w:rsidRPr="00B4519C">
        <w:rPr>
          <w:bCs/>
        </w:rPr>
        <w:t xml:space="preserve"> </w:t>
      </w:r>
      <w:r w:rsidRPr="00B4519C">
        <w:rPr>
          <w:bCs/>
          <w:u w:val="single"/>
        </w:rPr>
        <w:t>department</w:t>
      </w:r>
      <w:r w:rsidRPr="00B4519C">
        <w:rPr>
          <w:bCs/>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10</w:t>
      </w:r>
      <w:r w:rsidRPr="00B4519C">
        <w:rPr>
          <w:bCs/>
        </w:rPr>
        <w:noBreakHyphen/>
        <w:t>9</w:t>
      </w:r>
      <w:r w:rsidRPr="00B4519C">
        <w:rPr>
          <w:bCs/>
        </w:rPr>
        <w:noBreakHyphen/>
        <w:t>330.</w:t>
      </w:r>
      <w:r w:rsidRPr="00B4519C">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07A92">
        <w:t>P.</w:t>
      </w:r>
      <w:r w:rsidRPr="00B4519C">
        <w:tab/>
        <w:t>Section 10</w:t>
      </w:r>
      <w:r w:rsidRPr="00B4519C">
        <w:noBreakHyphen/>
        <w:t>11</w:t>
      </w:r>
      <w:r w:rsidRPr="00B4519C">
        <w:noBreakHyphen/>
        <w:t>50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t>“</w:t>
      </w:r>
      <w:r w:rsidRPr="00B4519C">
        <w:rPr>
          <w:u w:color="000000" w:themeColor="text1"/>
        </w:rPr>
        <w:t>Section 10</w:t>
      </w:r>
      <w:r w:rsidRPr="00B4519C">
        <w:rPr>
          <w:u w:color="000000" w:themeColor="text1"/>
        </w:rPr>
        <w:noBreakHyphen/>
        <w:t>11</w:t>
      </w:r>
      <w:r w:rsidRPr="00B4519C">
        <w:rPr>
          <w:u w:color="000000" w:themeColor="text1"/>
        </w:rPr>
        <w:noBreakHyphen/>
        <w:t xml:space="preserve">50. </w:t>
      </w:r>
      <w:r w:rsidRPr="00B4519C">
        <w:rPr>
          <w:u w:color="000000" w:themeColor="text1"/>
        </w:rPr>
        <w:tab/>
        <w:t>It shall be unlawful for anyone to park any vehicle on any of the property described in Section 10</w:t>
      </w:r>
      <w:r w:rsidRPr="00B4519C">
        <w:rPr>
          <w:u w:color="000000" w:themeColor="text1"/>
        </w:rPr>
        <w:noBreakHyphen/>
        <w:t>11</w:t>
      </w:r>
      <w:r w:rsidRPr="00B4519C">
        <w:rPr>
          <w:u w:color="000000" w:themeColor="text1"/>
        </w:rPr>
        <w:noBreakHyphen/>
        <w:t>40 and subsection (2) of Section 10</w:t>
      </w:r>
      <w:r w:rsidRPr="00B4519C">
        <w:rPr>
          <w:u w:color="000000" w:themeColor="text1"/>
        </w:rPr>
        <w:noBreakHyphen/>
        <w:t>11</w:t>
      </w:r>
      <w:r w:rsidRPr="00B4519C">
        <w:rPr>
          <w:u w:color="000000" w:themeColor="text1"/>
        </w:rPr>
        <w:noBreakHyphen/>
        <w:t xml:space="preserve">80 except in the spaces and manner now marked and designated or that may hereafter be marked and designated by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in cooperation with the Department of Transportation, or to block or impede traffic through the alleys and driveways.”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Q.</w:t>
      </w:r>
      <w:r w:rsidRPr="00B4519C">
        <w:tab/>
      </w:r>
      <w:r w:rsidRPr="00B4519C">
        <w:tab/>
        <w:t>Section 10</w:t>
      </w:r>
      <w:r w:rsidRPr="00B4519C">
        <w:noBreakHyphen/>
        <w:t>11</w:t>
      </w:r>
      <w:r w:rsidRPr="00B4519C">
        <w:noBreakHyphen/>
        <w:t>90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90.</w:t>
      </w:r>
      <w:r w:rsidRPr="00B4519C">
        <w:rPr>
          <w:bCs/>
        </w:rPr>
        <w:tab/>
      </w:r>
      <w:r w:rsidRPr="00B4519C">
        <w:t xml:space="preserve">The watchmen and policemen employed </w:t>
      </w:r>
      <w:r w:rsidRPr="00B4519C">
        <w:rPr>
          <w:strike/>
        </w:rPr>
        <w:t>by the Budget and Control Board</w:t>
      </w:r>
      <w:r w:rsidRPr="00B4519C">
        <w:t xml:space="preserve"> for the protection of the property described in Sections 10</w:t>
      </w:r>
      <w:r w:rsidRPr="00B4519C">
        <w:noBreakHyphen/>
        <w:t>11</w:t>
      </w:r>
      <w:r w:rsidRPr="00B4519C">
        <w:noBreakHyphen/>
        <w:t>30 and 10</w:t>
      </w:r>
      <w:r w:rsidRPr="00B4519C">
        <w:noBreakHyphen/>
        <w:t>11</w:t>
      </w:r>
      <w:r w:rsidRPr="00B4519C">
        <w:noBreakHyphen/>
        <w:t>40 and subsection (2) of Section 10</w:t>
      </w:r>
      <w:r w:rsidRPr="00B4519C">
        <w:noBreakHyphen/>
        <w:t>11</w:t>
      </w:r>
      <w:r w:rsidRPr="00B4519C">
        <w:noBreakHyphen/>
        <w:t>80 are hereby vested with all of the powers, privileges</w:t>
      </w:r>
      <w:r w:rsidRPr="00B4519C">
        <w:rPr>
          <w:u w:val="single"/>
        </w:rPr>
        <w:t>,</w:t>
      </w:r>
      <w:r w:rsidRPr="00B4519C">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B4519C">
        <w:rPr>
          <w:strike/>
        </w:rPr>
        <w:t>in the amount of one thousand dollars, with the Budget and Control Board,</w:t>
      </w:r>
      <w:r w:rsidRPr="00B4519C">
        <w:t xml:space="preserve"> and be duly commissioned by the Governor.”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B4519C">
        <w:t>R.</w:t>
      </w:r>
      <w:r w:rsidRPr="00B4519C">
        <w:tab/>
      </w:r>
      <w:r w:rsidRPr="00B4519C">
        <w:tab/>
        <w:t>Section 10</w:t>
      </w:r>
      <w:r w:rsidRPr="00B4519C">
        <w:noBreakHyphen/>
        <w:t>11</w:t>
      </w:r>
      <w:r w:rsidRPr="00B4519C">
        <w:noBreakHyphen/>
        <w:t>110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10</w:t>
      </w:r>
      <w:r w:rsidRPr="00B4519C">
        <w:rPr>
          <w:bCs/>
        </w:rPr>
        <w:noBreakHyphen/>
        <w:t>11</w:t>
      </w:r>
      <w:r w:rsidRPr="00B4519C">
        <w:rPr>
          <w:bCs/>
        </w:rPr>
        <w:noBreakHyphen/>
        <w:t xml:space="preserve">110. </w:t>
      </w:r>
      <w:r w:rsidRPr="00B4519C">
        <w:rPr>
          <w:bCs/>
        </w:rPr>
        <w:tab/>
      </w:r>
      <w:r w:rsidRPr="00B4519C">
        <w:t>In connection with traffic and parking violations only, the watchmen and policemen referred to in Section 10</w:t>
      </w:r>
      <w:r w:rsidRPr="00B4519C">
        <w:noBreakHyphen/>
        <w:t>11</w:t>
      </w:r>
      <w:r w:rsidRPr="00B4519C">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B4519C">
        <w:rPr>
          <w:strike/>
        </w:rPr>
        <w:t>Budget and Control Board</w:t>
      </w:r>
      <w:r w:rsidRPr="00B4519C">
        <w:t xml:space="preserve"> </w:t>
      </w:r>
      <w:r w:rsidRPr="00B4519C">
        <w:rPr>
          <w:u w:val="single"/>
        </w:rPr>
        <w:t>Department of Administration</w:t>
      </w:r>
      <w:r w:rsidRPr="00B4519C">
        <w:t>, upon the issuance of which the procedures shall be followed as prevail in connection with the use of parking tickets by the City of Columbia.  Nothing herein shall restrict the application and use of regular arrest warrants.”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07A92">
        <w:t>S.</w:t>
      </w:r>
      <w:r w:rsidRPr="00B4519C">
        <w:tab/>
        <w:t>Section 10</w:t>
      </w:r>
      <w:r w:rsidRPr="00B4519C">
        <w:noBreakHyphen/>
        <w:t>11</w:t>
      </w:r>
      <w:r w:rsidRPr="00B4519C">
        <w:noBreakHyphen/>
        <w:t>140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r>
      <w:r w:rsidRPr="00B4519C">
        <w:rPr>
          <w:u w:color="000000" w:themeColor="text1"/>
        </w:rPr>
        <w:t>“Section 10</w:t>
      </w:r>
      <w:r w:rsidRPr="00B4519C">
        <w:rPr>
          <w:u w:color="000000" w:themeColor="text1"/>
        </w:rPr>
        <w:noBreakHyphen/>
        <w:t>11</w:t>
      </w:r>
      <w:r w:rsidRPr="00B4519C">
        <w:rPr>
          <w:u w:color="000000" w:themeColor="text1"/>
        </w:rPr>
        <w:noBreakHyphen/>
        <w:t>140.</w:t>
      </w:r>
      <w:r w:rsidRPr="00B4519C">
        <w:rPr>
          <w:u w:color="000000" w:themeColor="text1"/>
        </w:rPr>
        <w:tab/>
        <w:t xml:space="preserve"> Nothing contained in this article shall be construed to abridge the authority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to grant permission to use the State House grounds for educational, electrical decorations</w:t>
      </w:r>
      <w:r w:rsidRPr="00B4519C">
        <w:rPr>
          <w:u w:val="single" w:color="000000" w:themeColor="text1"/>
        </w:rPr>
        <w:t>,</w:t>
      </w:r>
      <w:r w:rsidRPr="00B4519C">
        <w:rPr>
          <w:u w:color="000000" w:themeColor="text1"/>
        </w:rPr>
        <w:t xml:space="preserve"> and similar purposes.”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707A92">
        <w:t>T.</w:t>
      </w:r>
      <w:r w:rsidRPr="00B4519C">
        <w:tab/>
        <w:t>Section 10</w:t>
      </w:r>
      <w:r w:rsidRPr="00B4519C">
        <w:noBreakHyphen/>
        <w:t>11</w:t>
      </w:r>
      <w:r w:rsidRPr="00B4519C">
        <w:noBreakHyphen/>
        <w:t>330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w:t>
      </w:r>
      <w:r w:rsidRPr="00B4519C">
        <w:rPr>
          <w:bCs/>
        </w:rPr>
        <w:t>ection 10</w:t>
      </w:r>
      <w:r w:rsidRPr="00B4519C">
        <w:rPr>
          <w:bCs/>
        </w:rPr>
        <w:noBreakHyphen/>
        <w:t>11</w:t>
      </w:r>
      <w:r w:rsidRPr="00B4519C">
        <w:rPr>
          <w:bCs/>
        </w:rPr>
        <w:noBreakHyphen/>
        <w:t>330.</w:t>
      </w:r>
      <w:r w:rsidRPr="00B4519C">
        <w:rPr>
          <w:bCs/>
        </w:rPr>
        <w:tab/>
      </w:r>
      <w:r w:rsidRPr="00B4519C">
        <w:t xml:space="preserve">It shall be unlawful for any person or group of persons </w:t>
      </w:r>
      <w:r w:rsidRPr="00B4519C">
        <w:rPr>
          <w:strike/>
        </w:rPr>
        <w:t>willfully</w:t>
      </w:r>
      <w:r w:rsidRPr="00B4519C">
        <w:t xml:space="preserve"> </w:t>
      </w:r>
      <w:r w:rsidRPr="00B4519C">
        <w:rPr>
          <w:u w:val="single"/>
        </w:rPr>
        <w:t>wilfully</w:t>
      </w:r>
      <w:r w:rsidRPr="00B4519C">
        <w:t xml:space="preserve"> and knowingly:  (a) to enter or to remain within the capitol building unless such person is authorized by law or by rules of the House or Senate </w:t>
      </w:r>
      <w:r w:rsidRPr="00B4519C">
        <w:rPr>
          <w:strike/>
        </w:rPr>
        <w:t>or of the State Budget and Control Board</w:t>
      </w:r>
      <w:r w:rsidRPr="00B4519C">
        <w:t xml:space="preserve"> </w:t>
      </w:r>
      <w:r w:rsidRPr="00B4519C">
        <w:rPr>
          <w:u w:val="single"/>
        </w:rPr>
        <w:t>or the Department of Administration, respectively,</w:t>
      </w:r>
      <w:r w:rsidRPr="00B4519C">
        <w:t xml:space="preserve"> when such entry is done for the purpose of uttering loud, threatening</w:t>
      </w:r>
      <w:r w:rsidRPr="00B4519C">
        <w:rPr>
          <w:u w:val="single"/>
        </w:rPr>
        <w:t>,</w:t>
      </w:r>
      <w:r w:rsidRPr="00B4519C">
        <w:t xml:space="preserve"> and abusive language or to engage in any disorderly or disruptive conduct with the intent to impede, disrupt</w:t>
      </w:r>
      <w:r w:rsidRPr="00B4519C">
        <w:rPr>
          <w:u w:val="single"/>
        </w:rPr>
        <w:t>,</w:t>
      </w:r>
      <w:r w:rsidRPr="00B4519C">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B4519C">
        <w:rPr>
          <w:u w:val="single"/>
        </w:rPr>
        <w:t>,</w:t>
      </w:r>
      <w:r w:rsidRPr="00B4519C">
        <w:t xml:space="preserve"> or picket within the capitol building.”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sidRPr="00B4519C">
        <w:t>U.</w:t>
      </w:r>
      <w:r w:rsidRPr="00B4519C">
        <w:tab/>
      </w:r>
      <w:r w:rsidRPr="00B4519C">
        <w:tab/>
      </w:r>
      <w:r w:rsidRPr="00B4519C">
        <w:rPr>
          <w:bCs/>
        </w:rPr>
        <w:t>Sections 11</w:t>
      </w:r>
      <w:r w:rsidRPr="00B4519C">
        <w:rPr>
          <w:bCs/>
        </w:rPr>
        <w:noBreakHyphen/>
        <w:t>9</w:t>
      </w:r>
      <w:r w:rsidRPr="00B4519C">
        <w:rPr>
          <w:bCs/>
        </w:rPr>
        <w:noBreakHyphen/>
        <w:t>610, 11</w:t>
      </w:r>
      <w:r w:rsidRPr="00B4519C">
        <w:rPr>
          <w:bCs/>
        </w:rPr>
        <w:noBreakHyphen/>
        <w:t>9</w:t>
      </w:r>
      <w:r w:rsidRPr="00B4519C">
        <w:rPr>
          <w:bCs/>
        </w:rPr>
        <w:noBreakHyphen/>
        <w:t>620, and 11</w:t>
      </w:r>
      <w:r w:rsidRPr="00B4519C">
        <w:rPr>
          <w:bCs/>
        </w:rPr>
        <w:noBreakHyphen/>
        <w:t>9</w:t>
      </w:r>
      <w:r w:rsidRPr="00B4519C">
        <w:rPr>
          <w:bCs/>
        </w:rPr>
        <w:noBreakHyphen/>
        <w:t>630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B4519C">
        <w:rPr>
          <w:bCs/>
        </w:rPr>
        <w:tab/>
        <w:t>“Section 11</w:t>
      </w:r>
      <w:r w:rsidRPr="00B4519C">
        <w:rPr>
          <w:bCs/>
        </w:rPr>
        <w:noBreakHyphen/>
        <w:t>9</w:t>
      </w:r>
      <w:r w:rsidRPr="00B4519C">
        <w:rPr>
          <w:bCs/>
        </w:rPr>
        <w:noBreakHyphen/>
        <w:t>610.</w:t>
      </w:r>
      <w:r w:rsidRPr="00B4519C">
        <w:rPr>
          <w:bCs/>
        </w:rPr>
        <w:tab/>
        <w:t xml:space="preserve">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shall receive and manage the incomes and revenues set apart and applied to the Sinking Fund of the State.  </w:t>
      </w:r>
      <w:r w:rsidRPr="00B4519C">
        <w:rPr>
          <w:bCs/>
          <w:u w:val="single"/>
        </w:rPr>
        <w:t>The department shall report annually on the financial status of the Sinking Fund to the General Assembly.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B4519C">
        <w:rPr>
          <w:bCs/>
        </w:rPr>
        <w:tab/>
        <w:t>Section 11</w:t>
      </w:r>
      <w:r w:rsidRPr="00B4519C">
        <w:rPr>
          <w:bCs/>
        </w:rPr>
        <w:noBreakHyphen/>
        <w:t>9</w:t>
      </w:r>
      <w:r w:rsidRPr="00B4519C">
        <w:rPr>
          <w:bCs/>
        </w:rPr>
        <w:noBreakHyphen/>
        <w:t>620.</w:t>
      </w:r>
      <w:r w:rsidRPr="00B4519C">
        <w:rPr>
          <w:bCs/>
        </w:rPr>
        <w:tab/>
        <w:t xml:space="preserve">All </w:t>
      </w:r>
      <w:r w:rsidRPr="00B4519C">
        <w:rPr>
          <w:bCs/>
          <w:strike/>
        </w:rPr>
        <w:t>moneys</w:t>
      </w:r>
      <w:r w:rsidRPr="00B4519C">
        <w:rPr>
          <w:bCs/>
        </w:rPr>
        <w:t xml:space="preserve"> </w:t>
      </w:r>
      <w:r w:rsidRPr="00B4519C">
        <w:rPr>
          <w:bCs/>
          <w:u w:val="single"/>
        </w:rPr>
        <w:t>monies</w:t>
      </w:r>
      <w:r w:rsidRPr="00B4519C">
        <w:rPr>
          <w:bCs/>
        </w:rPr>
        <w:t xml:space="preserve"> arising from the redemption of lands, leases</w:t>
      </w:r>
      <w:r w:rsidRPr="00B4519C">
        <w:rPr>
          <w:bCs/>
          <w:u w:val="single"/>
        </w:rPr>
        <w:t>,</w:t>
      </w:r>
      <w:r w:rsidRPr="00B4519C">
        <w:rPr>
          <w:bCs/>
        </w:rPr>
        <w:t xml:space="preserve"> and sales of property or otherwise </w:t>
      </w:r>
      <w:r w:rsidRPr="00B4519C">
        <w:rPr>
          <w:bCs/>
        </w:rPr>
        <w:lastRenderedPageBreak/>
        <w:t xml:space="preserve">coming to the </w:t>
      </w:r>
      <w:r w:rsidRPr="00B4519C">
        <w:rPr>
          <w:bCs/>
          <w:strike/>
        </w:rPr>
        <w:t>State Budget and Control Board</w:t>
      </w:r>
      <w:r w:rsidRPr="00B4519C">
        <w:rPr>
          <w:bCs/>
        </w:rPr>
        <w:t xml:space="preserve"> </w:t>
      </w:r>
      <w:r w:rsidRPr="00B4519C">
        <w:rPr>
          <w:bCs/>
          <w:u w:val="single"/>
        </w:rPr>
        <w:t>Department of Administration</w:t>
      </w:r>
      <w:r w:rsidRPr="00B4519C">
        <w:rPr>
          <w:bCs/>
        </w:rPr>
        <w:t xml:space="preserve"> for the Sinking Fund, </w:t>
      </w:r>
      <w:r w:rsidRPr="00B4519C">
        <w:rPr>
          <w:bCs/>
          <w:strike/>
        </w:rPr>
        <w:t>shall</w:t>
      </w:r>
      <w:r w:rsidRPr="00B4519C">
        <w:rPr>
          <w:bCs/>
        </w:rPr>
        <w:t xml:space="preserve"> </w:t>
      </w:r>
      <w:r w:rsidRPr="00B4519C">
        <w:rPr>
          <w:bCs/>
          <w:u w:val="single"/>
        </w:rPr>
        <w:t>must</w:t>
      </w:r>
      <w:r w:rsidRPr="00B4519C">
        <w:rPr>
          <w:bCs/>
        </w:rPr>
        <w:t xml:space="preserve"> be paid into the State Treasury and </w:t>
      </w:r>
      <w:r w:rsidRPr="00B4519C">
        <w:rPr>
          <w:bCs/>
          <w:strike/>
        </w:rPr>
        <w:t>shall be</w:t>
      </w:r>
      <w:r w:rsidRPr="00B4519C">
        <w:rPr>
          <w:bCs/>
        </w:rPr>
        <w:t xml:space="preserve"> kept on a separate account by the treasurer as a fund to be drawn upon the warrants of the </w:t>
      </w:r>
      <w:r w:rsidRPr="00B4519C">
        <w:rPr>
          <w:bCs/>
          <w:strike/>
        </w:rPr>
        <w:t>Board</w:t>
      </w:r>
      <w:r w:rsidRPr="00B4519C">
        <w:rPr>
          <w:bCs/>
        </w:rPr>
        <w:t xml:space="preserve"> </w:t>
      </w:r>
      <w:r w:rsidRPr="00B4519C">
        <w:rPr>
          <w:bCs/>
          <w:u w:val="single"/>
        </w:rPr>
        <w:t>department</w:t>
      </w:r>
      <w:r w:rsidRPr="00B4519C">
        <w:rPr>
          <w:bCs/>
        </w:rPr>
        <w:t xml:space="preserve"> for the exclusive uses and purposes which have been or shall be declared in relation to the Sinking Fund.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r>
      <w:r w:rsidRPr="00B4519C">
        <w:rPr>
          <w:u w:color="000000" w:themeColor="text1"/>
        </w:rPr>
        <w:t>Section 11</w:t>
      </w:r>
      <w:r w:rsidRPr="00B4519C">
        <w:rPr>
          <w:u w:color="000000" w:themeColor="text1"/>
        </w:rPr>
        <w:noBreakHyphen/>
        <w:t>9</w:t>
      </w:r>
      <w:r w:rsidRPr="00B4519C">
        <w:rPr>
          <w:u w:color="000000" w:themeColor="text1"/>
        </w:rPr>
        <w:noBreakHyphen/>
        <w:t>630.</w:t>
      </w:r>
      <w:r w:rsidRPr="00B4519C">
        <w:rPr>
          <w:u w:color="000000" w:themeColor="text1"/>
        </w:rPr>
        <w:tab/>
        <w:t xml:space="preserve">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shall sell and convey, for and on behalf of the State, all such real property, assets</w:t>
      </w:r>
      <w:r w:rsidRPr="00B4519C">
        <w:rPr>
          <w:u w:val="single" w:color="000000" w:themeColor="text1"/>
        </w:rPr>
        <w:t>,</w:t>
      </w:r>
      <w:r w:rsidRPr="00B4519C">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B4519C">
        <w:rPr>
          <w:strike/>
          <w:u w:color="000000" w:themeColor="text1"/>
        </w:rPr>
        <w:t>by the Board</w:t>
      </w:r>
      <w:r w:rsidRPr="00B4519C">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V.</w:t>
      </w:r>
      <w:r w:rsidRPr="00B4519C">
        <w:tab/>
      </w:r>
      <w:r w:rsidRPr="00B4519C">
        <w:tab/>
        <w:t>Sections 11</w:t>
      </w:r>
      <w:r w:rsidRPr="00B4519C">
        <w:noBreakHyphen/>
        <w:t>35</w:t>
      </w:r>
      <w:r w:rsidRPr="00B4519C">
        <w:noBreakHyphen/>
        <w:t>3810, 11</w:t>
      </w:r>
      <w:r w:rsidRPr="00B4519C">
        <w:noBreakHyphen/>
        <w:t>35</w:t>
      </w:r>
      <w:r w:rsidRPr="00B4519C">
        <w:noBreakHyphen/>
        <w:t>3820, 11</w:t>
      </w:r>
      <w:r w:rsidRPr="00B4519C">
        <w:noBreakHyphen/>
        <w:t>35</w:t>
      </w:r>
      <w:r w:rsidRPr="00B4519C">
        <w:noBreakHyphen/>
        <w:t>3830, 11</w:t>
      </w:r>
      <w:r w:rsidRPr="00B4519C">
        <w:noBreakHyphen/>
        <w:t>35</w:t>
      </w:r>
      <w:r w:rsidRPr="00B4519C">
        <w:noBreakHyphen/>
        <w:t>3840, and 11</w:t>
      </w:r>
      <w:r w:rsidRPr="00B4519C">
        <w:noBreakHyphen/>
        <w:t>35</w:t>
      </w:r>
      <w:r w:rsidRPr="00B4519C">
        <w:noBreakHyphen/>
        <w:t>5270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bCs/>
        </w:rPr>
        <w:t>Section 11</w:t>
      </w:r>
      <w:r w:rsidRPr="00B4519C">
        <w:rPr>
          <w:bCs/>
        </w:rPr>
        <w:noBreakHyphen/>
        <w:t>35</w:t>
      </w:r>
      <w:r w:rsidRPr="00B4519C">
        <w:rPr>
          <w:bCs/>
        </w:rPr>
        <w:noBreakHyphen/>
        <w:t xml:space="preserve">3810. </w:t>
      </w:r>
      <w:r w:rsidRPr="00B4519C">
        <w:rPr>
          <w:bCs/>
        </w:rPr>
        <w:tab/>
      </w:r>
      <w:r w:rsidRPr="00B4519C">
        <w:t xml:space="preserve">Subject to existing provisions of law, the </w:t>
      </w:r>
      <w:r w:rsidRPr="00B4519C">
        <w:rPr>
          <w:strike/>
        </w:rPr>
        <w:t>board</w:t>
      </w:r>
      <w:r w:rsidRPr="00B4519C">
        <w:t xml:space="preserve"> </w:t>
      </w:r>
      <w:r w:rsidRPr="00B4519C">
        <w:rPr>
          <w:u w:val="single"/>
        </w:rPr>
        <w:t>Department of Administration</w:t>
      </w:r>
      <w:r w:rsidRPr="00B4519C">
        <w:t xml:space="preserve"> shall promulgate regulations governing: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the sale, lease, or disposal of surplus supplies by public auction, competitive sealed bidding, or other appropriate methods designated by such regulations;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the transfer of excess supplies between agencies and departments.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3820.</w:t>
      </w:r>
      <w:r w:rsidRPr="00B4519C">
        <w:rPr>
          <w:bCs/>
        </w:rPr>
        <w:tab/>
      </w:r>
      <w:r w:rsidRPr="00B4519C">
        <w:t>Except as provided in Section 11</w:t>
      </w:r>
      <w:r w:rsidRPr="00B4519C">
        <w:noBreakHyphen/>
        <w:t>35</w:t>
      </w:r>
      <w:r w:rsidRPr="00B4519C">
        <w:noBreakHyphen/>
        <w:t>1580 and Section 11</w:t>
      </w:r>
      <w:r w:rsidRPr="00B4519C">
        <w:noBreakHyphen/>
        <w:t>35</w:t>
      </w:r>
      <w:r w:rsidRPr="00B4519C">
        <w:noBreakHyphen/>
        <w:t>3830 and the regulations pursuant to them, the sale of all state</w:t>
      </w:r>
      <w:r w:rsidRPr="00B4519C">
        <w:noBreakHyphen/>
        <w:t xml:space="preserve">owned supplies, or personal property not in actual public use must be conducted and directed by the </w:t>
      </w:r>
      <w:r w:rsidRPr="00B4519C">
        <w:rPr>
          <w:strike/>
        </w:rPr>
        <w:t>designated board office</w:t>
      </w:r>
      <w:r w:rsidRPr="00B4519C">
        <w:t xml:space="preserve"> </w:t>
      </w:r>
      <w:r w:rsidRPr="00B4519C">
        <w:rPr>
          <w:u w:val="single"/>
        </w:rPr>
        <w:t>Division of Procurement Services of the South Carolina Department of Administration</w:t>
      </w:r>
      <w:r w:rsidRPr="00B4519C">
        <w:t xml:space="preserve">.  The sales must be held at such places and in a manner as in the judgment of the </w:t>
      </w:r>
      <w:r w:rsidRPr="00B4519C">
        <w:rPr>
          <w:strike/>
        </w:rPr>
        <w:t>designated board office</w:t>
      </w:r>
      <w:r w:rsidRPr="00B4519C">
        <w:t xml:space="preserve"> </w:t>
      </w:r>
      <w:r w:rsidRPr="00B4519C">
        <w:rPr>
          <w:u w:val="single"/>
        </w:rPr>
        <w:t>Division of Procurement Services</w:t>
      </w:r>
      <w:r w:rsidRPr="00B4519C">
        <w:t xml:space="preserve"> is most advantageous to the State.  Unless otherwise determined, sales must be by either public auction or competitive sealed bid to the highest bidder.  Each governmental body shall inventory and report to the </w:t>
      </w:r>
      <w:r w:rsidRPr="00B4519C">
        <w:rPr>
          <w:strike/>
        </w:rPr>
        <w:t>designated board office</w:t>
      </w:r>
      <w:r w:rsidRPr="00B4519C">
        <w:t xml:space="preserve"> </w:t>
      </w:r>
      <w:r w:rsidRPr="00B4519C">
        <w:rPr>
          <w:u w:val="single"/>
        </w:rPr>
        <w:t>division</w:t>
      </w:r>
      <w:r w:rsidRPr="00B4519C">
        <w:t xml:space="preserve"> all surplus personal property not in actual public use held by that governmental body for sale.  The </w:t>
      </w:r>
      <w:r w:rsidRPr="00B4519C">
        <w:rPr>
          <w:strike/>
        </w:rPr>
        <w:t>designated board office</w:t>
      </w:r>
      <w:r w:rsidRPr="00B4519C">
        <w:t xml:space="preserve"> </w:t>
      </w:r>
      <w:r w:rsidRPr="00B4519C">
        <w:rPr>
          <w:u w:val="single"/>
        </w:rPr>
        <w:t>division</w:t>
      </w:r>
      <w:r w:rsidRPr="00B4519C">
        <w:t xml:space="preserve"> shall deposit the proceeds from the sales, less expense of the sales, in the state general fund or as </w:t>
      </w:r>
      <w:r w:rsidRPr="00B4519C">
        <w:lastRenderedPageBreak/>
        <w:t>otherwise directed by regulation.  This policy and procedure applies to all governmental bodies unless exempt by law.</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rPr>
        <w:tab/>
        <w:t>Section 11</w:t>
      </w:r>
      <w:r w:rsidRPr="00B4519C">
        <w:rPr>
          <w:bCs/>
        </w:rPr>
        <w:noBreakHyphen/>
        <w:t>35</w:t>
      </w:r>
      <w:r w:rsidRPr="00B4519C">
        <w:rPr>
          <w:bCs/>
        </w:rPr>
        <w:noBreakHyphen/>
        <w:t xml:space="preserve">3830. </w:t>
      </w:r>
      <w:r w:rsidRPr="00B4519C">
        <w:rPr>
          <w:bCs/>
        </w:rPr>
        <w:tab/>
      </w:r>
      <w:r w:rsidRPr="00B4519C">
        <w:t>(1)</w:t>
      </w:r>
      <w:r w:rsidRPr="00B4519C">
        <w:tab/>
        <w:t>Trade</w:t>
      </w:r>
      <w:r w:rsidRPr="00B4519C">
        <w:noBreakHyphen/>
        <w:t>in Value.  Unless otherwise provided by law, governmental bodies may trade</w:t>
      </w:r>
      <w:r w:rsidRPr="00B4519C">
        <w:noBreakHyphen/>
        <w:t>in personal property, the trade</w:t>
      </w:r>
      <w:r w:rsidRPr="00B4519C">
        <w:noBreakHyphen/>
        <w:t>in value of which may be applied to the procurement or lease of like items.  The trade</w:t>
      </w:r>
      <w:r w:rsidRPr="00B4519C">
        <w:noBreakHyphen/>
        <w:t xml:space="preserve">in value of such personal property shall not exceed an amount as specified in regulations promulgated by the </w:t>
      </w:r>
      <w:r w:rsidRPr="00B4519C">
        <w:rPr>
          <w:strike/>
        </w:rPr>
        <w:t>board</w:t>
      </w:r>
      <w:r w:rsidRPr="00B4519C">
        <w:t xml:space="preserve"> </w:t>
      </w:r>
      <w:r w:rsidRPr="00B4519C">
        <w:rPr>
          <w:u w:val="single"/>
        </w:rPr>
        <w:t>Department of Administration</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Approval of Trade</w:t>
      </w:r>
      <w:r w:rsidRPr="00B4519C">
        <w:noBreakHyphen/>
        <w:t>in Sales.  When the trade</w:t>
      </w:r>
      <w:r w:rsidRPr="00B4519C">
        <w:noBreakHyphen/>
        <w:t xml:space="preserve">in value of personal property of a governmental body exceeds the specified amount, the </w:t>
      </w:r>
      <w:r w:rsidRPr="00B4519C">
        <w:rPr>
          <w:strike/>
        </w:rPr>
        <w:t>board</w:t>
      </w:r>
      <w:r w:rsidRPr="00B4519C">
        <w:t xml:space="preserve"> </w:t>
      </w:r>
      <w:r w:rsidRPr="00B4519C">
        <w:rPr>
          <w:u w:val="single"/>
        </w:rPr>
        <w:t>Department of Administration</w:t>
      </w:r>
      <w:r w:rsidRPr="00B4519C">
        <w:t xml:space="preserve"> shall have the authority to determine whether: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the subject personal property shall be traded in and the value applied to the purchase of new like items; 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the property shall be classified as surplus and sold in accordance with the provisions of Section 11</w:t>
      </w:r>
      <w:r w:rsidRPr="00B4519C">
        <w:noBreakHyphen/>
        <w:t>35</w:t>
      </w:r>
      <w:r w:rsidRPr="00B4519C">
        <w:noBreakHyphen/>
        <w:t xml:space="preserve">3820.  The </w:t>
      </w:r>
      <w:r w:rsidRPr="00B4519C">
        <w:rPr>
          <w:strike/>
        </w:rPr>
        <w:t>board’s</w:t>
      </w:r>
      <w:r w:rsidRPr="00B4519C">
        <w:t xml:space="preserve"> </w:t>
      </w:r>
      <w:r w:rsidRPr="00B4519C">
        <w:rPr>
          <w:u w:val="single"/>
        </w:rPr>
        <w:t>departmental</w:t>
      </w:r>
      <w:r w:rsidRPr="00B4519C">
        <w:t xml:space="preserve"> determination shall be in writing and be subject to the provisions of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Record of Trade</w:t>
      </w:r>
      <w:r w:rsidRPr="00B4519C">
        <w:noBreakHyphen/>
        <w:t>in Sales.  Governmental bodies shall submit quarterly to the materials management officer a record listing all trade</w:t>
      </w:r>
      <w:r w:rsidRPr="00B4519C">
        <w:noBreakHyphen/>
        <w:t xml:space="preserve">in sales made under subsections (1) and (2) of this section.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bCs/>
        </w:rPr>
        <w:tab/>
      </w:r>
      <w:r w:rsidRPr="00B4519C">
        <w:rPr>
          <w:u w:color="000000" w:themeColor="text1"/>
        </w:rPr>
        <w:t>Section 11</w:t>
      </w:r>
      <w:r w:rsidRPr="00B4519C">
        <w:rPr>
          <w:u w:color="000000" w:themeColor="text1"/>
        </w:rPr>
        <w:noBreakHyphen/>
        <w:t>35</w:t>
      </w:r>
      <w:r w:rsidRPr="00B4519C">
        <w:rPr>
          <w:u w:color="000000" w:themeColor="text1"/>
        </w:rPr>
        <w:noBreakHyphen/>
        <w:t>3840.</w:t>
      </w:r>
      <w:r w:rsidRPr="00B4519C">
        <w:rPr>
          <w:u w:color="000000" w:themeColor="text1"/>
        </w:rPr>
        <w:tab/>
        <w:t xml:space="preserve">The </w:t>
      </w:r>
      <w:r w:rsidRPr="00B4519C">
        <w:rPr>
          <w:bCs/>
          <w:iCs/>
          <w:strike/>
          <w:u w:color="000000" w:themeColor="text1"/>
        </w:rPr>
        <w:t>State Budget and Control Board</w:t>
      </w:r>
      <w:r w:rsidRPr="00B4519C">
        <w:rPr>
          <w:u w:color="000000" w:themeColor="text1"/>
        </w:rPr>
        <w:t xml:space="preserve"> </w:t>
      </w:r>
      <w:r w:rsidRPr="00B4519C">
        <w:rPr>
          <w:bCs/>
          <w:iCs/>
          <w:u w:val="single" w:color="000000" w:themeColor="text1"/>
        </w:rPr>
        <w:t>Department of Administration</w:t>
      </w:r>
      <w:r w:rsidRPr="00B4519C">
        <w:rPr>
          <w:bCs/>
          <w:iCs/>
          <w:u w:color="000000" w:themeColor="text1"/>
        </w:rPr>
        <w:t xml:space="preserve"> </w:t>
      </w:r>
      <w:r w:rsidRPr="00B4519C">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B4519C">
        <w:rPr>
          <w:strike/>
          <w:u w:color="000000" w:themeColor="text1"/>
        </w:rPr>
        <w:t>the board’s</w:t>
      </w:r>
      <w:r w:rsidRPr="00B4519C">
        <w:rPr>
          <w:u w:color="000000" w:themeColor="text1"/>
        </w:rPr>
        <w:t xml:space="preserve"> </w:t>
      </w:r>
      <w:r w:rsidRPr="00B4519C">
        <w:rPr>
          <w:bCs/>
          <w:u w:val="single" w:color="000000" w:themeColor="text1"/>
        </w:rPr>
        <w:t>its</w:t>
      </w:r>
      <w:r w:rsidRPr="00B4519C">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Section 11</w:t>
      </w:r>
      <w:r w:rsidRPr="00B4519C">
        <w:rPr>
          <w:u w:color="000000" w:themeColor="text1"/>
        </w:rPr>
        <w:noBreakHyphen/>
        <w:t>35</w:t>
      </w:r>
      <w:r w:rsidRPr="00B4519C">
        <w:rPr>
          <w:u w:color="000000" w:themeColor="text1"/>
        </w:rPr>
        <w:noBreakHyphen/>
        <w:t>5270.</w:t>
      </w:r>
      <w:r w:rsidRPr="00B4519C">
        <w:rPr>
          <w:u w:color="000000" w:themeColor="text1"/>
        </w:rPr>
        <w:tab/>
      </w:r>
      <w:r w:rsidRPr="00B4519C">
        <w:rPr>
          <w:strike/>
        </w:rPr>
        <w:t>A Small and Minority Business Assistance Office (SMBAO) shall</w:t>
      </w:r>
      <w:r w:rsidRPr="00B4519C">
        <w:t xml:space="preserve"> </w:t>
      </w:r>
      <w:r w:rsidRPr="00B4519C">
        <w:rPr>
          <w:u w:val="single"/>
        </w:rPr>
        <w:t>The Division of Small and Minority Business Contracting and Certification must</w:t>
      </w:r>
      <w:r w:rsidRPr="00B4519C">
        <w:t xml:space="preserve"> be established </w:t>
      </w:r>
      <w:r w:rsidRPr="00B4519C">
        <w:rPr>
          <w:u w:val="single"/>
        </w:rPr>
        <w:t>within the Department of Administration</w:t>
      </w:r>
      <w:r w:rsidRPr="00B4519C">
        <w:t xml:space="preserve"> to assist the </w:t>
      </w:r>
      <w:r w:rsidRPr="00B4519C">
        <w:rPr>
          <w:strike/>
        </w:rPr>
        <w:t>board</w:t>
      </w:r>
      <w:r w:rsidRPr="00B4519C">
        <w:t xml:space="preserve"> </w:t>
      </w:r>
      <w:r w:rsidRPr="00B4519C">
        <w:rPr>
          <w:u w:val="single"/>
        </w:rPr>
        <w:t>Department of Administration</w:t>
      </w:r>
      <w:r w:rsidRPr="00B4519C">
        <w:t xml:space="preserve"> and the Department of Revenue in carrying out the intent of this article.  The responsibilities of the </w:t>
      </w:r>
      <w:r w:rsidRPr="00B4519C">
        <w:rPr>
          <w:u w:val="single"/>
        </w:rPr>
        <w:t>division</w:t>
      </w:r>
      <w:r w:rsidRPr="00B4519C">
        <w:t xml:space="preserve"> </w:t>
      </w:r>
      <w:r w:rsidRPr="00B4519C">
        <w:rPr>
          <w:strike/>
        </w:rPr>
        <w:t>shall</w:t>
      </w:r>
      <w:r w:rsidRPr="00B4519C">
        <w:t xml:space="preserve"> include, but </w:t>
      </w:r>
      <w:r w:rsidRPr="00B4519C">
        <w:rPr>
          <w:u w:val="single"/>
        </w:rPr>
        <w:t>are</w:t>
      </w:r>
      <w:r w:rsidRPr="00B4519C">
        <w:t xml:space="preserve"> not </w:t>
      </w:r>
      <w:r w:rsidRPr="00B4519C">
        <w:rPr>
          <w:strike/>
        </w:rPr>
        <w:t>be</w:t>
      </w:r>
      <w:r w:rsidRPr="00B4519C">
        <w:t xml:space="preserve"> limited to, the following: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r>
      <w:r w:rsidRPr="00B4519C">
        <w:rPr>
          <w:strike/>
        </w:rPr>
        <w:t>Assist</w:t>
      </w:r>
      <w:r w:rsidRPr="00B4519C">
        <w:t xml:space="preserve"> </w:t>
      </w:r>
      <w:r w:rsidRPr="00B4519C">
        <w:rPr>
          <w:u w:val="single"/>
        </w:rPr>
        <w:t>assisting</w:t>
      </w:r>
      <w:r w:rsidRPr="00B4519C">
        <w:t xml:space="preserve"> the chief procurement officers and governmental bodies in developing policies and procedures which will facilitate awarding contracts to small and minority firms;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(2)</w:t>
      </w:r>
      <w:r w:rsidRPr="00B4519C">
        <w:tab/>
      </w:r>
      <w:r w:rsidRPr="00B4519C">
        <w:rPr>
          <w:strike/>
        </w:rPr>
        <w:t>Assist</w:t>
      </w:r>
      <w:r w:rsidRPr="00B4519C">
        <w:t xml:space="preserve"> </w:t>
      </w:r>
      <w:r w:rsidRPr="00B4519C">
        <w:rPr>
          <w:u w:val="single"/>
        </w:rPr>
        <w:t>assisting</w:t>
      </w:r>
      <w:r w:rsidRPr="00B4519C">
        <w:t xml:space="preserve"> the chief procurement officers in aiding small and minority</w:t>
      </w:r>
      <w:r w:rsidRPr="00B4519C">
        <w:noBreakHyphen/>
        <w:t>owned firms and community</w:t>
      </w:r>
      <w:r w:rsidRPr="00B4519C">
        <w:noBreakHyphen/>
        <w:t xml:space="preserve">based business in developing organizations to provide technical assistance to minority firms;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t>(3)</w:t>
      </w:r>
      <w:r w:rsidRPr="00B4519C">
        <w:rPr>
          <w:szCs w:val="52"/>
        </w:rPr>
        <w:tab/>
      </w:r>
      <w:r w:rsidRPr="00B4519C">
        <w:rPr>
          <w:strike/>
          <w:szCs w:val="52"/>
        </w:rPr>
        <w:t>Assist</w:t>
      </w:r>
      <w:r w:rsidRPr="00B4519C">
        <w:rPr>
          <w:szCs w:val="52"/>
        </w:rPr>
        <w:t xml:space="preserve"> </w:t>
      </w:r>
      <w:r w:rsidRPr="00B4519C">
        <w:rPr>
          <w:szCs w:val="52"/>
          <w:u w:val="single"/>
        </w:rPr>
        <w:t>assisting</w:t>
      </w:r>
      <w:r w:rsidRPr="00B4519C">
        <w:rPr>
          <w:szCs w:val="52"/>
        </w:rPr>
        <w:t xml:space="preserve"> with the procurement and management training for small and minority firm owners;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t>(4)</w:t>
      </w:r>
      <w:r w:rsidRPr="00B4519C">
        <w:rPr>
          <w:szCs w:val="52"/>
        </w:rPr>
        <w:tab/>
      </w:r>
      <w:r w:rsidRPr="00B4519C">
        <w:rPr>
          <w:strike/>
          <w:szCs w:val="52"/>
        </w:rPr>
        <w:t>Assist</w:t>
      </w:r>
      <w:r w:rsidRPr="00B4519C">
        <w:rPr>
          <w:szCs w:val="52"/>
        </w:rPr>
        <w:t xml:space="preserve"> </w:t>
      </w:r>
      <w:r w:rsidRPr="00B4519C">
        <w:rPr>
          <w:szCs w:val="52"/>
          <w:u w:val="single"/>
        </w:rPr>
        <w:t>assisting</w:t>
      </w:r>
      <w:r w:rsidRPr="00B4519C">
        <w:rPr>
          <w:szCs w:val="52"/>
        </w:rPr>
        <w:t xml:space="preserve"> in the identification of responsive small and minority firms;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t>(5)</w:t>
      </w:r>
      <w:r w:rsidRPr="00B4519C">
        <w:rPr>
          <w:szCs w:val="52"/>
        </w:rPr>
        <w:tab/>
      </w:r>
      <w:r w:rsidRPr="00B4519C">
        <w:rPr>
          <w:strike/>
          <w:szCs w:val="52"/>
        </w:rPr>
        <w:t>Receive and process</w:t>
      </w:r>
      <w:r w:rsidRPr="00B4519C">
        <w:rPr>
          <w:szCs w:val="52"/>
        </w:rPr>
        <w:t xml:space="preserve"> </w:t>
      </w:r>
      <w:r w:rsidRPr="00B4519C">
        <w:rPr>
          <w:szCs w:val="52"/>
          <w:u w:val="single"/>
        </w:rPr>
        <w:t>receiving and processing</w:t>
      </w:r>
      <w:r w:rsidRPr="00B4519C">
        <w:rPr>
          <w:szCs w:val="52"/>
        </w:rPr>
        <w:t xml:space="preserve"> applications to be registered as a minority firm in accordance with Section 11</w:t>
      </w:r>
      <w:r w:rsidRPr="00B4519C">
        <w:rPr>
          <w:szCs w:val="52"/>
        </w:rPr>
        <w:noBreakHyphen/>
        <w:t>35</w:t>
      </w:r>
      <w:r w:rsidRPr="00B4519C">
        <w:rPr>
          <w:szCs w:val="52"/>
        </w:rPr>
        <w:noBreakHyphen/>
        <w:t xml:space="preserve">5230(B);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val="single"/>
        </w:rPr>
      </w:pPr>
      <w:r w:rsidRPr="00B4519C">
        <w:rPr>
          <w:szCs w:val="52"/>
        </w:rPr>
        <w:tab/>
        <w:t>(6)</w:t>
      </w:r>
      <w:r w:rsidRPr="00B4519C">
        <w:rPr>
          <w:szCs w:val="52"/>
        </w:rPr>
        <w:tab/>
      </w:r>
      <w:r w:rsidRPr="00B4519C">
        <w:rPr>
          <w:szCs w:val="52"/>
          <w:u w:val="single"/>
        </w:rPr>
        <w:t>create a new Uniform Certification System to streamline the certification process and reduce the redundancy in certifying women and minority</w:t>
      </w:r>
      <w:r w:rsidRPr="00B4519C">
        <w:rPr>
          <w:szCs w:val="52"/>
          <w:u w:val="single"/>
        </w:rPr>
        <w:noBreakHyphen/>
        <w:t>owned businesses and create a centralized small and minority business contracting and certification database;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u w:val="single"/>
        </w:rPr>
        <w:t>(7)</w:t>
      </w:r>
      <w:r w:rsidRPr="00B4519C">
        <w:rPr>
          <w:szCs w:val="52"/>
        </w:rPr>
        <w:tab/>
      </w:r>
      <w:r w:rsidRPr="00B4519C">
        <w:rPr>
          <w:strike/>
          <w:szCs w:val="52"/>
        </w:rPr>
        <w:t>The SMBAO may revoke</w:t>
      </w:r>
      <w:r w:rsidRPr="00B4519C">
        <w:rPr>
          <w:szCs w:val="52"/>
        </w:rPr>
        <w:t xml:space="preserve"> </w:t>
      </w:r>
      <w:r w:rsidRPr="00B4519C">
        <w:rPr>
          <w:szCs w:val="52"/>
          <w:u w:val="single"/>
        </w:rPr>
        <w:t>revoking</w:t>
      </w:r>
      <w:r w:rsidRPr="00B4519C">
        <w:rPr>
          <w:szCs w:val="52"/>
        </w:rPr>
        <w:t xml:space="preserve"> the certification of any firm </w:t>
      </w:r>
      <w:r w:rsidRPr="00B4519C">
        <w:rPr>
          <w:strike/>
          <w:szCs w:val="52"/>
        </w:rPr>
        <w:t>which</w:t>
      </w:r>
      <w:r w:rsidRPr="00B4519C">
        <w:rPr>
          <w:szCs w:val="52"/>
        </w:rPr>
        <w:t xml:space="preserve"> </w:t>
      </w:r>
      <w:r w:rsidRPr="00B4519C">
        <w:rPr>
          <w:szCs w:val="52"/>
          <w:u w:val="single"/>
        </w:rPr>
        <w:t>that</w:t>
      </w:r>
      <w:r w:rsidRPr="00B4519C">
        <w:rPr>
          <w:szCs w:val="52"/>
        </w:rPr>
        <w:t xml:space="preserve"> has been found to have engaged in any of the following: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rPr>
        <w:tab/>
        <w:t>(a)</w:t>
      </w:r>
      <w:r w:rsidRPr="00B4519C">
        <w:rPr>
          <w:szCs w:val="52"/>
        </w:rPr>
        <w:tab/>
        <w:t xml:space="preserve">fraud or deceit in obtaining the certification;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rPr>
        <w:tab/>
        <w:t>(b)</w:t>
      </w:r>
      <w:r w:rsidRPr="00B4519C">
        <w:rPr>
          <w:szCs w:val="52"/>
        </w:rPr>
        <w:tab/>
        <w:t xml:space="preserve">furnishing of substantially inaccurate or incomplete information concerning ownership or financial status;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rPr>
        <w:tab/>
        <w:t>(c)</w:t>
      </w:r>
      <w:r w:rsidRPr="00B4519C">
        <w:rPr>
          <w:szCs w:val="52"/>
        </w:rPr>
        <w:tab/>
        <w:t xml:space="preserve">failure to report changes which affect the requirements for certification;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rPr>
        <w:tab/>
        <w:t>(d)</w:t>
      </w:r>
      <w:r w:rsidRPr="00B4519C">
        <w:rPr>
          <w:szCs w:val="52"/>
        </w:rPr>
        <w:tab/>
        <w:t xml:space="preserve">gross negligence, incompetence, financial irresponsibility, or misconduct in the practice of his business; 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zCs w:val="52"/>
        </w:rPr>
        <w:tab/>
        <w:t>(e)</w:t>
      </w:r>
      <w:r w:rsidRPr="00B4519C">
        <w:rPr>
          <w:szCs w:val="52"/>
        </w:rPr>
        <w:tab/>
        <w:t xml:space="preserve">wilful violation of any provision of this article.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B4519C">
        <w:rPr>
          <w:szCs w:val="52"/>
        </w:rPr>
        <w:tab/>
      </w:r>
      <w:r w:rsidRPr="00B4519C">
        <w:rPr>
          <w:strike/>
          <w:szCs w:val="52"/>
        </w:rPr>
        <w:t>(7)</w:t>
      </w:r>
      <w:r w:rsidRPr="00B4519C">
        <w:rPr>
          <w:szCs w:val="52"/>
          <w:u w:val="single"/>
        </w:rPr>
        <w:t>(8)</w:t>
      </w:r>
      <w:r w:rsidRPr="00B4519C">
        <w:rPr>
          <w:szCs w:val="52"/>
        </w:rPr>
        <w:tab/>
        <w:t xml:space="preserve">After a period of one year, the </w:t>
      </w:r>
      <w:r w:rsidRPr="00B4519C">
        <w:rPr>
          <w:strike/>
          <w:szCs w:val="52"/>
        </w:rPr>
        <w:t>SMBAO</w:t>
      </w:r>
      <w:r w:rsidRPr="00B4519C">
        <w:rPr>
          <w:szCs w:val="52"/>
        </w:rPr>
        <w:t xml:space="preserve"> </w:t>
      </w:r>
      <w:r w:rsidRPr="00B4519C">
        <w:rPr>
          <w:szCs w:val="52"/>
          <w:u w:val="single"/>
        </w:rPr>
        <w:t>division</w:t>
      </w:r>
      <w:r w:rsidRPr="00B4519C">
        <w:rPr>
          <w:szCs w:val="52"/>
        </w:rPr>
        <w:t xml:space="preserve"> may reissue a certificate of eligibility provided acceptable evidence has been presented to the commission that the conditions which caused the revocation have been corrected.”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tab/>
      </w:r>
      <w:r w:rsidRPr="00B4519C">
        <w:t>W.</w:t>
      </w:r>
      <w:r w:rsidRPr="00B4519C">
        <w:tab/>
      </w:r>
      <w:r w:rsidRPr="00B4519C">
        <w:rPr>
          <w:snapToGrid w:val="0"/>
        </w:rPr>
        <w:t>Section 11</w:t>
      </w:r>
      <w:r w:rsidRPr="00B4519C">
        <w:rPr>
          <w:snapToGrid w:val="0"/>
        </w:rPr>
        <w:noBreakHyphen/>
        <w:t>53</w:t>
      </w:r>
      <w:r w:rsidRPr="00B4519C">
        <w:rPr>
          <w:snapToGrid w:val="0"/>
        </w:rPr>
        <w:noBreakHyphen/>
        <w:t>20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snapToGrid w:val="0"/>
        </w:rPr>
        <w:tab/>
        <w:t>“</w:t>
      </w:r>
      <w:r w:rsidRPr="00B4519C">
        <w:t>Section 11</w:t>
      </w:r>
      <w:r w:rsidRPr="00B4519C">
        <w:noBreakHyphen/>
        <w:t>53</w:t>
      </w:r>
      <w:r w:rsidRPr="00B4519C">
        <w:noBreakHyphen/>
        <w:t>20.</w:t>
      </w:r>
      <w:r w:rsidRPr="00B4519C">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B4519C">
        <w:rPr>
          <w:strike/>
        </w:rPr>
        <w:t>Budget and Control Board</w:t>
      </w:r>
      <w:r w:rsidRPr="00B4519C">
        <w:t xml:space="preserve"> </w:t>
      </w:r>
      <w:r w:rsidRPr="00B4519C">
        <w:rPr>
          <w:u w:val="single"/>
        </w:rPr>
        <w:t>Department of Administration</w:t>
      </w:r>
      <w:r w:rsidRPr="00B4519C">
        <w:t xml:space="preserve"> is authorized to use any available existing technology resources to assist with funding of the initial implementation of the system.  It is further the intent of the </w:t>
      </w:r>
      <w:r w:rsidRPr="00B4519C">
        <w:lastRenderedPageBreak/>
        <w:t xml:space="preserve">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agency’s implementation cost shall be borne 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B4519C">
        <w:rPr>
          <w:strike/>
        </w:rPr>
        <w:t>Budget and Control Board’s Division of the State CIO</w:t>
      </w:r>
      <w:r w:rsidRPr="00B4519C">
        <w:t xml:space="preserve"> </w:t>
      </w:r>
      <w:r w:rsidRPr="00B4519C">
        <w:rPr>
          <w:u w:val="single"/>
        </w:rPr>
        <w:t>Department of Administration</w:t>
      </w:r>
      <w:r w:rsidRPr="00B4519C">
        <w:t xml:space="preserve">, the South Carolina Enterprise Information System Oversight Committee is required to report by January </w:t>
      </w:r>
      <w:r w:rsidRPr="00B4519C">
        <w:rPr>
          <w:strike/>
        </w:rPr>
        <w:t>31</w:t>
      </w:r>
      <w:r w:rsidRPr="00B4519C">
        <w:t xml:space="preserve"> </w:t>
      </w:r>
      <w:r w:rsidRPr="00B4519C">
        <w:rPr>
          <w:u w:val="single"/>
        </w:rPr>
        <w:t>thirty</w:t>
      </w:r>
      <w:r w:rsidRPr="00B4519C">
        <w:rPr>
          <w:u w:val="single"/>
        </w:rPr>
        <w:noBreakHyphen/>
        <w:t>first</w:t>
      </w:r>
      <w:r w:rsidRPr="00B4519C">
        <w:t>, of the fiscal year to the Governor, the Chairman of the Senate Finance Committee, and the Chairman of the House Ways and Means Committee the status of the system’s implementation and ongoing operations.”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X.</w:t>
      </w:r>
      <w:r w:rsidRPr="00B4519C">
        <w:tab/>
      </w:r>
      <w:r w:rsidRPr="00B4519C">
        <w:tab/>
        <w:t>Section 13</w:t>
      </w:r>
      <w:r w:rsidRPr="00B4519C">
        <w:noBreakHyphen/>
        <w:t>7</w:t>
      </w:r>
      <w:r w:rsidRPr="00B4519C">
        <w:noBreakHyphen/>
        <w:t>810 of the 1976 Code, as last amended by Act 357 of 2000,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810.</w:t>
      </w:r>
      <w:r w:rsidRPr="00B4519C">
        <w:tab/>
        <w:t xml:space="preserve">There is hereby established a Governor’s Nuclear Advisory Council </w:t>
      </w:r>
      <w:r w:rsidRPr="00B4519C">
        <w:rPr>
          <w:u w:val="single"/>
        </w:rPr>
        <w:t>in the Department of Administration,</w:t>
      </w:r>
      <w:r w:rsidRPr="00B4519C">
        <w:t xml:space="preserve"> which shall be responsible to </w:t>
      </w:r>
      <w:r w:rsidRPr="00B4519C">
        <w:rPr>
          <w:u w:val="single"/>
        </w:rPr>
        <w:t>the Director of the Department of Administration</w:t>
      </w:r>
      <w:r w:rsidRPr="00B4519C">
        <w:t xml:space="preserve"> and report to the Governor.”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Y.</w:t>
      </w:r>
      <w:r w:rsidRPr="00B4519C">
        <w:tab/>
      </w:r>
      <w:r w:rsidRPr="00B4519C">
        <w:tab/>
        <w:t>Section 13</w:t>
      </w:r>
      <w:r w:rsidRPr="00B4519C">
        <w:noBreakHyphen/>
        <w:t>7</w:t>
      </w:r>
      <w:r w:rsidRPr="00B4519C">
        <w:noBreakHyphen/>
        <w:t>830 of the 1976 Code, as last amended by Act 357 of 2000,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830.</w:t>
      </w:r>
      <w:r w:rsidRPr="00B4519C">
        <w:tab/>
        <w:t xml:space="preserve"> The recommendations described in Section 13</w:t>
      </w:r>
      <w:r w:rsidRPr="00B4519C">
        <w:noBreakHyphen/>
        <w:t>7</w:t>
      </w:r>
      <w:r w:rsidRPr="00B4519C">
        <w:noBreakHyphen/>
        <w:t>620 shall be made available to the General Assembly</w:t>
      </w:r>
      <w:r w:rsidRPr="00B4519C">
        <w:rPr>
          <w:strike/>
        </w:rPr>
        <w:t>,</w:t>
      </w:r>
      <w:r w:rsidRPr="00B4519C">
        <w:t xml:space="preserve"> </w:t>
      </w:r>
      <w:r w:rsidRPr="00B4519C">
        <w:rPr>
          <w:u w:val="single"/>
        </w:rPr>
        <w:t>and</w:t>
      </w:r>
      <w:r w:rsidRPr="00B4519C">
        <w:t xml:space="preserve"> the Governor</w:t>
      </w:r>
      <w:r w:rsidRPr="00B4519C">
        <w:rPr>
          <w:strike/>
        </w:rPr>
        <w:t>, and the Budget and Control Board</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Z.</w:t>
      </w:r>
      <w:r w:rsidRPr="00B4519C">
        <w:tab/>
      </w:r>
      <w:r w:rsidRPr="00B4519C">
        <w:tab/>
        <w:t>Section 13</w:t>
      </w:r>
      <w:r w:rsidRPr="00B4519C">
        <w:noBreakHyphen/>
        <w:t>7</w:t>
      </w:r>
      <w:r w:rsidRPr="00B4519C">
        <w:noBreakHyphen/>
        <w:t>860 of the 1976 Code, as last amended by Act 357 of 2000,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13</w:t>
      </w:r>
      <w:r w:rsidRPr="00B4519C">
        <w:noBreakHyphen/>
        <w:t>7</w:t>
      </w:r>
      <w:r w:rsidRPr="00B4519C">
        <w:noBreakHyphen/>
        <w:t>860.</w:t>
      </w:r>
      <w:r w:rsidRPr="00B4519C">
        <w:tab/>
        <w:t xml:space="preserve"> Staff support for the council shall be provided by the </w:t>
      </w:r>
      <w:r w:rsidRPr="00B4519C">
        <w:rPr>
          <w:strike/>
        </w:rPr>
        <w:t>State Energy Office</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AA.</w:t>
      </w:r>
      <w:r w:rsidRPr="00B4519C">
        <w:tab/>
        <w:t>Section 16</w:t>
      </w:r>
      <w:r w:rsidRPr="00B4519C">
        <w:noBreakHyphen/>
        <w:t>3</w:t>
      </w:r>
      <w:r w:rsidRPr="00B4519C">
        <w:noBreakHyphen/>
        <w:t>1620(A), (B), and (C) of the 1976 Code, as last amended by Act 271 of 2008,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Crime Victims’ Ombudsman </w:t>
      </w:r>
      <w:r w:rsidRPr="00B4519C">
        <w:rPr>
          <w:strike/>
        </w:rPr>
        <w:t>of the Office of the Governor</w:t>
      </w:r>
      <w:r w:rsidRPr="00B4519C">
        <w:t xml:space="preserve"> </w:t>
      </w:r>
      <w:r w:rsidRPr="00B4519C">
        <w:rPr>
          <w:u w:val="single"/>
        </w:rPr>
        <w:t>to be administratively a part of the Department of Administration</w:t>
      </w:r>
      <w:r w:rsidRPr="00B4519C">
        <w:t xml:space="preserve"> is created.  The Crime Victims’ Ombudsman is appointed by the Governor with the advice and consent of the Senate and serves at the pleasure of the Governor.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(B)</w:t>
      </w:r>
      <w:r w:rsidRPr="00B4519C">
        <w:tab/>
        <w:t xml:space="preserve">The Crime Victims’ Ombudsman of the </w:t>
      </w:r>
      <w:r w:rsidRPr="00B4519C">
        <w:rPr>
          <w:strike/>
        </w:rPr>
        <w:t>Office of the Governor</w:t>
      </w:r>
      <w:r w:rsidRPr="00B4519C">
        <w:t xml:space="preserve"> </w:t>
      </w:r>
      <w:r w:rsidRPr="00B4519C">
        <w:rPr>
          <w:u w:val="single"/>
        </w:rPr>
        <w:t>Department of Administration</w:t>
      </w:r>
      <w:r w:rsidRPr="00B4519C">
        <w:t xml:space="preserve"> shall: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refer crime victims to the appropriate element of the criminal and juvenile justice systems or victim assistance programs, or both, when services are requested by crime victims or are necessary as determined by the ombudsman;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act as a liaison between elements of the criminal and juvenile justice systems, victim assistance programs, and victims when the need for liaison services is recognized by the ombudsman;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review and attempt to resolve complaints against elements of the criminal and juvenile justice systems or victim assistance programs, or both, made to the ombudsman by victims of criminal activity within the state’s jurisdiction.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There is created within the Crime Victims’ Ombudsman </w:t>
      </w:r>
      <w:r w:rsidRPr="00B4519C">
        <w:rPr>
          <w:u w:val="single"/>
        </w:rPr>
        <w:t>Office</w:t>
      </w:r>
      <w:r w:rsidRPr="00B4519C">
        <w:t xml:space="preserve"> of the </w:t>
      </w:r>
      <w:r w:rsidRPr="00B4519C">
        <w:rPr>
          <w:strike/>
        </w:rPr>
        <w:t>Office of the Governor</w:t>
      </w:r>
      <w:r w:rsidRPr="00B4519C">
        <w:t xml:space="preserve"> </w:t>
      </w:r>
      <w:r w:rsidRPr="00B4519C">
        <w:rPr>
          <w:u w:val="single"/>
        </w:rPr>
        <w:t>Department of Administration</w:t>
      </w:r>
      <w:r w:rsidRPr="00B4519C">
        <w:t xml:space="preserve">, the Office of Victim Services Education and Certification which shall: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provide oversight of training, education, and certification of victim assistance programs;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with approval of the Victim Services Coordinating Council, promulgate training standards and requirements;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approve training curricula for credit hours toward certification;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provide victim service provider certification;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maintain records of certified victim service providers.”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BB.</w:t>
      </w:r>
      <w:r w:rsidRPr="00B4519C">
        <w:tab/>
        <w:t>Section 16</w:t>
      </w:r>
      <w:r w:rsidRPr="00B4519C">
        <w:noBreakHyphen/>
        <w:t>3</w:t>
      </w:r>
      <w:r w:rsidRPr="00B4519C">
        <w:noBreakHyphen/>
        <w:t>1680 of the 1976 Code, as added by Act 271 of 2008,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16</w:t>
      </w:r>
      <w:r w:rsidRPr="00B4519C">
        <w:noBreakHyphen/>
        <w:t>3</w:t>
      </w:r>
      <w:r w:rsidRPr="00B4519C">
        <w:noBreakHyphen/>
        <w:t>1680.</w:t>
      </w:r>
      <w:r w:rsidRPr="00B4519C">
        <w:tab/>
      </w:r>
      <w:r w:rsidRPr="00B4519C">
        <w:tab/>
        <w:t xml:space="preserve">The Crime Victims’ Ombudsman </w:t>
      </w:r>
      <w:r w:rsidRPr="00B4519C">
        <w:rPr>
          <w:strike/>
        </w:rPr>
        <w:t>of the</w:t>
      </w:r>
      <w:r w:rsidRPr="00B4519C">
        <w:t xml:space="preserve"> Office </w:t>
      </w:r>
      <w:r w:rsidRPr="00B4519C">
        <w:rPr>
          <w:strike/>
        </w:rPr>
        <w:t>of the Governor</w:t>
      </w:r>
      <w:r w:rsidRPr="00B4519C">
        <w:t xml:space="preserve"> </w:t>
      </w:r>
      <w:r w:rsidRPr="00B4519C">
        <w:rPr>
          <w:u w:val="single"/>
        </w:rPr>
        <w:t>through the Department of Administration</w:t>
      </w:r>
      <w:r w:rsidRPr="00B4519C">
        <w:t xml:space="preserve"> may promulgate those regulations necessary to assist it in performing its required duties as provided by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CC.</w:t>
      </w:r>
      <w:r w:rsidRPr="00B4519C">
        <w:tab/>
        <w:t>1.</w:t>
      </w:r>
      <w:r w:rsidRPr="00B4519C">
        <w:tab/>
        <w:t>Section 25</w:t>
      </w:r>
      <w:r w:rsidRPr="00B4519C">
        <w:noBreakHyphen/>
        <w:t>11</w:t>
      </w:r>
      <w:r w:rsidRPr="00B4519C">
        <w:noBreakHyphen/>
        <w:t>10 of the 1976 Code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25</w:t>
      </w:r>
      <w:r w:rsidRPr="00B4519C">
        <w:noBreakHyphen/>
        <w:t>11</w:t>
      </w:r>
      <w:r w:rsidRPr="00B4519C">
        <w:noBreakHyphen/>
        <w:t>10.</w:t>
      </w:r>
      <w:r w:rsidRPr="00B4519C">
        <w:tab/>
        <w:t xml:space="preserve">A Division of Veterans’ Affairs </w:t>
      </w:r>
      <w:r w:rsidRPr="00B4519C">
        <w:rPr>
          <w:strike/>
        </w:rPr>
        <w:t>in the Office of the Governor</w:t>
      </w:r>
      <w:r w:rsidRPr="00B4519C">
        <w:t xml:space="preserve"> </w:t>
      </w:r>
      <w:r w:rsidRPr="00B4519C">
        <w:rPr>
          <w:u w:val="single"/>
        </w:rPr>
        <w:t>to be administratively a part of the Department of Administration</w:t>
      </w:r>
      <w:r w:rsidRPr="00B4519C">
        <w:t xml:space="preserve"> is hereby created for the purpose of assisting ex</w:t>
      </w:r>
      <w:r w:rsidRPr="00B4519C">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2.</w:t>
      </w:r>
      <w:r w:rsidRPr="00B4519C">
        <w:tab/>
        <w:t>Section 25</w:t>
      </w:r>
      <w:r w:rsidRPr="00B4519C">
        <w:noBreakHyphen/>
        <w:t>11</w:t>
      </w:r>
      <w:r w:rsidRPr="00B4519C">
        <w:noBreakHyphen/>
        <w:t>80(C)(3)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the </w:t>
      </w:r>
      <w:r w:rsidRPr="00B4519C">
        <w:rPr>
          <w:strike/>
        </w:rPr>
        <w:t>Budget and Control Board</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Section 25</w:t>
      </w:r>
      <w:r w:rsidRPr="00B4519C">
        <w:noBreakHyphen/>
        <w:t>11</w:t>
      </w:r>
      <w:r w:rsidRPr="00B4519C">
        <w:noBreakHyphen/>
        <w:t>90(E)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preparation and distribution of the roster is subject to the availability of funds as appropriated by the General Assembly to the </w:t>
      </w:r>
      <w:r w:rsidRPr="00B4519C">
        <w:rPr>
          <w:strike/>
        </w:rPr>
        <w:t>Governor’s Office</w:t>
      </w:r>
      <w:r w:rsidRPr="00B4519C">
        <w:t xml:space="preserve"> </w:t>
      </w:r>
      <w:r w:rsidRPr="00B4519C">
        <w:rPr>
          <w:u w:val="single"/>
        </w:rPr>
        <w:t>Department of Administration</w:t>
      </w:r>
      <w:r w:rsidRPr="00B4519C">
        <w:t>, Division of Veterans Affairs for this purpose.  These rosters and their distribution must be maintained and updated based on workloads and availability of funds.”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Section 25</w:t>
      </w:r>
      <w:r w:rsidRPr="00B4519C">
        <w:noBreakHyphen/>
        <w:t>11</w:t>
      </w:r>
      <w:r w:rsidRPr="00B4519C">
        <w:noBreakHyphen/>
        <w:t>310(2)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‘Division’ means the Division of Veterans Affairs </w:t>
      </w:r>
      <w:r w:rsidRPr="00B4519C">
        <w:rPr>
          <w:strike/>
        </w:rPr>
        <w:t>in</w:t>
      </w:r>
      <w:r w:rsidRPr="00B4519C">
        <w:t xml:space="preserve"> </w:t>
      </w:r>
      <w:r w:rsidRPr="00B4519C">
        <w:rPr>
          <w:u w:val="single"/>
        </w:rPr>
        <w:t>of</w:t>
      </w:r>
      <w:r w:rsidRPr="00B4519C">
        <w:t xml:space="preserve"> the </w:t>
      </w:r>
      <w:r w:rsidRPr="00B4519C">
        <w:rPr>
          <w:strike/>
        </w:rPr>
        <w:t>Office of the Governor</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DD.</w:t>
      </w:r>
      <w:r w:rsidRPr="00B4519C">
        <w:tab/>
        <w:t>Section 44</w:t>
      </w:r>
      <w:r w:rsidRPr="00B4519C">
        <w:noBreakHyphen/>
        <w:t>53</w:t>
      </w:r>
      <w:r w:rsidRPr="00B4519C">
        <w:noBreakHyphen/>
        <w:t>530(a), as last amended by Act 345 of 2006, and (b) of the 1976 Code,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Forfeiture of property defined in Section 44</w:t>
      </w:r>
      <w:r w:rsidRPr="00B4519C">
        <w:noBreakHyphen/>
        <w:t>53</w:t>
      </w:r>
      <w:r w:rsidRPr="00B4519C">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judge shall determine whether the property is subject to forfeiture and order the forfeiture confirmed.  If the judge finds a forfeiture, he shall then determine the lienholder’s interest as provided in this article.  The judge shall determine whether any </w:t>
      </w:r>
      <w:r w:rsidRPr="00B4519C">
        <w:lastRenderedPageBreak/>
        <w:t>property must be returned to a law enforcement agency pursuant to Section 44</w:t>
      </w:r>
      <w:r w:rsidRPr="00B4519C">
        <w:noBreakHyphen/>
        <w:t>53</w:t>
      </w:r>
      <w:r w:rsidRPr="00B4519C">
        <w:noBreakHyphen/>
        <w:t xml:space="preserve">582.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there is a dispute as to the </w:t>
      </w:r>
      <w:r w:rsidRPr="00B4519C">
        <w:rPr>
          <w:strike/>
        </w:rPr>
        <w:t>division</w:t>
      </w:r>
      <w:r w:rsidRPr="00B4519C">
        <w:t xml:space="preserve"> </w:t>
      </w:r>
      <w:r w:rsidRPr="00B4519C">
        <w:rPr>
          <w:u w:val="single"/>
        </w:rPr>
        <w:t>allocation</w:t>
      </w:r>
      <w:r w:rsidRPr="00B4519C">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All property, conveyances, and equipment </w:t>
      </w:r>
      <w:r w:rsidRPr="00B4519C">
        <w:rPr>
          <w:strike/>
        </w:rPr>
        <w:t>which will</w:t>
      </w:r>
      <w:r w:rsidRPr="00B4519C">
        <w:t xml:space="preserve"> not </w:t>
      </w:r>
      <w:r w:rsidRPr="00B4519C">
        <w:rPr>
          <w:strike/>
        </w:rPr>
        <w:t>be</w:t>
      </w:r>
      <w:r w:rsidRPr="00B4519C">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B4519C">
        <w:rPr>
          <w:strike/>
        </w:rPr>
        <w:t>Budget and Control Board</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If the property is seized by a state law enforcement agency and is not transferred by the court to the seizing agency, the judge shall order it transferred to the Division of General Services </w:t>
      </w:r>
      <w:r w:rsidRPr="00B4519C">
        <w:rPr>
          <w:u w:val="single"/>
        </w:rPr>
        <w:t>of the Department of Administration</w:t>
      </w:r>
      <w:r w:rsidRPr="00B4519C">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B4519C">
        <w:rPr>
          <w:u w:val="single"/>
        </w:rPr>
        <w:t>of the South Carolina Department of Administration</w:t>
      </w:r>
      <w:r w:rsidRPr="00B4519C">
        <w:t xml:space="preserve"> may authorize payment of like expenses in cases where monies, negotiable instruments, or securities are seized and forfeited.”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B4519C">
        <w:t>EE.</w:t>
      </w:r>
      <w:r w:rsidRPr="00B4519C">
        <w:tab/>
        <w:t>Section 44</w:t>
      </w:r>
      <w:r w:rsidRPr="00B4519C">
        <w:noBreakHyphen/>
        <w:t>96</w:t>
      </w:r>
      <w:r w:rsidRPr="00B4519C">
        <w:noBreakHyphen/>
        <w:t>140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44</w:t>
      </w:r>
      <w:r w:rsidRPr="00B4519C">
        <w:noBreakHyphen/>
        <w:t>96</w:t>
      </w:r>
      <w:r w:rsidRPr="00B4519C">
        <w:noBreakHyphen/>
        <w:t>140.</w:t>
      </w:r>
      <w:r w:rsidRPr="00B4519C">
        <w:tab/>
        <w:t>(A)</w:t>
      </w:r>
      <w:r w:rsidRPr="00B4519C">
        <w:tab/>
        <w:t xml:space="preserve">Not later than twelve months after the date on which the department submits the state solid waste management plan to the Governor and to the General Assembly, the General Assembly, the </w:t>
      </w:r>
      <w:r w:rsidRPr="00B4519C">
        <w:rPr>
          <w:strike/>
        </w:rPr>
        <w:t>Governor’s</w:t>
      </w:r>
      <w:r w:rsidRPr="00B4519C">
        <w:t xml:space="preserve"> Office </w:t>
      </w:r>
      <w:r w:rsidRPr="00B4519C">
        <w:rPr>
          <w:u w:val="single"/>
        </w:rPr>
        <w:t>of the Governor</w:t>
      </w:r>
      <w:r w:rsidRPr="00B4519C">
        <w:t>, the Judiciary, each state agency, and each state</w:t>
      </w:r>
      <w:r w:rsidRPr="00B4519C">
        <w:noBreakHyphen/>
        <w:t xml:space="preserve">supported institution of higher education shall: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establish a source separation and recycling program in cooperation with the department and the Division of General Services of the </w:t>
      </w:r>
      <w:r w:rsidRPr="00B4519C">
        <w:rPr>
          <w:strike/>
        </w:rPr>
        <w:t>State Budget and Control Board</w:t>
      </w:r>
      <w:r w:rsidRPr="00B4519C">
        <w:t xml:space="preserve"> </w:t>
      </w:r>
      <w:r w:rsidRPr="00B4519C">
        <w:rPr>
          <w:u w:val="single"/>
        </w:rPr>
        <w:t>Department of Administration</w:t>
      </w:r>
      <w:r w:rsidRPr="00B4519C">
        <w:t xml:space="preserve"> for the collection of selected recyclable materials generated in state offices throughout the State including, but not limited to, high</w:t>
      </w:r>
      <w:r w:rsidRPr="00B4519C">
        <w:noBreakHyphen/>
        <w:t xml:space="preserve">grade office paper, corrugated paper, aluminum, glass, tires, composting materials, plastics, batteries, and used oil;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provide procedures for collecting and storing recyclable materials, containers for storing materials, and contractual or other arrangements with collectors or buyers of the recyclable materials, or both;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evaluate the amount of waste paper material recycled and make all necessary modifications to the recycling program to ensure that all waste paper materials are recycled to the maximum extent feasible;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establish and implement, in cooperation with the department and the Division of General Services </w:t>
      </w:r>
      <w:r w:rsidRPr="00B4519C">
        <w:rPr>
          <w:u w:val="single"/>
        </w:rPr>
        <w:t>of the Department of Administration</w:t>
      </w:r>
      <w:r w:rsidRPr="00B4519C">
        <w:t xml:space="preserve">, a solid waste reduction program for materials used in the course of agency operations. The program shall be designed and implemented to achieve the maximum feasible reduction of solid waste generated as a result of agency operations.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Not later than September fifteen of each year, each state agency and each state</w:t>
      </w:r>
      <w:r w:rsidRPr="00B4519C">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B4519C">
        <w:rPr>
          <w:strike/>
        </w:rPr>
        <w:t>Office of Materials Management</w:t>
      </w:r>
      <w:r w:rsidRPr="00B4519C">
        <w:t xml:space="preserve"> </w:t>
      </w:r>
      <w:r w:rsidRPr="00B4519C">
        <w:rPr>
          <w:u w:val="single"/>
        </w:rPr>
        <w:t>Division of General Services, Department of Administration</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B4519C">
        <w:rPr>
          <w:strike/>
        </w:rPr>
        <w:t>Office of Materials Management,</w:t>
      </w:r>
      <w:r w:rsidRPr="00B4519C">
        <w:t xml:space="preserve"> Division of General Services</w:t>
      </w:r>
      <w:r w:rsidRPr="00B4519C">
        <w:rPr>
          <w:u w:val="single"/>
        </w:rPr>
        <w:t xml:space="preserve">, Department of </w:t>
      </w:r>
      <w:r w:rsidRPr="00B4519C">
        <w:rPr>
          <w:u w:val="single"/>
        </w:rPr>
        <w:lastRenderedPageBreak/>
        <w:t>Administration</w:t>
      </w:r>
      <w:r w:rsidRPr="00B4519C">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Not later than one year after this chapter is effective, the Division of General Services</w:t>
      </w:r>
      <w:r w:rsidRPr="00B4519C">
        <w:rPr>
          <w:u w:val="single"/>
        </w:rPr>
        <w:t>, Department of Administration</w:t>
      </w:r>
      <w:r w:rsidRPr="00B4519C">
        <w:t xml:space="preserve"> shall amend the procurement regulations to eliminate the portions of the regulations identified in its report as discriminating against products and materials with recycled content and products and materials which are recyclable.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Not later than one year after the effective date of the amendments to the procurement regulations, the General Assembly, the </w:t>
      </w:r>
      <w:r w:rsidRPr="00B4519C">
        <w:rPr>
          <w:strike/>
        </w:rPr>
        <w:t>Governor’s</w:t>
      </w:r>
      <w:r w:rsidRPr="00B4519C">
        <w:t xml:space="preserve"> Office </w:t>
      </w:r>
      <w:r w:rsidRPr="00B4519C">
        <w:rPr>
          <w:u w:val="single"/>
        </w:rPr>
        <w:t>of the Governor</w:t>
      </w:r>
      <w:r w:rsidRPr="00B4519C">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B4519C">
        <w:rPr>
          <w:strike/>
        </w:rPr>
        <w:t>Office of Materials Management,</w:t>
      </w:r>
      <w:r w:rsidRPr="00B4519C">
        <w:t xml:space="preserve"> Division of General Services</w:t>
      </w:r>
      <w:r w:rsidRPr="00B4519C">
        <w:rPr>
          <w:u w:val="single"/>
        </w:rPr>
        <w:t>, Department of Administration</w:t>
      </w:r>
      <w:r w:rsidRPr="00B4519C">
        <w:t>. The list of recycled content specifications must be updated annually. It is the goal of the General Assembly for state and local governmental agencies to reflect a twenty</w:t>
      </w:r>
      <w:r w:rsidRPr="00B4519C">
        <w:noBreakHyphen/>
        <w:t xml:space="preserve">five percent goal in their procurement policies. The decision not to procure such items shall be based on a determination that such procurement items: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are not available within a reasonable period of time;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fail to meet the performance standards set forth in the applicable specifications; 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are only available at a price that exceeds by more than seven and one</w:t>
      </w:r>
      <w:r w:rsidRPr="00B4519C">
        <w:noBreakHyphen/>
        <w:t xml:space="preserve"> half percent the price of alternative items.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Not later than six months after this chapter is effective, and annually thereafter, the Department of Transportation shall submit a report to the Governor and to the General Assembly on the use of: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compost as a substitute for regular soil amendment products in all highway projects;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solid waste including, but not limited to, ground rubber from tires and fly ash or mixtures of them from coal</w:t>
      </w:r>
      <w:r w:rsidRPr="00B4519C">
        <w:noBreakHyphen/>
        <w:t xml:space="preserve">fired electrical facilities in road surfacing of subbase materials;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solid waste including, but not limited to, glass aggregate, plastic, and fly ash in asphalt or concrete;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(4)</w:t>
      </w:r>
      <w:r w:rsidRPr="00B4519C">
        <w:tab/>
        <w:t>recycled mixed</w:t>
      </w:r>
      <w:r w:rsidRPr="00B4519C">
        <w:noBreakHyphen/>
        <w:t>plastic materials for guardrail posts, right</w:t>
      </w:r>
      <w:r w:rsidRPr="00B4519C">
        <w:noBreakHyphen/>
        <w:t>of</w:t>
      </w:r>
      <w:r w:rsidRPr="00B4519C">
        <w:noBreakHyphen/>
        <w:t xml:space="preserve">way fence posts, and sign supports.”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FF.</w:t>
      </w:r>
      <w:r w:rsidRPr="00B4519C">
        <w:tab/>
        <w:t>Section 48</w:t>
      </w:r>
      <w:r w:rsidRPr="00B4519C">
        <w:noBreakHyphen/>
        <w:t>46</w:t>
      </w:r>
      <w:r w:rsidRPr="00B4519C">
        <w:noBreakHyphen/>
        <w:t>30(4) and (5)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r>
      <w:r w:rsidRPr="00B4519C">
        <w:rPr>
          <w:strike/>
        </w:rPr>
        <w:t>‘Board’ means the South Carolina Budget and Control Board or its designated official.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(5)</w:t>
      </w:r>
      <w:r w:rsidRPr="00B4519C">
        <w:tab/>
        <w:t>‘Decommissioning trust fund’ means the trust fund established pursuant to a Trust Agreement dated March 4, 1981, among Chem</w:t>
      </w:r>
      <w:r w:rsidRPr="00B4519C">
        <w:noBreakHyphen/>
        <w:t xml:space="preserve">Nuclear Systems, Inc. (grantor), the </w:t>
      </w:r>
      <w:r w:rsidRPr="00B4519C">
        <w:rPr>
          <w:strike/>
        </w:rPr>
        <w:t>South Carolina Budget and Control Board</w:t>
      </w:r>
      <w:r w:rsidRPr="00B4519C">
        <w:t xml:space="preserve"> </w:t>
      </w:r>
      <w:r w:rsidRPr="00B4519C">
        <w:rPr>
          <w:u w:val="single"/>
        </w:rPr>
        <w:t>Department of Administration</w:t>
      </w:r>
      <w:r w:rsidRPr="00B4519C">
        <w:t xml:space="preserve"> (beneficiary), and the South Carolina State Treasurer (trustee), whose purpose is to assure adequate funding for decommissioning of the disposal site, or any successor fund with a similar purpose.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u w:val="single"/>
        </w:rPr>
        <w:t>(5)</w:t>
      </w:r>
      <w:r w:rsidRPr="00B4519C">
        <w:tab/>
        <w:t>‘</w:t>
      </w:r>
      <w:r w:rsidRPr="00B4519C">
        <w:rPr>
          <w:u w:val="single"/>
        </w:rPr>
        <w:t>Department’ means the Office of Regulatory Staff.</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GG.</w:t>
      </w:r>
      <w:r w:rsidRPr="00B4519C">
        <w:tab/>
        <w:t>Section 48</w:t>
      </w:r>
      <w:r w:rsidRPr="00B4519C">
        <w:noBreakHyphen/>
        <w:t>46</w:t>
      </w:r>
      <w:r w:rsidRPr="00B4519C">
        <w:noBreakHyphen/>
        <w:t>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 xml:space="preserve">40. </w:t>
      </w:r>
      <w:r w:rsidRPr="00B4519C">
        <w:tab/>
        <w:t>(A)(1)</w:t>
      </w:r>
      <w:r w:rsidRPr="00B4519C">
        <w:tab/>
        <w:t xml:space="preserve">The </w:t>
      </w:r>
      <w:r w:rsidRPr="00B4519C">
        <w:rPr>
          <w:strike/>
        </w:rPr>
        <w:t>board</w:t>
      </w:r>
      <w:r w:rsidRPr="00B4519C">
        <w:t xml:space="preserve"> </w:t>
      </w:r>
      <w:r w:rsidRPr="00B4519C">
        <w:rPr>
          <w:u w:val="single"/>
        </w:rPr>
        <w:t>department</w:t>
      </w:r>
      <w:r w:rsidRPr="00B4519C">
        <w:t xml:space="preserve"> shall approve disposal rates for low</w:t>
      </w:r>
      <w:r w:rsidRPr="00B4519C">
        <w:noBreakHyphen/>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B4519C">
        <w:rPr>
          <w:strike/>
        </w:rPr>
        <w:t>Title 1,</w:t>
      </w:r>
      <w:r w:rsidRPr="00B4519C">
        <w:t xml:space="preserve"> Chapter 23</w:t>
      </w:r>
      <w:r w:rsidRPr="00B4519C">
        <w:rPr>
          <w:u w:val="single"/>
        </w:rPr>
        <w:t>, Title 1</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w:t>
      </w:r>
      <w:r w:rsidRPr="00B4519C">
        <w:rPr>
          <w:strike/>
        </w:rPr>
        <w:t>board</w:t>
      </w:r>
      <w:r w:rsidRPr="00B4519C">
        <w:t xml:space="preserve"> </w:t>
      </w:r>
      <w:r w:rsidRPr="00B4519C">
        <w:rPr>
          <w:u w:val="single"/>
        </w:rPr>
        <w:t>department</w:t>
      </w:r>
      <w:r w:rsidRPr="00B4519C">
        <w:t xml:space="preserve"> shall adopt a maximum uniform rate schedule for regional generators containing disposal rates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B4519C">
        <w:rPr>
          <w:strike/>
        </w:rPr>
        <w:t>board</w:t>
      </w:r>
      <w:r w:rsidRPr="00B4519C">
        <w:t xml:space="preserve"> </w:t>
      </w:r>
      <w:r w:rsidRPr="00B4519C">
        <w:rPr>
          <w:u w:val="single"/>
        </w:rPr>
        <w:t>department</w:t>
      </w:r>
      <w:r w:rsidRPr="00B4519C">
        <w:t xml:space="preserve"> pursuant to paragraph (3) of this subsection or by special disposal rates approved pursuant to paragraphs (5) or (6)(e) of this subsection.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(3)</w:t>
      </w:r>
      <w:r w:rsidRPr="00B4519C">
        <w:tab/>
        <w:t xml:space="preserve">The </w:t>
      </w:r>
      <w:r w:rsidRPr="00B4519C">
        <w:rPr>
          <w:strike/>
        </w:rPr>
        <w:t>board</w:t>
      </w:r>
      <w:r w:rsidRPr="00B4519C">
        <w:t xml:space="preserve"> </w:t>
      </w:r>
      <w:r w:rsidRPr="00B4519C">
        <w:rPr>
          <w:u w:val="single"/>
        </w:rPr>
        <w:t>department</w:t>
      </w:r>
      <w:r w:rsidRPr="00B4519C">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B4519C">
        <w:noBreakHyphen/>
        <w:t>46</w:t>
      </w:r>
      <w:r w:rsidRPr="00B4519C">
        <w:noBreakHyphen/>
        <w:t>60(B) and surcharges for the extended custody and maintenance of the facility pursuant to Section 13</w:t>
      </w:r>
      <w:r w:rsidRPr="00B4519C">
        <w:noBreakHyphen/>
        <w:t>7</w:t>
      </w:r>
      <w:r w:rsidRPr="00B4519C">
        <w:noBreakHyphen/>
        <w:t xml:space="preserve">30(4), may not exceed initial disposal rates set by the </w:t>
      </w:r>
      <w:r w:rsidRPr="00B4519C">
        <w:rPr>
          <w:strike/>
        </w:rPr>
        <w:t>board</w:t>
      </w:r>
      <w:r w:rsidRPr="00B4519C">
        <w:t xml:space="preserve"> </w:t>
      </w:r>
      <w:r w:rsidRPr="00B4519C">
        <w:rPr>
          <w:u w:val="single"/>
        </w:rPr>
        <w:t>department</w:t>
      </w:r>
      <w:r w:rsidRPr="00B4519C">
        <w:t xml:space="preserve"> pursuant to subsection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In March of each year the </w:t>
      </w:r>
      <w:r w:rsidRPr="00B4519C">
        <w:rPr>
          <w:strike/>
        </w:rPr>
        <w:t>board</w:t>
      </w:r>
      <w:r w:rsidRPr="00B4519C">
        <w:t xml:space="preserve"> </w:t>
      </w:r>
      <w:r w:rsidRPr="00B4519C">
        <w:rPr>
          <w:u w:val="single"/>
        </w:rPr>
        <w:t>department</w:t>
      </w:r>
      <w:r w:rsidRPr="00B4519C">
        <w:t xml:space="preserve"> shall adjust the rate schedule based on the most recent changes in the most nearly applicable Producer Price Index published by the Bureau of Labor Statistics as chosen by the </w:t>
      </w:r>
      <w:r w:rsidRPr="00B4519C">
        <w:rPr>
          <w:strike/>
        </w:rPr>
        <w:t>board</w:t>
      </w:r>
      <w:r w:rsidRPr="00B4519C">
        <w:t xml:space="preserve"> </w:t>
      </w:r>
      <w:r w:rsidRPr="00B4519C">
        <w:rPr>
          <w:u w:val="single"/>
        </w:rPr>
        <w:t>department</w:t>
      </w:r>
      <w:r w:rsidRPr="00B4519C">
        <w:t xml:space="preserve"> or a successor index.</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regional waste that differ from the disposal rate schedule for regional generators set by the </w:t>
      </w:r>
      <w:r w:rsidRPr="00B4519C">
        <w:rPr>
          <w:strike/>
        </w:rPr>
        <w:t>board</w:t>
      </w:r>
      <w:r w:rsidRPr="00B4519C">
        <w:t xml:space="preserve"> </w:t>
      </w:r>
      <w:r w:rsidRPr="00B4519C">
        <w:rPr>
          <w:u w:val="single"/>
        </w:rPr>
        <w:t>department</w:t>
      </w:r>
      <w:r w:rsidRPr="00B4519C">
        <w:t xml:space="preserve"> pursuant to subsections (2) and (3).  Requests by the site operator for such approval shall be in writing to the </w:t>
      </w:r>
      <w:r w:rsidRPr="00B4519C">
        <w:rPr>
          <w:strike/>
        </w:rPr>
        <w:t>board</w:t>
      </w:r>
      <w:r w:rsidRPr="00B4519C">
        <w:t xml:space="preserve"> </w:t>
      </w:r>
      <w:r w:rsidRPr="00B4519C">
        <w:rPr>
          <w:u w:val="single"/>
        </w:rPr>
        <w:t>department</w:t>
      </w:r>
      <w:r w:rsidRPr="00B4519C">
        <w:t xml:space="preserve">.  In approving such special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or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of each special rate that has been accepted by a regional generator, and the </w:t>
      </w:r>
      <w:r w:rsidRPr="00B4519C">
        <w:rPr>
          <w:strike/>
        </w:rPr>
        <w:t>board</w:t>
      </w:r>
      <w:r w:rsidRPr="00B4519C">
        <w:t xml:space="preserve"> </w:t>
      </w:r>
      <w:r w:rsidRPr="00B4519C">
        <w:rPr>
          <w:u w:val="single"/>
        </w:rPr>
        <w:lastRenderedPageBreak/>
        <w:t>department</w:t>
      </w:r>
      <w:r w:rsidRPr="00B4519C">
        <w:t xml:space="preserve">, the compact commission, and regional generators may communicate with each other about such special rates.  If any special rate approved by the </w:t>
      </w:r>
      <w:r w:rsidRPr="00B4519C">
        <w:rPr>
          <w:strike/>
        </w:rPr>
        <w:t>board</w:t>
      </w:r>
      <w:r w:rsidRPr="00B4519C">
        <w:t xml:space="preserve"> </w:t>
      </w:r>
      <w:r w:rsidRPr="00B4519C">
        <w:rPr>
          <w:u w:val="single"/>
        </w:rPr>
        <w:t>department</w:t>
      </w:r>
      <w:r w:rsidRPr="00B4519C">
        <w:t xml:space="preserve"> for a regional 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(6)(a)</w:t>
      </w:r>
      <w:r w:rsidRPr="00B4519C">
        <w:tab/>
        <w:t xml:space="preserve">To the extent authorized by the compact commission, the </w:t>
      </w:r>
      <w:r w:rsidRPr="00B4519C">
        <w:rPr>
          <w:strike/>
        </w:rPr>
        <w:t>board</w:t>
      </w:r>
      <w:r w:rsidRPr="00B4519C">
        <w:t xml:space="preserve"> </w:t>
      </w:r>
      <w:r w:rsidRPr="00B4519C">
        <w:rPr>
          <w:u w:val="single"/>
        </w:rPr>
        <w:t>department</w:t>
      </w:r>
      <w:r w:rsidRPr="00B4519C">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B4519C">
        <w:rPr>
          <w:strike/>
        </w:rPr>
        <w:t>board</w:t>
      </w:r>
      <w:r w:rsidRPr="00B4519C">
        <w:t xml:space="preserve"> </w:t>
      </w:r>
      <w:r w:rsidRPr="00B4519C">
        <w:rPr>
          <w:u w:val="single"/>
        </w:rPr>
        <w:t>department</w:t>
      </w:r>
      <w:r w:rsidRPr="00B4519C">
        <w:t xml:space="preserve"> is authorized by the compact commission to enter into agreements for importation of waste.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w:t>
      </w:r>
      <w:r w:rsidRPr="00B4519C">
        <w:rPr>
          <w:strike/>
        </w:rPr>
        <w:t>board</w:t>
      </w:r>
      <w:r w:rsidRPr="00B4519C">
        <w:t xml:space="preserve"> </w:t>
      </w:r>
      <w:r w:rsidRPr="00B4519C">
        <w:rPr>
          <w:u w:val="single"/>
        </w:rPr>
        <w:t>department</w:t>
      </w:r>
      <w:r w:rsidRPr="00B4519C">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447A54" w:rsidRPr="00B4519C" w:rsidRDefault="00707A92"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00447A54" w:rsidRPr="00B4519C">
        <w:t>(i)</w:t>
      </w:r>
      <w:r w:rsidR="00447A54" w:rsidRPr="00B4519C">
        <w:tab/>
      </w:r>
      <w:r w:rsidR="00447A54" w:rsidRPr="00B4519C">
        <w:tab/>
      </w:r>
      <w:r>
        <w:tab/>
      </w:r>
      <w:r w:rsidR="00447A54" w:rsidRPr="00B4519C">
        <w:t>160,000 cubic feet in fiscal year 2001;</w:t>
      </w:r>
    </w:p>
    <w:p w:rsidR="00447A54" w:rsidRPr="00B4519C" w:rsidRDefault="00707A92"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00447A54" w:rsidRPr="00B4519C">
        <w:t>(ii)</w:t>
      </w:r>
      <w:r w:rsidR="00447A54" w:rsidRPr="00B4519C">
        <w:tab/>
      </w:r>
      <w:r>
        <w:tab/>
      </w:r>
      <w:r w:rsidR="00447A54" w:rsidRPr="00B4519C">
        <w:t>80,000 cubic feet in fiscal year 2002;</w:t>
      </w:r>
    </w:p>
    <w:p w:rsidR="00447A54" w:rsidRPr="00B4519C" w:rsidRDefault="00707A92"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00447A54" w:rsidRPr="00B4519C">
        <w:t>(iii)</w:t>
      </w:r>
      <w:r>
        <w:tab/>
      </w:r>
      <w:r w:rsidR="00447A54" w:rsidRPr="00B4519C">
        <w:tab/>
        <w:t>70,000 cubic feet in fiscal year 2003;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rsidR="00707A92">
        <w:t>(iv)</w:t>
      </w:r>
      <w:r w:rsidR="00707A92">
        <w:tab/>
      </w:r>
      <w:r w:rsidR="00707A92">
        <w:tab/>
      </w:r>
      <w:r w:rsidRPr="00B4519C">
        <w:t>60,000 cubic feet in fiscal year 2004;</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rsidR="00707A92">
        <w:t>(v)</w:t>
      </w:r>
      <w:r w:rsidR="00707A92">
        <w:tab/>
      </w:r>
      <w:r w:rsidR="00707A92">
        <w:tab/>
      </w:r>
      <w:r w:rsidRPr="00B4519C">
        <w:t>50,000 cubic feet in fiscal year 2005;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r>
      <w:r w:rsidR="00707A92">
        <w:t>(vi)</w:t>
      </w:r>
      <w:r w:rsidR="00707A92">
        <w:tab/>
      </w:r>
      <w:r w:rsidR="00707A92">
        <w:tab/>
      </w:r>
      <w:r w:rsidRPr="00B4519C">
        <w:t>45,000 cubic feet in fiscal year 2006;</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w:t>
      </w:r>
      <w:r w:rsidR="00707A92">
        <w:tab/>
      </w:r>
      <w:r w:rsidRPr="00B4519C">
        <w:tab/>
        <w:t>40,000 cubic feet in fiscal year 2007;</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r>
      <w:r w:rsidRPr="00B4519C">
        <w:tab/>
        <w:t>(viii)</w:t>
      </w:r>
      <w:r w:rsidRPr="00B4519C">
        <w:tab/>
        <w:t>35,000 cubic feet in fiscal year 2008.</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After fiscal year 2008, the </w:t>
      </w:r>
      <w:r w:rsidRPr="00B4519C">
        <w:rPr>
          <w:strike/>
        </w:rPr>
        <w:t>board</w:t>
      </w:r>
      <w:r w:rsidRPr="00B4519C">
        <w:t xml:space="preserve"> </w:t>
      </w:r>
      <w:r w:rsidRPr="00B4519C">
        <w:rPr>
          <w:u w:val="single"/>
        </w:rPr>
        <w:t>department</w:t>
      </w:r>
      <w:r w:rsidRPr="00B4519C">
        <w:t xml:space="preserve"> shall not authorize the importation of nonregional waste for purposes of disposal.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may approve disposal rates applicable to nonregional generators.  In approving disposal rates applicable to nonregional generators, the </w:t>
      </w:r>
      <w:r w:rsidRPr="00B4519C">
        <w:rPr>
          <w:strike/>
        </w:rPr>
        <w:t>board</w:t>
      </w:r>
      <w:r w:rsidRPr="00B4519C">
        <w:t xml:space="preserve"> </w:t>
      </w:r>
      <w:r w:rsidRPr="00B4519C">
        <w:rPr>
          <w:u w:val="single"/>
        </w:rPr>
        <w:t>department</w:t>
      </w:r>
      <w:r w:rsidRPr="00B4519C">
        <w:t xml:space="preserve"> may consider available disposal capacity, demand for disposal capacity, the characteristics of the waste, the potential for generating revenue for the State, and other relevant factors.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Absent action by the </w:t>
      </w:r>
      <w:r w:rsidRPr="00B4519C">
        <w:rPr>
          <w:strike/>
        </w:rPr>
        <w:t>board</w:t>
      </w:r>
      <w:r w:rsidRPr="00B4519C">
        <w:t xml:space="preserve"> </w:t>
      </w:r>
      <w:r w:rsidRPr="00B4519C">
        <w:rPr>
          <w:u w:val="single"/>
        </w:rPr>
        <w:t>department</w:t>
      </w:r>
      <w:r w:rsidRPr="00B4519C">
        <w:t xml:space="preserve"> under subsection (b) above to establish disposal rates for nonregional generators, rates applicable to these generators must be equal to those contained in the maximum uniform rate schedule approved by the </w:t>
      </w:r>
      <w:r w:rsidRPr="00B4519C">
        <w:rPr>
          <w:strike/>
        </w:rPr>
        <w:t>board</w:t>
      </w:r>
      <w:r w:rsidRPr="00B4519C">
        <w:t xml:space="preserve"> </w:t>
      </w:r>
      <w:r w:rsidRPr="00B4519C">
        <w:rPr>
          <w:u w:val="single"/>
        </w:rPr>
        <w:t>department</w:t>
      </w:r>
      <w:r w:rsidRPr="00B4519C">
        <w:t xml:space="preserve"> pursuant to paragraph (2) or (3) of this subsection for regional generators unless these rates are superseded by special disposal rates approved by the </w:t>
      </w:r>
      <w:r w:rsidRPr="00B4519C">
        <w:rPr>
          <w:strike/>
        </w:rPr>
        <w:t>board</w:t>
      </w:r>
      <w:r w:rsidRPr="00B4519C">
        <w:t xml:space="preserve"> </w:t>
      </w:r>
      <w:r w:rsidRPr="00B4519C">
        <w:rPr>
          <w:u w:val="single"/>
        </w:rPr>
        <w:t>department</w:t>
      </w:r>
      <w:r w:rsidRPr="00B4519C">
        <w:t xml:space="preserve"> pursuant to paragraph (6)(e) of this subsection.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Regional generators shall not pay disposal rates that are higher than disposal rates for nonregional generators in any fiscal quarter.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(e)</w:t>
      </w:r>
      <w:r w:rsidRPr="00B4519C">
        <w:tab/>
        <w:t xml:space="preserve">In consultation with the site operator, the </w:t>
      </w:r>
      <w:r w:rsidRPr="00B4519C">
        <w:rPr>
          <w:strike/>
        </w:rPr>
        <w:t>board</w:t>
      </w:r>
      <w:r w:rsidRPr="00B4519C">
        <w:t xml:space="preserve"> </w:t>
      </w:r>
      <w:r w:rsidRPr="00B4519C">
        <w:rPr>
          <w:u w:val="single"/>
        </w:rPr>
        <w:t>department</w:t>
      </w:r>
      <w:r w:rsidRPr="00B4519C">
        <w:t xml:space="preserve"> or its designee, on a case</w:t>
      </w:r>
      <w:r w:rsidRPr="00B4519C">
        <w:noBreakHyphen/>
        <w:t>by</w:t>
      </w:r>
      <w:r w:rsidRPr="00B4519C">
        <w:noBreakHyphen/>
        <w:t xml:space="preserve">case basis, may approve special disposal rates for nonregional waste that differ from the disposal rate schedule for nonregional generators set by the </w:t>
      </w:r>
      <w:r w:rsidRPr="00B4519C">
        <w:rPr>
          <w:strike/>
        </w:rPr>
        <w:t>board</w:t>
      </w:r>
      <w:r w:rsidRPr="00B4519C">
        <w:t xml:space="preserve"> </w:t>
      </w:r>
      <w:r w:rsidRPr="00B4519C">
        <w:rPr>
          <w:u w:val="single"/>
        </w:rPr>
        <w:t>department</w:t>
      </w:r>
      <w:r w:rsidRPr="00B4519C">
        <w:t xml:space="preserve">.  Requests by the site operator for such approval shall </w:t>
      </w:r>
      <w:r w:rsidRPr="00B4519C">
        <w:rPr>
          <w:u w:color="000000" w:themeColor="text1"/>
        </w:rPr>
        <w:t xml:space="preserve">be in writing to the </w:t>
      </w:r>
      <w:r w:rsidRPr="00B4519C">
        <w:rPr>
          <w:strike/>
          <w:u w:color="000000" w:themeColor="text1"/>
        </w:rPr>
        <w:t>board</w:t>
      </w:r>
      <w:r w:rsidRPr="00B4519C">
        <w:rPr>
          <w:u w:color="000000" w:themeColor="text1"/>
        </w:rPr>
        <w:t xml:space="preserve"> </w:t>
      </w:r>
      <w:r w:rsidRPr="00B4519C">
        <w:rPr>
          <w:u w:val="single" w:color="000000" w:themeColor="text1"/>
        </w:rPr>
        <w:t>department</w:t>
      </w:r>
      <w:r w:rsidRPr="00B4519C">
        <w:rPr>
          <w:u w:color="000000" w:themeColor="text1"/>
        </w:rPr>
        <w:t>.  In approving such special</w:t>
      </w:r>
      <w:r w:rsidRPr="00B4519C">
        <w:t xml:space="preserve"> rates, the </w:t>
      </w:r>
      <w:r w:rsidRPr="00B4519C">
        <w:rPr>
          <w:strike/>
        </w:rPr>
        <w:t>board</w:t>
      </w:r>
      <w:r w:rsidRPr="00B4519C">
        <w:t xml:space="preserve"> </w:t>
      </w:r>
      <w:r w:rsidRPr="00B4519C">
        <w:rPr>
          <w:u w:val="single"/>
        </w:rPr>
        <w:t>department</w:t>
      </w:r>
      <w:r w:rsidRPr="00B4519C">
        <w:t xml:space="preserve"> or its designee shall consider available disposal capacity, demand for disposal capacity, the characteristics of the waste, the potential for generating revenue for the State, and other relevant factors;  provided, however, that the </w:t>
      </w:r>
      <w:r w:rsidRPr="00B4519C">
        <w:rPr>
          <w:strike/>
        </w:rPr>
        <w:t>board</w:t>
      </w:r>
      <w:r w:rsidRPr="00B4519C">
        <w:t xml:space="preserve"> </w:t>
      </w:r>
      <w:r w:rsidRPr="00B4519C">
        <w:rPr>
          <w:u w:val="single"/>
        </w:rPr>
        <w:t>department</w:t>
      </w:r>
      <w:r w:rsidRPr="00B4519C">
        <w:t xml:space="preserve"> shall not approve any special rate for an entity owned by or affiliated with the site operator.  Special disposal rates approved by the </w:t>
      </w:r>
      <w:r w:rsidRPr="00B4519C">
        <w:rPr>
          <w:strike/>
        </w:rPr>
        <w:t>board</w:t>
      </w:r>
      <w:r w:rsidRPr="00B4519C">
        <w:t xml:space="preserve"> </w:t>
      </w:r>
      <w:r w:rsidRPr="00B4519C">
        <w:rPr>
          <w:u w:val="single"/>
        </w:rPr>
        <w:t>department</w:t>
      </w:r>
      <w:r w:rsidRPr="00B4519C">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B4519C">
        <w:rPr>
          <w:strike/>
        </w:rPr>
        <w:t>board</w:t>
      </w:r>
      <w:r w:rsidRPr="00B4519C">
        <w:t xml:space="preserve"> </w:t>
      </w:r>
      <w:r w:rsidRPr="00B4519C">
        <w:rPr>
          <w:u w:val="single"/>
        </w:rPr>
        <w:t>department</w:t>
      </w:r>
      <w:r w:rsidRPr="00B4519C">
        <w:t xml:space="preserve">, the compact commission, and the regional generators in writing of each special rate that has been accepted by </w:t>
      </w:r>
      <w:r w:rsidRPr="00B4519C">
        <w:lastRenderedPageBreak/>
        <w:t xml:space="preserve">a nonregional generator, and the </w:t>
      </w:r>
      <w:r w:rsidRPr="00B4519C">
        <w:rPr>
          <w:strike/>
        </w:rPr>
        <w:t>board</w:t>
      </w:r>
      <w:r w:rsidRPr="00B4519C">
        <w:t xml:space="preserve"> </w:t>
      </w:r>
      <w:r w:rsidRPr="00B4519C">
        <w:rPr>
          <w:u w:val="single"/>
        </w:rPr>
        <w:t>department</w:t>
      </w:r>
      <w:r w:rsidRPr="00B4519C">
        <w:t xml:space="preserve">, the compact commission, and regional generators may communicate with each other about such special rates.  If any special rate approved by the </w:t>
      </w:r>
      <w:r w:rsidRPr="00B4519C">
        <w:rPr>
          <w:strike/>
        </w:rPr>
        <w:t>board</w:t>
      </w:r>
      <w:r w:rsidRPr="00B4519C">
        <w:t xml:space="preserve"> </w:t>
      </w:r>
      <w:r w:rsidRPr="00B4519C">
        <w:rPr>
          <w:u w:val="single"/>
        </w:rPr>
        <w:t>department</w:t>
      </w:r>
      <w:r w:rsidRPr="00B4519C">
        <w:t xml:space="preserve"> for a nonregional generator is lower than a disposal rate approved by the </w:t>
      </w:r>
      <w:r w:rsidRPr="00B4519C">
        <w:rPr>
          <w:strike/>
        </w:rPr>
        <w:t>board</w:t>
      </w:r>
      <w:r w:rsidRPr="00B4519C">
        <w:t xml:space="preserve"> </w:t>
      </w:r>
      <w:r w:rsidRPr="00B4519C">
        <w:rPr>
          <w:u w:val="single"/>
        </w:rPr>
        <w:t>department</w:t>
      </w:r>
      <w:r w:rsidRPr="00B4519C">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B4519C">
        <w:rPr>
          <w:strike/>
        </w:rPr>
        <w:t>board</w:t>
      </w:r>
      <w:r w:rsidRPr="00B4519C">
        <w:t xml:space="preserve"> </w:t>
      </w:r>
      <w:r w:rsidRPr="00B4519C">
        <w:rPr>
          <w:u w:val="single"/>
        </w:rPr>
        <w:t>department</w:t>
      </w:r>
      <w:r w:rsidRPr="00B4519C">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B4519C">
        <w:rPr>
          <w:strike/>
        </w:rPr>
        <w:t>board</w:t>
      </w:r>
      <w:r w:rsidRPr="00B4519C">
        <w:t xml:space="preserve"> </w:t>
      </w:r>
      <w:r w:rsidRPr="00B4519C">
        <w:rPr>
          <w:u w:val="single"/>
        </w:rPr>
        <w:t>department</w:t>
      </w:r>
      <w:r w:rsidRPr="00B4519C">
        <w:t xml:space="preserve"> and the compact commission.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 xml:space="preserve">Effective upon the implementation of initial disposal rates by the </w:t>
      </w:r>
      <w:r w:rsidRPr="00B4519C">
        <w:rPr>
          <w:strike/>
        </w:rPr>
        <w:t>board</w:t>
      </w:r>
      <w:r w:rsidRPr="00B4519C">
        <w:t xml:space="preserve"> </w:t>
      </w:r>
      <w:r w:rsidRPr="00B4519C">
        <w:rPr>
          <w:u w:val="single"/>
        </w:rPr>
        <w:t>department</w:t>
      </w:r>
      <w:r w:rsidRPr="00B4519C">
        <w:t xml:space="preserve"> under Section 48</w:t>
      </w:r>
      <w:r w:rsidRPr="00B4519C">
        <w:noBreakHyphen/>
        <w:t>46</w:t>
      </w:r>
      <w:r w:rsidRPr="00B4519C">
        <w:noBreakHyphen/>
        <w:t>40(A), the PSC is authorized and directed to identify allowable costs for operating a regional low</w:t>
      </w:r>
      <w:r w:rsidRPr="00B4519C">
        <w:noBreakHyphen/>
        <w:t>level radioactive waste disposal facility in South Carolina.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00707A92">
        <w:tab/>
      </w:r>
      <w:r w:rsidRPr="00B4519C">
        <w:t>In identifying the allowable costs for operating a regional disposal facility, the PSC shall: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prescribe a system of accounts, using generally accepted accounting principles, for disposal site operators, using as a starting point the existing system used by site operators;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assess penalties against disposal site operators if the PSC determines that they have failed to comply with regulations pursuant to this section;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Allowable costs include the costs of those activities necessary for: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the receipt of waste;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the construction of disposal trenches, vaults, and overpacks;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construction and maintenance of necessary physical facilities;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purchase or amortization of necessary equipment;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r>
      <w:r w:rsidRPr="00B4519C">
        <w:tab/>
        <w:t>(e)</w:t>
      </w:r>
      <w:r w:rsidRPr="00B4519C">
        <w:tab/>
        <w:t>purchase of supplies that are consumed in support of waste disposal activities;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(f)</w:t>
      </w:r>
      <w:r w:rsidRPr="00B4519C">
        <w:tab/>
        <w:t>accounting and billing for waste disposal;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(g)</w:t>
      </w:r>
      <w:r w:rsidRPr="00B4519C">
        <w:tab/>
        <w:t>creating and maintaining records related to disposed waste;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(h)</w:t>
      </w:r>
      <w:r w:rsidRPr="00B4519C">
        <w:tab/>
        <w:t>the administrative costs directly associated with disposal operations including, but not limited to, salaries, wages, and employee benefits;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(i)</w:t>
      </w:r>
      <w:r w:rsidRPr="00B4519C">
        <w:tab/>
      </w:r>
      <w:r w:rsidRPr="00B4519C">
        <w:tab/>
        <w:t>site surveillance and maintenance required by the State of South Carolina, other than site surveillance and maintenance costs covered by the balance of funds in the decommissioning trust fund or the extended care maintenance fund;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(j)</w:t>
      </w:r>
      <w:r w:rsidRPr="00B4519C">
        <w:tab/>
      </w:r>
      <w:r w:rsidRPr="00B4519C">
        <w:tab/>
        <w:t>compliance with the license, lease, and regulatory requirements of all jurisdictional agencies;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(k)</w:t>
      </w:r>
      <w:r w:rsidRPr="00B4519C">
        <w:tab/>
        <w:t>administrative costs associated with collecting the surcharges provided for in subsections (B) and (C) of Section 48</w:t>
      </w:r>
      <w:r w:rsidRPr="00B4519C">
        <w:noBreakHyphen/>
        <w:t>46</w:t>
      </w:r>
      <w:r w:rsidRPr="00B4519C">
        <w:noBreakHyphen/>
        <w:t>60;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(l)</w:t>
      </w:r>
      <w:r w:rsidRPr="00B4519C">
        <w:tab/>
      </w:r>
      <w:r w:rsidRPr="00B4519C">
        <w:tab/>
        <w:t>taxes other than income taxes;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(m)</w:t>
      </w:r>
      <w:r w:rsidRPr="00B4519C">
        <w:tab/>
        <w:t>licensing and permitting fees;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(n)</w:t>
      </w:r>
      <w:r w:rsidRPr="00B4519C">
        <w:tab/>
        <w:t>any other costs directly associated with disposal operations determined by the PSC to be allowable.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Allowable costs do not include the costs of activities associated with lobbying and public relations, clean</w:t>
      </w:r>
      <w:r w:rsidRPr="00B4519C">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 private operator of a regional disposal facility in South Carolina is authorized to charge an operating margin of twenty</w:t>
      </w:r>
      <w:r w:rsidRPr="00B4519C">
        <w:noBreakHyphen/>
        <w:t>nine percent.  The operating margin for a given period must be determined by multiplying twenty</w:t>
      </w:r>
      <w:r w:rsidRPr="00B4519C">
        <w:noBreakHyphen/>
        <w:t xml:space="preserve">nine percent by the total amount of allowable costs as determined in this subsection, </w:t>
      </w:r>
      <w:r w:rsidRPr="00B4519C">
        <w:lastRenderedPageBreak/>
        <w:t>excluding allowable costs for taxes and licensing and permitting fees paid to governmental entities.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The site operator shall prepare and file with the PSC a Least Cost Operating Plan.  The plan must be filed within forty</w:t>
      </w:r>
      <w:r w:rsidRPr="00B4519C">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(7)(a)</w:t>
      </w:r>
      <w:r w:rsidRPr="00B4519C">
        <w:tab/>
        <w:t xml:space="preserve">If the </w:t>
      </w:r>
      <w:r w:rsidRPr="00B4519C">
        <w:rPr>
          <w:strike/>
        </w:rPr>
        <w:t>board</w:t>
      </w:r>
      <w:r w:rsidRPr="00B4519C">
        <w:t xml:space="preserve"> </w:t>
      </w:r>
      <w:r w:rsidRPr="00B4519C">
        <w:rPr>
          <w:u w:val="single"/>
        </w:rPr>
        <w:t>department</w:t>
      </w:r>
      <w:r w:rsidRPr="00B4519C">
        <w:t xml:space="preserve">, upon the advice of the compact commission or the site operator, concludes based on information provided to the </w:t>
      </w:r>
      <w:r w:rsidRPr="00B4519C">
        <w:rPr>
          <w:strike/>
        </w:rPr>
        <w:t>board</w:t>
      </w:r>
      <w:r w:rsidRPr="00B4519C">
        <w:t xml:space="preserve"> </w:t>
      </w:r>
      <w:r w:rsidRPr="00B4519C">
        <w:rPr>
          <w:u w:val="single"/>
        </w:rPr>
        <w:t>department</w:t>
      </w:r>
      <w:r w:rsidRPr="00B4519C">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B4519C">
        <w:rPr>
          <w:strike/>
        </w:rPr>
        <w:t>board</w:t>
      </w:r>
      <w:r w:rsidRPr="00B4519C">
        <w:t xml:space="preserve"> </w:t>
      </w:r>
      <w:r w:rsidRPr="00B4519C">
        <w:rPr>
          <w:u w:val="single"/>
        </w:rPr>
        <w:t>department</w:t>
      </w:r>
      <w:r w:rsidRPr="00B4519C">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B4519C">
        <w:rPr>
          <w:strike/>
        </w:rPr>
        <w:t>board</w:t>
      </w:r>
      <w:r w:rsidRPr="00B4519C">
        <w:t xml:space="preserve"> </w:t>
      </w:r>
      <w:r w:rsidRPr="00B4519C">
        <w:rPr>
          <w:u w:val="single"/>
        </w:rPr>
        <w:t>department</w:t>
      </w:r>
      <w:r w:rsidRPr="00B4519C">
        <w:t xml:space="preserve"> from the extended care maintenance fund for its allowable costs and its operating margin.  During the suspension funding to reimburse the </w:t>
      </w:r>
      <w:r w:rsidRPr="00B4519C">
        <w:rPr>
          <w:strike/>
        </w:rPr>
        <w:t>board</w:t>
      </w:r>
      <w:r w:rsidRPr="00B4519C">
        <w:t xml:space="preserve"> </w:t>
      </w:r>
      <w:r w:rsidRPr="00B4519C">
        <w:rPr>
          <w:u w:val="single"/>
        </w:rPr>
        <w:t>department</w:t>
      </w:r>
      <w:r w:rsidRPr="00B4519C">
        <w:t>, the PSC, and the State Treasurer under Section 48</w:t>
      </w:r>
      <w:r w:rsidRPr="00B4519C">
        <w:noBreakHyphen/>
        <w:t>46</w:t>
      </w:r>
      <w:r w:rsidRPr="00B4519C">
        <w:noBreakHyphen/>
        <w:t>60(B) and funding of the compact commission under Section 48</w:t>
      </w:r>
      <w:r w:rsidRPr="00B4519C">
        <w:noBreakHyphen/>
        <w:t>46</w:t>
      </w:r>
      <w:r w:rsidRPr="00B4519C">
        <w:noBreakHyphen/>
        <w:t xml:space="preserve">60(C) must also be allocated from the extended care maintenance fund as approved by the </w:t>
      </w:r>
      <w:r w:rsidRPr="00B4519C">
        <w:rPr>
          <w:strike/>
        </w:rPr>
        <w:t>board</w:t>
      </w:r>
      <w:r w:rsidRPr="00B4519C">
        <w:t xml:space="preserve"> </w:t>
      </w:r>
      <w:r w:rsidRPr="00B4519C">
        <w:rPr>
          <w:u w:val="single"/>
        </w:rPr>
        <w:t>department</w:t>
      </w:r>
      <w:r w:rsidRPr="00B4519C">
        <w:t xml:space="preserve"> based on revised budgets submitted by the PSC, State Treasurer, and the compact commission.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 xml:space="preserve">Notwithstanding any disbursements from the extended care maintenance fund in accordance with any provision of this </w:t>
      </w:r>
      <w:r w:rsidRPr="00B4519C">
        <w:lastRenderedPageBreak/>
        <w:t xml:space="preserve">act, the </w:t>
      </w:r>
      <w:r w:rsidRPr="00B4519C">
        <w:rPr>
          <w:strike/>
        </w:rPr>
        <w:t>board</w:t>
      </w:r>
      <w:r w:rsidRPr="00B4519C">
        <w:t xml:space="preserve"> </w:t>
      </w:r>
      <w:r w:rsidRPr="00B4519C">
        <w:rPr>
          <w:u w:val="single"/>
        </w:rPr>
        <w:t>department</w:t>
      </w:r>
      <w:r w:rsidRPr="00B4519C">
        <w:t xml:space="preserve"> shall continue to ensure, in accordance with Section 13</w:t>
      </w:r>
      <w:r w:rsidRPr="00B4519C">
        <w:noBreakHyphen/>
        <w:t>7</w:t>
      </w:r>
      <w:r w:rsidRPr="00B4519C">
        <w:noBreakHyphen/>
        <w:t>30, that the fund remains adequate to defray the costs for future maintenance costs or custodial and maintenance obligations of the site and other obligations imposed on the fund by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The PSC may promulgate regulations and policies necessary to execute the provisions of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(9)</w:t>
      </w:r>
      <w:r w:rsidRPr="00B4519C">
        <w:tab/>
        <w:t xml:space="preserve">In all proceedings held pursuant to this section, the </w:t>
      </w:r>
      <w:r w:rsidRPr="00B4519C">
        <w:rPr>
          <w:strike/>
        </w:rPr>
        <w:t>board</w:t>
      </w:r>
      <w:r w:rsidRPr="00B4519C">
        <w:t xml:space="preserve"> </w:t>
      </w:r>
      <w:r w:rsidRPr="00B4519C">
        <w:rPr>
          <w:u w:val="single"/>
        </w:rPr>
        <w:t>department</w:t>
      </w:r>
      <w:r w:rsidRPr="00B4519C">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(10)</w:t>
      </w:r>
      <w:r w:rsidRPr="00B4519C">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(11)</w:t>
      </w:r>
      <w:r w:rsidRPr="00B4519C">
        <w:tab/>
        <w:t xml:space="preserve">At any time the compact commission, the </w:t>
      </w:r>
      <w:r w:rsidRPr="00B4519C">
        <w:rPr>
          <w:strike/>
        </w:rPr>
        <w:t>board</w:t>
      </w:r>
      <w:r w:rsidRPr="00B4519C">
        <w:t xml:space="preserve"> </w:t>
      </w:r>
      <w:r w:rsidRPr="00B4519C">
        <w:rPr>
          <w:u w:val="single"/>
        </w:rPr>
        <w:t>department</w:t>
      </w:r>
      <w:r w:rsidRPr="00B4519C">
        <w:t xml:space="preserve">,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w:t>
      </w:r>
      <w:r w:rsidRPr="00B4519C">
        <w:lastRenderedPageBreak/>
        <w:t>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(12)</w:t>
      </w:r>
      <w:r w:rsidRPr="00B4519C">
        <w:tab/>
        <w:t>The PSC shall encourage alternate forms of dispute resolution including, but not limited to, mediation or arbitration to resolve disputes between a site operator and any other person regarding matters covered by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operator of a regional disposal facility shall submit to the South Carolina Department of Revenue, the PSC, the Office of Regulatory Staff, and the </w:t>
      </w:r>
      <w:r w:rsidRPr="00B4519C">
        <w:rPr>
          <w:strike/>
        </w:rPr>
        <w:t>board</w:t>
      </w:r>
      <w:r w:rsidRPr="00B4519C">
        <w:t xml:space="preserve"> </w:t>
      </w:r>
      <w:r w:rsidRPr="00B4519C">
        <w:rPr>
          <w:u w:val="single"/>
        </w:rPr>
        <w:t>department</w:t>
      </w:r>
      <w:r w:rsidRPr="00B4519C">
        <w:t xml:space="preserve"> within thirty days following the end of each quarter a report detailing actual revenues received in the previous fiscal quarter and allowable costs incurred for operation of the disposal facility.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(D)(1)</w:t>
      </w:r>
      <w:r w:rsidRPr="00B4519C">
        <w:tab/>
        <w:t xml:space="preserve">Within </w:t>
      </w:r>
      <w:r w:rsidRPr="00B4519C">
        <w:rPr>
          <w:strike/>
        </w:rPr>
        <w:t>30</w:t>
      </w:r>
      <w:r w:rsidRPr="00B4519C">
        <w:t xml:space="preserve"> </w:t>
      </w:r>
      <w:r w:rsidRPr="00B4519C">
        <w:rPr>
          <w:u w:val="single"/>
        </w:rPr>
        <w:t>thirty</w:t>
      </w:r>
      <w:r w:rsidRPr="00B4519C">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B4519C">
        <w:noBreakHyphen/>
        <w:t>46</w:t>
      </w:r>
      <w:r w:rsidRPr="00B4519C">
        <w:noBreakHyphen/>
        <w:t>60(B) and (C) for reimbursement of administrative costs to state agencies and the compact commission.  The Department of Revenue shall deposit the payment with the State Treasurer.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If in any fiscal year total revenues do not cover allowable costs plus the operating margin, the </w:t>
      </w:r>
      <w:r w:rsidRPr="00B4519C">
        <w:rPr>
          <w:strike/>
        </w:rPr>
        <w:t>board</w:t>
      </w:r>
      <w:r w:rsidRPr="00B4519C">
        <w:t xml:space="preserve"> </w:t>
      </w:r>
      <w:r w:rsidRPr="00B4519C">
        <w:rPr>
          <w:u w:val="single"/>
        </w:rPr>
        <w:t>department</w:t>
      </w:r>
      <w:r w:rsidRPr="00B4519C">
        <w:t xml:space="preserve"> must reimburse the site operator its allowable costs and operating margin from the extended care maintenance fund within thirty days after the end of the fiscal year.  The </w:t>
      </w:r>
      <w:r w:rsidRPr="00B4519C">
        <w:rPr>
          <w:strike/>
        </w:rPr>
        <w:t>board</w:t>
      </w:r>
      <w:r w:rsidRPr="00B4519C">
        <w:t xml:space="preserve"> </w:t>
      </w:r>
      <w:r w:rsidRPr="00B4519C">
        <w:rPr>
          <w:u w:val="single"/>
        </w:rPr>
        <w:t>department</w:t>
      </w:r>
      <w:r w:rsidRPr="00B4519C">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B4519C">
        <w:rPr>
          <w:strike/>
        </w:rPr>
        <w:t>board</w:t>
      </w:r>
      <w:r w:rsidRPr="00B4519C">
        <w:t xml:space="preserve"> </w:t>
      </w:r>
      <w:r w:rsidRPr="00B4519C">
        <w:rPr>
          <w:u w:val="single"/>
        </w:rPr>
        <w:t>department</w:t>
      </w:r>
      <w:r w:rsidRPr="00B4519C">
        <w:t xml:space="preserve"> shall consult with the compact commission and the site operator as early as practicable on whether the provisions of Section 48</w:t>
      </w:r>
      <w:r w:rsidRPr="00B4519C">
        <w:noBreakHyphen/>
        <w:t>46</w:t>
      </w:r>
      <w:r w:rsidRPr="00B4519C">
        <w:noBreakHyphen/>
        <w:t>40(B)(7) pertaining to suspension of operations during periods of insufficient revenues should be invoked.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(E)</w:t>
      </w:r>
      <w:r w:rsidRPr="00B4519C">
        <w:tab/>
        <w:t>Revenues received pursuant to item (1) of subsection (D) must be allocated as follows: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B4519C">
        <w:noBreakHyphen/>
        <w:t>2912</w:t>
      </w:r>
      <w:r w:rsidRPr="00B4519C">
        <w:noBreakHyphen/>
        <w:t>6 on the same schedule of allocation as is established within that order for the distribution of ‘payments in lieu of taxes’ paid by the United States Department of Energy.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B4519C">
        <w:noBreakHyphen/>
        <w:t>46</w:t>
      </w:r>
      <w:r w:rsidRPr="00B4519C">
        <w:noBreakHyphen/>
        <w:t>60(C) for compact administration and fees paid pursuant to Section 48</w:t>
      </w:r>
      <w:r w:rsidRPr="00B4519C">
        <w:noBreakHyphen/>
        <w:t>46</w:t>
      </w:r>
      <w:r w:rsidRPr="00B4519C">
        <w:noBreakHyphen/>
        <w:t xml:space="preserve">60(B) for reimbursement of the PSC, the Office of Regulatory Staff, the State Treasurer, and the </w:t>
      </w:r>
      <w:r w:rsidRPr="00B4519C">
        <w:rPr>
          <w:strike/>
        </w:rPr>
        <w:t>board</w:t>
      </w:r>
      <w:r w:rsidRPr="00B4519C">
        <w:t xml:space="preserve"> </w:t>
      </w:r>
      <w:r w:rsidRPr="00B4519C">
        <w:rPr>
          <w:u w:val="single"/>
        </w:rPr>
        <w:t>department</w:t>
      </w:r>
      <w:r w:rsidRPr="00B4519C">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sidRPr="00B4519C">
        <w:noBreakHyphen/>
        <w:t>143</w:t>
      </w:r>
      <w:r w:rsidRPr="00B4519C">
        <w:noBreakHyphen/>
        <w:t>30, and seventy percent of these monies must be allocated to Public School Facility Assistance and used as provided in Chapter 144</w:t>
      </w:r>
      <w:r w:rsidRPr="00B4519C">
        <w:rPr>
          <w:u w:val="single"/>
        </w:rPr>
        <w:t>,</w:t>
      </w:r>
      <w:r w:rsidRPr="00B4519C">
        <w:t xml:space="preserve"> </w:t>
      </w:r>
      <w:r w:rsidRPr="00B4519C">
        <w:rPr>
          <w:strike/>
        </w:rPr>
        <w:t>of</w:t>
      </w:r>
      <w:r w:rsidRPr="00B4519C">
        <w:t xml:space="preserve"> Title 59.</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(F)</w:t>
      </w:r>
      <w:r w:rsidRPr="00B4519C">
        <w:tab/>
        <w:t>Effective beginning fiscal year 2001</w:t>
      </w:r>
      <w:r w:rsidRPr="00B4519C">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B4519C">
        <w:noBreakHyphen/>
        <w:t>2000.  Revenues credited to the endowment pursuant to this subsection, for purposes of Section 59</w:t>
      </w:r>
      <w:r w:rsidRPr="00B4519C">
        <w:noBreakHyphen/>
        <w:t>143</w:t>
      </w:r>
      <w:r w:rsidRPr="00B4519C">
        <w:noBreakHyphen/>
        <w:t>10, are deemed to be received by the endowment pursuant to the former provisions of Section 48</w:t>
      </w:r>
      <w:r w:rsidRPr="00B4519C">
        <w:noBreakHyphen/>
        <w:t>48</w:t>
      </w:r>
      <w:r w:rsidRPr="00B4519C">
        <w:noBreakHyphen/>
        <w:t>140(C).”</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HH.</w:t>
      </w:r>
      <w:r w:rsidRPr="00B4519C">
        <w:tab/>
        <w:t>Section 48</w:t>
      </w:r>
      <w:r w:rsidRPr="00B4519C">
        <w:noBreakHyphen/>
        <w:t>46</w:t>
      </w:r>
      <w:r w:rsidRPr="00B4519C">
        <w:noBreakHyphen/>
        <w:t>50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50.</w:t>
      </w:r>
      <w:r w:rsidRPr="00B4519C">
        <w:tab/>
        <w:t>(A)</w:t>
      </w:r>
      <w:r w:rsidRPr="00B4519C">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B4519C">
        <w:rPr>
          <w:strike/>
        </w:rPr>
        <w:t>board</w:t>
      </w:r>
      <w:r w:rsidRPr="00B4519C">
        <w:t xml:space="preserve"> </w:t>
      </w:r>
      <w:r w:rsidRPr="00B4519C">
        <w:rPr>
          <w:u w:val="single"/>
        </w:rPr>
        <w:t>department</w:t>
      </w:r>
      <w:r w:rsidRPr="00B4519C">
        <w:t>, the PSC, and other state agencies may participate in relevant portions of meetings of the compact commission upon the request of a commissioner, alternate commissioner, or staff of the compact commission, or as called for in the compact commission bylaws.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South Carolina commissioners or alternate commissioners to the compact commission may not vote affirmatively on any motion to admit new member states to the compact unless that state volunteers to host a regional disposal facility.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160,000 cubic feet in fiscal year 2001;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80,000 cubic feet in fiscal year 2002;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70,000 cubic feet in fiscal year 2003;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60,000 cubic feet in fiscal year 2004;</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(5)</w:t>
      </w:r>
      <w:r w:rsidRPr="00B4519C">
        <w:tab/>
        <w:t>50,000 cubic feet in fiscal year 2005;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45,000 cubic feet in fiscal year 2006;</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40,000 cubic feet in fiscal year 2007;</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(8)</w:t>
      </w:r>
      <w:r w:rsidRPr="00B4519C">
        <w:tab/>
        <w:t>35,000 cubic feet in fiscal year 2008.</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South Carolina’s commissioners or alternate commissioners shall not vote to approve the importation of waste into the region for purposes of disposal in any fiscal year after 2008.”</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II.</w:t>
      </w:r>
      <w:r w:rsidRPr="00B4519C">
        <w:tab/>
      </w:r>
      <w:r w:rsidRPr="00B4519C">
        <w:tab/>
        <w:t>Section 48</w:t>
      </w:r>
      <w:r w:rsidRPr="00B4519C">
        <w:noBreakHyphen/>
        <w:t>46</w:t>
      </w:r>
      <w:r w:rsidRPr="00B4519C">
        <w:noBreakHyphen/>
        <w:t>60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46</w:t>
      </w:r>
      <w:r w:rsidRPr="00B4519C">
        <w:noBreakHyphen/>
        <w:t>60.</w:t>
      </w:r>
      <w:r w:rsidRPr="00B4519C">
        <w:tab/>
        <w:t>(A)</w:t>
      </w:r>
      <w:r w:rsidRPr="00B4519C">
        <w:tab/>
        <w:t xml:space="preserve">The Governor and the </w:t>
      </w:r>
      <w:r w:rsidRPr="00B4519C">
        <w:rPr>
          <w:strike/>
        </w:rPr>
        <w:t>board</w:t>
      </w:r>
      <w:r w:rsidRPr="00B4519C">
        <w:t xml:space="preserve"> </w:t>
      </w:r>
      <w:r w:rsidRPr="00B4519C">
        <w:rPr>
          <w:u w:val="single"/>
        </w:rPr>
        <w:t>department</w:t>
      </w:r>
      <w:r w:rsidRPr="00B4519C">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B4519C">
        <w:noBreakHyphen/>
        <w:t>46</w:t>
      </w:r>
      <w:r w:rsidRPr="00B4519C">
        <w:noBreakHyphen/>
        <w:t>40(A)(6)(a) and Section 48</w:t>
      </w:r>
      <w:r w:rsidRPr="00B4519C">
        <w:noBreakHyphen/>
        <w:t>46</w:t>
      </w:r>
      <w:r w:rsidRPr="00B4519C">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adopted a binding regulation or policy in accordance with Article IV(i)(12) of the Atlantic Compact authorizing each regional generator, at the generator’s discretion, to ship waste to disposal facilities located outside the Atlantic Compact region;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(4)</w:t>
      </w:r>
      <w:r w:rsidRPr="00B4519C">
        <w:tab/>
        <w:t>authorized South Carolina to proceed with plans to establish disposal rates for low</w:t>
      </w:r>
      <w:r w:rsidRPr="00B4519C">
        <w:noBreakHyphen/>
        <w:t>level radioactive waste disposal in a manner consistent with the procedures described in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agreement, as evidenced in a policy, regulation, or order that the compact commission will issue a payment of twelve million dollars to the State of South Carolina.  Before issuing the twelve million</w:t>
      </w:r>
      <w:r w:rsidRPr="00B4519C">
        <w:noBreakHyphen/>
        <w:t>dollar payment, the compact commission will deduct and retain from this amount seventy thousand dollars, which will be credited as full payment of South Carolina’s membership dues in the Atlantic Compact.  The remainder of the twelve million</w:t>
      </w:r>
      <w:r w:rsidRPr="00B4519C">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B4519C">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B4519C">
        <w:rPr>
          <w:strike/>
        </w:rPr>
        <w:t>board</w:t>
      </w:r>
      <w:r w:rsidRPr="00B4519C">
        <w:t xml:space="preserve"> </w:t>
      </w:r>
      <w:r w:rsidRPr="00B4519C">
        <w:rPr>
          <w:u w:val="single"/>
        </w:rPr>
        <w:t>department</w:t>
      </w:r>
      <w:r w:rsidRPr="00B4519C">
        <w:t xml:space="preserve">.  Expenditures must be authorized by the Barnwell County governing body and with the approval of the </w:t>
      </w:r>
      <w:r w:rsidRPr="00B4519C">
        <w:rPr>
          <w:strike/>
        </w:rPr>
        <w:t>board</w:t>
      </w:r>
      <w:r w:rsidRPr="00B4519C">
        <w:t xml:space="preserve"> </w:t>
      </w:r>
      <w:r w:rsidRPr="00B4519C">
        <w:rPr>
          <w:u w:val="single"/>
        </w:rPr>
        <w:t>department</w:t>
      </w:r>
      <w:r w:rsidRPr="00B4519C">
        <w:t xml:space="preserve">.  Upon approval of the Barnwell County governing body and the </w:t>
      </w:r>
      <w:r w:rsidRPr="00B4519C">
        <w:rPr>
          <w:strike/>
        </w:rPr>
        <w:t>board</w:t>
      </w:r>
      <w:r w:rsidRPr="00B4519C">
        <w:t xml:space="preserve"> </w:t>
      </w:r>
      <w:r w:rsidRPr="00B4519C">
        <w:rPr>
          <w:u w:val="single"/>
        </w:rPr>
        <w:t>department</w:t>
      </w:r>
      <w:r w:rsidRPr="00B4519C">
        <w:t>, the State Treasurer shall submit the approved funds to the Barnwell County Treasurer for disbursement pursuant to the authorization;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w:t>
      </w:r>
      <w:r w:rsidRPr="00B4519C">
        <w:lastRenderedPageBreak/>
        <w:t>800,000 cubic feet of disposal capacity remains available for use by Connecticut and New Jersey unless this estimate of need is later revised downward by unanimous consent of the compact commission;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agreement, as evidenced in a policy or regulation, that the compact commission headquarters and office will be relocated to South Carolina within six months of South Carolina’s membership;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(d)</w:t>
      </w:r>
      <w:r w:rsidRPr="00B4519C">
        <w:tab/>
        <w:t>agreement, as evidenced in a policy or regulation, that the compact commission will, to the extent practicable, hold a majority of its meetings in the host state for the regional disposal facility.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w:t>
      </w:r>
      <w:r w:rsidRPr="00B4519C">
        <w:rPr>
          <w:strike/>
        </w:rPr>
        <w:t>board</w:t>
      </w:r>
      <w:r w:rsidRPr="00B4519C">
        <w:t xml:space="preserve"> </w:t>
      </w:r>
      <w:r w:rsidRPr="00B4519C">
        <w:rPr>
          <w:u w:val="single"/>
        </w:rPr>
        <w:t>department</w:t>
      </w:r>
      <w:r w:rsidRPr="00B4519C">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board’s</w:t>
      </w:r>
      <w:r w:rsidRPr="00B4519C">
        <w:t xml:space="preserve"> </w:t>
      </w:r>
      <w:r w:rsidRPr="00B4519C">
        <w:rPr>
          <w:u w:val="single"/>
        </w:rPr>
        <w:t>department’s</w:t>
      </w:r>
      <w:r w:rsidRPr="00B4519C">
        <w:t xml:space="preserve"> directions.  All such surcharges shall be included within the disposal rates set by the </w:t>
      </w:r>
      <w:r w:rsidRPr="00B4519C">
        <w:rPr>
          <w:strike/>
        </w:rPr>
        <w:t>board</w:t>
      </w:r>
      <w:r w:rsidRPr="00B4519C">
        <w:t xml:space="preserve"> </w:t>
      </w:r>
      <w:r w:rsidRPr="00B4519C">
        <w:rPr>
          <w:u w:val="single"/>
        </w:rPr>
        <w:t>department</w:t>
      </w:r>
      <w:r w:rsidRPr="00B4519C">
        <w:t xml:space="preserve"> pursuant to Section 48</w:t>
      </w:r>
      <w:r w:rsidRPr="00B4519C">
        <w:noBreakHyphen/>
        <w:t>46</w:t>
      </w:r>
      <w:r w:rsidRPr="00B4519C">
        <w:noBreakHyphen/>
        <w:t>40.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In accordance with Article V.f.3. of the Atlantic Compact, the compact commission shall advise the </w:t>
      </w:r>
      <w:r w:rsidRPr="00B4519C">
        <w:rPr>
          <w:strike/>
        </w:rPr>
        <w:t>board</w:t>
      </w:r>
      <w:r w:rsidRPr="00B4519C">
        <w:t xml:space="preserve"> </w:t>
      </w:r>
      <w:r w:rsidRPr="00B4519C">
        <w:rPr>
          <w:u w:val="single"/>
        </w:rPr>
        <w:t>department</w:t>
      </w:r>
      <w:r w:rsidRPr="00B4519C">
        <w:t xml:space="preserve"> at least annually, but more frequently if the compact commission deems appropriate, of the compact commission’s costs and expenses.  To cover these costs the </w:t>
      </w:r>
      <w:r w:rsidRPr="00B4519C">
        <w:rPr>
          <w:strike/>
        </w:rPr>
        <w:t>board</w:t>
      </w:r>
      <w:r w:rsidRPr="00B4519C">
        <w:t xml:space="preserve"> </w:t>
      </w:r>
      <w:r w:rsidRPr="00B4519C">
        <w:rPr>
          <w:u w:val="single"/>
        </w:rPr>
        <w:t>department</w:t>
      </w:r>
      <w:r w:rsidRPr="00B4519C">
        <w:t xml:space="preserve"> shall impose a surcharge per unit of waste received at any regional disposal facility located within the State as determined in Section 48</w:t>
      </w:r>
      <w:r w:rsidRPr="00B4519C">
        <w:noBreakHyphen/>
        <w:t>46</w:t>
      </w:r>
      <w:r w:rsidRPr="00B4519C">
        <w:noBreakHyphen/>
        <w:t xml:space="preserve">40.  A site operator shall collect and remit these fees to the </w:t>
      </w:r>
      <w:r w:rsidRPr="00B4519C">
        <w:rPr>
          <w:strike/>
        </w:rPr>
        <w:t>board</w:t>
      </w:r>
      <w:r w:rsidRPr="00B4519C">
        <w:t xml:space="preserve"> </w:t>
      </w:r>
      <w:r w:rsidRPr="00B4519C">
        <w:rPr>
          <w:u w:val="single"/>
        </w:rPr>
        <w:t>department</w:t>
      </w:r>
      <w:r w:rsidRPr="00B4519C">
        <w:t xml:space="preserve"> in accordance with the </w:t>
      </w:r>
      <w:r w:rsidRPr="00B4519C">
        <w:rPr>
          <w:strike/>
        </w:rPr>
        <w:t>board</w:t>
      </w:r>
      <w:r w:rsidRPr="00B4519C">
        <w:t xml:space="preserve"> </w:t>
      </w:r>
      <w:r w:rsidRPr="00B4519C">
        <w:rPr>
          <w:u w:val="single"/>
        </w:rPr>
        <w:t>department’s</w:t>
      </w:r>
      <w:r w:rsidRPr="00B4519C">
        <w:t xml:space="preserve"> directions, and the </w:t>
      </w:r>
      <w:r w:rsidRPr="00B4519C">
        <w:rPr>
          <w:strike/>
        </w:rPr>
        <w:t>board</w:t>
      </w:r>
      <w:r w:rsidRPr="00B4519C">
        <w:t xml:space="preserve"> </w:t>
      </w:r>
      <w:r w:rsidRPr="00B4519C">
        <w:rPr>
          <w:u w:val="single"/>
        </w:rPr>
        <w:t>department</w:t>
      </w:r>
      <w:r w:rsidRPr="00B4519C">
        <w:t xml:space="preserve"> shall remit those fees to the compact commission.”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JJ.</w:t>
      </w:r>
      <w:r w:rsidRPr="00B4519C">
        <w:tab/>
        <w:t>Section 48</w:t>
      </w:r>
      <w:r w:rsidRPr="00B4519C">
        <w:noBreakHyphen/>
        <w:t>46</w:t>
      </w:r>
      <w:r w:rsidRPr="00B4519C">
        <w:noBreakHyphen/>
        <w:t>90(A)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In accordance with Section 13</w:t>
      </w:r>
      <w:r w:rsidRPr="00B4519C">
        <w:noBreakHyphen/>
        <w:t>7</w:t>
      </w:r>
      <w:r w:rsidRPr="00B4519C">
        <w:noBreakHyphen/>
        <w:t xml:space="preserve">30, the </w:t>
      </w:r>
      <w:r w:rsidRPr="00B4519C">
        <w:rPr>
          <w:strike/>
        </w:rPr>
        <w:t>board</w:t>
      </w:r>
      <w:r w:rsidRPr="00B4519C">
        <w:t xml:space="preserve"> </w:t>
      </w:r>
      <w:r w:rsidRPr="00B4519C">
        <w:rPr>
          <w:u w:val="single"/>
        </w:rPr>
        <w:t>department</w:t>
      </w:r>
      <w:r w:rsidRPr="00B4519C">
        <w:t xml:space="preserve">, or its designee, is responsible for extended custody and maintenance of the Barnwell site following closure and license transfer from the facility operator.  The Department of Health and </w:t>
      </w:r>
      <w:r w:rsidRPr="00B4519C">
        <w:lastRenderedPageBreak/>
        <w:t>Environmental Control is responsible for continued site monitoring.”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KK.</w:t>
      </w:r>
      <w:r w:rsidRPr="00B4519C">
        <w:tab/>
        <w:t>Section 63</w:t>
      </w:r>
      <w:r w:rsidRPr="00B4519C">
        <w:noBreakHyphen/>
        <w:t>11</w:t>
      </w:r>
      <w:r w:rsidRPr="00B4519C">
        <w:noBreakHyphen/>
        <w:t>500(A), as last amended by Act 202 of 2010,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created the Cass Elias McCarter Guardian ad Litem Program in South Carolina.  The program shall serve as a statewide system to provide training and supervision to volunteers who serve as court</w:t>
      </w:r>
      <w:r w:rsidRPr="00B4519C">
        <w:noBreakHyphen/>
        <w:t>appointed special advocates for children in abuse and neglect proceedings within the family court, pursuant to Section 63</w:t>
      </w:r>
      <w:r w:rsidRPr="00B4519C">
        <w:noBreakHyphen/>
        <w:t>7</w:t>
      </w:r>
      <w:r w:rsidRPr="00B4519C">
        <w:noBreakHyphen/>
        <w:t xml:space="preserve">1620.  This program must be administered by the </w:t>
      </w:r>
      <w:r w:rsidRPr="00B4519C">
        <w:rPr>
          <w:strike/>
        </w:rPr>
        <w:t>Office of the Governor</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LL.</w:t>
      </w:r>
      <w:r w:rsidRPr="00B4519C">
        <w:tab/>
        <w:t>1.</w:t>
      </w:r>
      <w:r w:rsidRPr="00B4519C">
        <w:tab/>
        <w:t>Section 63</w:t>
      </w:r>
      <w:r w:rsidRPr="00B4519C">
        <w:noBreakHyphen/>
        <w:t>11</w:t>
      </w:r>
      <w:r w:rsidRPr="00B4519C">
        <w:noBreakHyphen/>
        <w:t>700 of the 1976 Code, as last amended by Act 279 of 2012,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700.</w:t>
      </w:r>
      <w:r w:rsidRPr="00B4519C">
        <w:tab/>
        <w:t>(A)</w:t>
      </w:r>
      <w:r w:rsidRPr="00B4519C">
        <w:tab/>
        <w:t xml:space="preserve">There is created, </w:t>
      </w:r>
      <w:r w:rsidRPr="00B4519C">
        <w:rPr>
          <w:strike/>
        </w:rPr>
        <w:t>as part of the Office of the Governor,</w:t>
      </w:r>
      <w:r w:rsidRPr="00B4519C">
        <w:t xml:space="preserve"> </w:t>
      </w:r>
      <w:r w:rsidRPr="00B4519C">
        <w:rPr>
          <w:u w:val="single"/>
        </w:rPr>
        <w:t>to be administratively a part of the Department of Administration,</w:t>
      </w:r>
      <w:r w:rsidRPr="00B4519C">
        <w:t xml:space="preserve"> the Division for Review of the Foster Care of Children.  The division must be supported by a board consisting of seven members, all of whom must be past or present members of local review boards.  There must be one member from each congressional district, all appointed by the Governor with the advice and consent of the Senate.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board shall elect from its members a chairman who shall serve for two years.  </w:t>
      </w:r>
      <w:r w:rsidRPr="00B4519C">
        <w:rPr>
          <w:strike/>
        </w:rPr>
        <w:t>Four</w:t>
      </w:r>
      <w:r w:rsidRPr="00B4519C">
        <w:t xml:space="preserve"> </w:t>
      </w:r>
      <w:r w:rsidRPr="00B4519C">
        <w:rPr>
          <w:u w:val="single"/>
        </w:rPr>
        <w:t>Five</w:t>
      </w:r>
      <w:r w:rsidRPr="00B4519C">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B4519C">
        <w:noBreakHyphen/>
        <w:t>11</w:t>
      </w:r>
      <w:r w:rsidRPr="00B4519C">
        <w:noBreakHyphen/>
        <w:t xml:space="preserve">720(A)(1) and (2).  These recommendations must be submitted to the Governor and included in an annual report, filed with the General Assembly, of the activities of the state office and local review boards.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board, upon recommendation of the division director, shall promulgate regulations to carry out the provisions of this </w:t>
      </w:r>
      <w:r w:rsidRPr="00B4519C">
        <w:lastRenderedPageBreak/>
        <w:t>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B4519C">
        <w:noBreakHyphen/>
        <w:t xml:space="preserve">owned facilities or group homes.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The Governor may employ a division director to serve at the Governor’s pleasure who may be paid an annual salary to be determined by the Governor.  The director may be removed pursuant to Section 1</w:t>
      </w:r>
      <w:r w:rsidRPr="00B4519C">
        <w:noBreakHyphen/>
        <w:t>3</w:t>
      </w:r>
      <w:r w:rsidRPr="00B4519C">
        <w:noBreakHyphen/>
        <w:t xml:space="preserve">240.  The </w:t>
      </w:r>
      <w:r w:rsidRPr="00B4519C">
        <w:rPr>
          <w:u w:val="single"/>
        </w:rPr>
        <w:t>division</w:t>
      </w:r>
      <w:r w:rsidRPr="00B4519C">
        <w:t xml:space="preserve"> director shall employ staff as is necessary to carry out this article, and the staff must be compensated in an amount and in a manner as may be determined by the Governor.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This article may not be construed to provide for subpoena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63</w:t>
      </w:r>
      <w:r w:rsidRPr="00B4519C">
        <w:noBreakHyphen/>
        <w:t>11</w:t>
      </w:r>
      <w:r w:rsidRPr="00B4519C">
        <w:noBreakHyphen/>
        <w:t>730(A)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No person may be employed by the Division for Review of the Foster Care of Children, </w:t>
      </w:r>
      <w:r w:rsidRPr="00B4519C">
        <w:rPr>
          <w:strike/>
        </w:rPr>
        <w:t>Office of the Governor</w:t>
      </w:r>
      <w:r w:rsidRPr="00B4519C">
        <w:t xml:space="preserve"> </w:t>
      </w:r>
      <w:r w:rsidRPr="00B4519C">
        <w:rPr>
          <w:u w:val="single"/>
        </w:rPr>
        <w:t>Department of Administration</w:t>
      </w:r>
      <w:r w:rsidRPr="00B4519C">
        <w:t xml:space="preserve">, or may serve on the state or a local foster care review board if the person: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has been convicted of or pled guilty or nolo contendere to: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(a)</w:t>
      </w:r>
      <w:r w:rsidRPr="00B4519C">
        <w:tab/>
        <w:t xml:space="preserve">an ‘offense against the person’ as provided for in Title 16, Chapter 3;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(b)</w:t>
      </w:r>
      <w:r w:rsidRPr="00B4519C">
        <w:tab/>
        <w:t xml:space="preserve">an ‘offense against morality or decency’ as provided for in Title 16, Chapter 15;  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tab/>
        <w:t>(c)</w:t>
      </w:r>
      <w:r w:rsidRPr="00B4519C">
        <w:tab/>
        <w:t>contributing to the delinquency of a minor, as provided for in Section 16</w:t>
      </w:r>
      <w:r w:rsidRPr="00B4519C">
        <w:noBreakHyphen/>
        <w:t>17</w:t>
      </w:r>
      <w:r w:rsidRPr="00B4519C">
        <w:noBreakHyphen/>
        <w:t>490.”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MM.</w:t>
      </w:r>
      <w:r w:rsidRPr="00B4519C">
        <w:tab/>
        <w:t>1.</w:t>
      </w:r>
      <w:r w:rsidRPr="00B4519C">
        <w:tab/>
        <w:t>Section 63</w:t>
      </w:r>
      <w:r w:rsidRPr="00B4519C">
        <w:noBreakHyphen/>
        <w:t>11</w:t>
      </w:r>
      <w:r w:rsidRPr="00B4519C">
        <w:noBreakHyphen/>
        <w:t>1110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1110.</w:t>
      </w:r>
      <w:r w:rsidRPr="00B4519C">
        <w:tab/>
        <w:t>There is created the Children’s Case Resolution System</w:t>
      </w:r>
      <w:r w:rsidRPr="00B4519C">
        <w:rPr>
          <w:strike/>
        </w:rPr>
        <w:t>,</w:t>
      </w:r>
      <w:r w:rsidRPr="00B4519C">
        <w:t xml:space="preserve"> </w:t>
      </w:r>
      <w:r w:rsidRPr="00B4519C">
        <w:rPr>
          <w:u w:val="single"/>
        </w:rPr>
        <w:t>to be administratively a part of the Department of Administration and</w:t>
      </w:r>
      <w:r w:rsidRPr="00B4519C">
        <w:t xml:space="preserve"> referred to in this article as the System, which is a process of reviewing cases on behalf of children for </w:t>
      </w:r>
      <w:r w:rsidRPr="00B4519C">
        <w:lastRenderedPageBreak/>
        <w:t xml:space="preserve">whom the appropriate public agencies collectively have not provided the necessary services.  </w:t>
      </w:r>
      <w:r w:rsidRPr="00B4519C">
        <w:rPr>
          <w:strike/>
        </w:rPr>
        <w:t>The System must be housed in and staffed by the Office of the Governor.</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63</w:t>
      </w:r>
      <w:r w:rsidRPr="00B4519C">
        <w:noBreakHyphen/>
        <w:t>11</w:t>
      </w:r>
      <w:r w:rsidRPr="00B4519C">
        <w:noBreakHyphen/>
        <w:t>1140(5), (8), and (9)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 xml:space="preserve">when unanimous consent is not obtained as required in item (4), a panel must be convened composed of the following persons: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one legislator appointed by the Governor;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two members appointed by the Governor, drawn from a list of qualified individuals not employed by a child</w:t>
      </w:r>
      <w:r w:rsidRPr="00B4519C">
        <w:noBreakHyphen/>
        <w:t xml:space="preserve">serving public agency, established in advance by the System, who have knowledge of public services for children in South Carolina.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B4519C">
        <w:rPr>
          <w:strike/>
        </w:rPr>
        <w:t>State Budget and Control Board</w:t>
      </w:r>
      <w:r w:rsidRPr="00B4519C">
        <w:t xml:space="preserve"> </w:t>
      </w:r>
      <w:r w:rsidRPr="00B4519C">
        <w:rPr>
          <w:u w:val="single"/>
        </w:rPr>
        <w:t>Department of Administration</w:t>
      </w:r>
      <w:r w:rsidRPr="00B4519C">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Each member of the panel is entitled to subsistence, per diem, and mileage authorized for members of state boards, committees, and commissions.  The respective agency is responsible for the </w:t>
      </w:r>
      <w:r w:rsidRPr="00B4519C">
        <w:lastRenderedPageBreak/>
        <w:t xml:space="preserve">compensation of the members appointed in subitems (a) and (b) of this item, and the System is responsible for the compensation of the members appointed in subitem (c) of this item;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submit an annual report on the activities of the System to the Governor, </w:t>
      </w:r>
      <w:r w:rsidRPr="00B4519C">
        <w:rPr>
          <w:u w:val="single"/>
        </w:rPr>
        <w:t>Director of the Department of Administration,</w:t>
      </w:r>
      <w:r w:rsidRPr="00B4519C">
        <w:t xml:space="preserve"> the General Assembly, and agencies designated by the System as relevant to the cases;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(9)</w:t>
      </w:r>
      <w:r w:rsidRPr="00B4519C">
        <w:tab/>
        <w:t>compile and transmit additional reports on the activities of the System</w:t>
      </w:r>
      <w:r w:rsidRPr="00B4519C">
        <w:rPr>
          <w:strike/>
        </w:rPr>
        <w:t>,</w:t>
      </w:r>
      <w:r w:rsidRPr="00B4519C">
        <w:t xml:space="preserve"> and recommendations for service delivery improvements, as necessary, to the Governor and the Joint </w:t>
      </w:r>
      <w:r w:rsidRPr="00B4519C">
        <w:rPr>
          <w:u w:val="single"/>
        </w:rPr>
        <w:t>Citizens and</w:t>
      </w:r>
      <w:r w:rsidRPr="00B4519C">
        <w:t xml:space="preserve"> Legislative Committee on Children.”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NN.</w:t>
      </w:r>
      <w:r w:rsidRPr="00B4519C">
        <w:tab/>
        <w:t>1.</w:t>
      </w:r>
      <w:r w:rsidRPr="00B4519C">
        <w:tab/>
        <w:t>Section 44</w:t>
      </w:r>
      <w:r w:rsidRPr="00B4519C">
        <w:noBreakHyphen/>
        <w:t>38</w:t>
      </w:r>
      <w:r w:rsidRPr="00B4519C">
        <w:noBreakHyphen/>
        <w:t>380(A)(1)(h)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Director of the Continuum of Care for Emotionally Disturbed Children Division </w:t>
      </w:r>
      <w:r w:rsidRPr="00B4519C">
        <w:rPr>
          <w:strike/>
        </w:rPr>
        <w:t>of the Governor’s Office</w:t>
      </w:r>
      <w:r w:rsidRPr="00B4519C">
        <w:t xml:space="preserve"> </w:t>
      </w:r>
      <w:r w:rsidRPr="00B4519C">
        <w:rPr>
          <w:u w:val="single"/>
        </w:rPr>
        <w:t>Department of Administration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63</w:t>
      </w:r>
      <w:r w:rsidRPr="00B4519C">
        <w:noBreakHyphen/>
        <w:t>11</w:t>
      </w:r>
      <w:r w:rsidRPr="00B4519C">
        <w:noBreakHyphen/>
        <w:t>1310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1310.</w:t>
      </w:r>
      <w:r w:rsidRPr="00B4519C">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B4519C">
        <w:rPr>
          <w:u w:val="single"/>
        </w:rPr>
        <w:t>as a division</w:t>
      </w:r>
      <w:r w:rsidRPr="00B4519C">
        <w:t xml:space="preserve"> in the </w:t>
      </w:r>
      <w:r w:rsidRPr="00B4519C">
        <w:rPr>
          <w:strike/>
        </w:rPr>
        <w:t>office of the Governor</w:t>
      </w:r>
      <w:r w:rsidRPr="00B4519C">
        <w:t xml:space="preserve"> </w:t>
      </w:r>
      <w:r w:rsidRPr="00B4519C">
        <w:rPr>
          <w:u w:val="single"/>
        </w:rPr>
        <w:t>Department of Administration</w:t>
      </w:r>
      <w:r w:rsidRPr="00B4519C">
        <w:t>.  This article supplements and does not supplant existing services provided to this population.”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Section 63</w:t>
      </w:r>
      <w:r w:rsidRPr="00B4519C">
        <w:noBreakHyphen/>
        <w:t>11</w:t>
      </w:r>
      <w:r w:rsidRPr="00B4519C">
        <w:noBreakHyphen/>
        <w:t>1340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1340.</w:t>
      </w:r>
      <w:r w:rsidRPr="00B4519C">
        <w:tab/>
        <w:t xml:space="preserve">The Governor may </w:t>
      </w:r>
      <w:r w:rsidRPr="00B4519C">
        <w:rPr>
          <w:strike/>
        </w:rPr>
        <w:t>employ</w:t>
      </w:r>
      <w:r w:rsidRPr="00B4519C">
        <w:t xml:space="preserve"> </w:t>
      </w:r>
      <w:r w:rsidRPr="00B4519C">
        <w:rPr>
          <w:u w:val="single"/>
        </w:rPr>
        <w:t>appoint</w:t>
      </w:r>
      <w:r w:rsidRPr="00B4519C">
        <w:t xml:space="preserve"> a Director </w:t>
      </w:r>
      <w:r w:rsidRPr="00B4519C">
        <w:rPr>
          <w:u w:val="single"/>
        </w:rPr>
        <w:t>of Continuum of Care for Emotionally Disturbed Children Division</w:t>
      </w:r>
      <w:r w:rsidRPr="00B4519C">
        <w:t xml:space="preserve"> to serve at his pleasure who is subject to removal pursuant to the provisions of Section 1</w:t>
      </w:r>
      <w:r w:rsidRPr="00B4519C">
        <w:noBreakHyphen/>
        <w:t>3</w:t>
      </w:r>
      <w:r w:rsidRPr="00B4519C">
        <w:noBreakHyphen/>
        <w:t xml:space="preserve">240.  The director shall employ staff necessary to carry out the provisions of this article.  The funds for the </w:t>
      </w:r>
      <w:r w:rsidRPr="00B4519C">
        <w:rPr>
          <w:u w:val="single"/>
        </w:rPr>
        <w:t>division</w:t>
      </w:r>
      <w:r w:rsidRPr="00B4519C">
        <w:t xml:space="preserve"> director, staff, and other purposes of the Continuum of Care Division must be provided in the annual general appropriations act.  The </w:t>
      </w:r>
      <w:r w:rsidRPr="00B4519C">
        <w:rPr>
          <w:u w:val="single"/>
        </w:rPr>
        <w:t>department, upon the recommendation of the</w:t>
      </w:r>
      <w:r w:rsidRPr="00B4519C">
        <w:t xml:space="preserve"> division </w:t>
      </w:r>
      <w:r w:rsidRPr="00B4519C">
        <w:rPr>
          <w:u w:val="single"/>
        </w:rPr>
        <w:t>director,</w:t>
      </w:r>
      <w:r w:rsidRPr="00B4519C">
        <w:t xml:space="preserve"> </w:t>
      </w:r>
      <w:r w:rsidRPr="00B4519C">
        <w:rPr>
          <w:strike/>
        </w:rPr>
        <w:t>shall</w:t>
      </w:r>
      <w:r w:rsidRPr="00B4519C">
        <w:t xml:space="preserve"> </w:t>
      </w:r>
      <w:r w:rsidRPr="00B4519C">
        <w:rPr>
          <w:u w:val="single"/>
        </w:rPr>
        <w:t>may</w:t>
      </w:r>
      <w:r w:rsidRPr="00B4519C">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Section 63</w:t>
      </w:r>
      <w:r w:rsidRPr="00B4519C">
        <w:noBreakHyphen/>
        <w:t>11</w:t>
      </w:r>
      <w:r w:rsidRPr="00B4519C">
        <w:noBreakHyphen/>
        <w:t>1360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1360.</w:t>
      </w:r>
      <w:r w:rsidRPr="00B4519C">
        <w:tab/>
        <w:t xml:space="preserve">The Continuum of Care </w:t>
      </w:r>
      <w:r w:rsidRPr="00B4519C">
        <w:rPr>
          <w:u w:val="single"/>
        </w:rPr>
        <w:t>for Emotionally Disturbed Children</w:t>
      </w:r>
      <w:r w:rsidRPr="00B4519C">
        <w:t xml:space="preserve"> Division shall submit an annual report to the </w:t>
      </w:r>
      <w:r w:rsidRPr="00B4519C">
        <w:rPr>
          <w:strike/>
        </w:rPr>
        <w:lastRenderedPageBreak/>
        <w:t>Governor</w:t>
      </w:r>
      <w:r w:rsidRPr="00B4519C">
        <w:t xml:space="preserve"> </w:t>
      </w:r>
      <w:r w:rsidRPr="00B4519C">
        <w:rPr>
          <w:u w:val="single"/>
        </w:rPr>
        <w:t>Department of Administration</w:t>
      </w:r>
      <w:r w:rsidRPr="00B4519C">
        <w:t xml:space="preserve"> and General Assembly on its activities and recommendations for changes and improvements in the delivery of services by public agencies serving children.”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Section 63</w:t>
      </w:r>
      <w:r w:rsidRPr="00B4519C">
        <w:noBreakHyphen/>
        <w:t>11</w:t>
      </w:r>
      <w:r w:rsidRPr="00B4519C">
        <w:noBreakHyphen/>
        <w:t>1510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63</w:t>
      </w:r>
      <w:r w:rsidRPr="00B4519C">
        <w:noBreakHyphen/>
        <w:t>11</w:t>
      </w:r>
      <w:r w:rsidRPr="00B4519C">
        <w:noBreakHyphen/>
        <w:t>1510.</w:t>
      </w:r>
      <w:r w:rsidRPr="00B4519C">
        <w:tab/>
        <w:t xml:space="preserve">There is established the Interagency System for Caring for Emotionally Disturbed Children, an integrated system of care to be developed by the Continuum of Care for Emotionally Disturbed Children </w:t>
      </w:r>
      <w:r w:rsidRPr="00B4519C">
        <w:rPr>
          <w:strike/>
        </w:rPr>
        <w:t>of the Governor’s Office</w:t>
      </w:r>
      <w:r w:rsidRPr="00B4519C">
        <w:t xml:space="preserve"> </w:t>
      </w:r>
      <w:r w:rsidRPr="00B4519C">
        <w:rPr>
          <w:u w:val="single"/>
        </w:rPr>
        <w:t>in the Department of Administration</w:t>
      </w:r>
      <w:r w:rsidRPr="00B4519C">
        <w:t>,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Part VI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Other Transfer Provisions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8.</w:t>
      </w:r>
      <w:r w:rsidRPr="00B4519C">
        <w:rPr>
          <w:u w:color="000000" w:themeColor="text1"/>
        </w:rPr>
        <w:tab/>
        <w:t>A. Article 1, Chapter 11, Title 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15.</w:t>
      </w:r>
      <w:r w:rsidRPr="00B4519C">
        <w:rPr>
          <w:u w:color="000000" w:themeColor="text1"/>
        </w:rPr>
        <w:tab/>
        <w:t>(A)</w:t>
      </w:r>
      <w:r w:rsidRPr="00B4519C">
        <w:rPr>
          <w:u w:color="000000" w:themeColor="text1"/>
        </w:rPr>
        <w:tab/>
        <w:t>Effective July 1, 2014, the Division of Local Government of the State Budget and Control Board is transferred to, and incorporated into, the South Carolina Rural Infrastructure Authority as established in Section 11</w:t>
      </w:r>
      <w:r w:rsidRPr="00B4519C">
        <w:rPr>
          <w:u w:color="000000" w:themeColor="text1"/>
        </w:rPr>
        <w:noBreakHyphen/>
        <w:t>50</w:t>
      </w:r>
      <w:r w:rsidRPr="00B4519C">
        <w:rPr>
          <w:u w:color="000000" w:themeColor="text1"/>
        </w:rPr>
        <w:noBreakHyphen/>
        <w:t>30.  All functions, powers, duties, responsibilities, and authority vested in the Division of Local Government is devolved upon the South Carolina Rural Infrastructure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r>
      <w:r w:rsidRPr="00B4519C">
        <w:t>Effective July 1, 2014, the South Carolina Confederate Relic Room and Military Museum is transferred from the State Budget and Control Board to the Department of Administration as provided in Section 1</w:t>
      </w:r>
      <w:r w:rsidRPr="00B4519C">
        <w:noBreakHyphen/>
        <w:t>11</w:t>
      </w:r>
      <w:r w:rsidRPr="00B4519C">
        <w:noBreakHyphen/>
        <w:t>1140.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napToGrid w:val="0"/>
          <w:u w:color="000000" w:themeColor="text1"/>
        </w:rPr>
        <w:t>(C)</w:t>
      </w:r>
      <w:r w:rsidRPr="00B4519C">
        <w:rPr>
          <w:snapToGrid w:val="0"/>
          <w:u w:color="000000" w:themeColor="text1"/>
        </w:rPr>
        <w:tab/>
        <w:t>Effective July 1, 2014, the Board of Economic Advisors of the State Budget and Control Board is transferred to the Revenue and Fiscal Affairs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(D)</w:t>
      </w:r>
      <w:r w:rsidRPr="00B4519C">
        <w:rPr>
          <w:u w:color="000000" w:themeColor="text1"/>
        </w:rPr>
        <w:tab/>
        <w:t>Effective July 1, 2014, the Office of Research and Statistics of the Budget and Control Board is transferred to, and incorporated into the Revenue and Fiscal Affairs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(E)</w:t>
      </w:r>
      <w:r w:rsidRPr="00B4519C">
        <w:rPr>
          <w:u w:color="000000" w:themeColor="text1"/>
        </w:rPr>
        <w:tab/>
        <w:t>Effective July 1, 2014, the State Energy Office is transferred from the State Budget and Control Board to the Office of Regulatory Staff.</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sidRPr="00B4519C">
        <w:rPr>
          <w:u w:color="000000" w:themeColor="text1"/>
        </w:rPr>
        <w:tab/>
        <w:t>(F)</w:t>
      </w:r>
      <w:r w:rsidRPr="00B4519C">
        <w:rPr>
          <w:u w:color="000000" w:themeColor="text1"/>
        </w:rPr>
        <w:tab/>
        <w:t xml:space="preserve">Effective July 1, 2014, portions of the Office of State Budget of the State Budget and Control Board which are directly related to the development of the annual general appropriations act are transferred to the </w:t>
      </w:r>
      <w:r w:rsidRPr="00B4519C">
        <w:rPr>
          <w:snapToGrid w:val="0"/>
          <w:u w:color="000000" w:themeColor="text1"/>
        </w:rPr>
        <w:t xml:space="preserve">Revenue and Fiscal Affairs Office </w:t>
      </w:r>
      <w:r w:rsidRPr="00B4519C">
        <w:rPr>
          <w:u w:color="000000" w:themeColor="text1"/>
        </w:rPr>
        <w:t>except for the employees required to support the Executive Budget Office</w:t>
      </w:r>
      <w:r w:rsidRPr="00B4519C">
        <w:rPr>
          <w:snapToGrid w:val="0"/>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snapToGrid w:val="0"/>
          <w:u w:color="000000" w:themeColor="text1"/>
        </w:rPr>
        <w:tab/>
      </w:r>
      <w:r w:rsidRPr="00B4519C">
        <w:rPr>
          <w:snapToGrid w:val="0"/>
          <w:u w:color="000000" w:themeColor="text1"/>
        </w:rPr>
        <w:t xml:space="preserve">B. </w:t>
      </w:r>
      <w:r w:rsidRPr="00B4519C">
        <w:rPr>
          <w:snapToGrid w:val="0"/>
          <w:u w:color="000000" w:themeColor="text1"/>
        </w:rPr>
        <w:tab/>
      </w:r>
      <w:r w:rsidRPr="00B4519C">
        <w:rPr>
          <w:u w:color="000000" w:themeColor="text1"/>
        </w:rPr>
        <w:t>Sections 1</w:t>
      </w:r>
      <w:r w:rsidRPr="00B4519C">
        <w:rPr>
          <w:u w:color="000000" w:themeColor="text1"/>
        </w:rPr>
        <w:noBreakHyphen/>
        <w:t>11</w:t>
      </w:r>
      <w:r w:rsidRPr="00B4519C">
        <w:rPr>
          <w:u w:color="000000" w:themeColor="text1"/>
        </w:rPr>
        <w:noBreakHyphen/>
        <w:t>1110 and 1</w:t>
      </w:r>
      <w:r w:rsidRPr="00B4519C">
        <w:rPr>
          <w:u w:color="000000" w:themeColor="text1"/>
        </w:rPr>
        <w:noBreakHyphen/>
        <w:t>11</w:t>
      </w:r>
      <w:r w:rsidRPr="00B4519C">
        <w:rPr>
          <w:u w:color="000000" w:themeColor="text1"/>
        </w:rPr>
        <w:noBreakHyphen/>
        <w:t>1140 of the 1976 Code, both as added by Act 356 of 2002,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 xml:space="preserve">1110. </w:t>
      </w:r>
      <w:r w:rsidRPr="00B4519C">
        <w:rPr>
          <w:u w:color="000000" w:themeColor="text1"/>
        </w:rPr>
        <w:tab/>
        <w:t xml:space="preserve">The Director of the South Carolina Confederate Relic Room and Military Museum must be appointed by the </w:t>
      </w:r>
      <w:r w:rsidRPr="00B4519C">
        <w:rPr>
          <w:strike/>
          <w:u w:color="000000" w:themeColor="text1"/>
        </w:rPr>
        <w:t>Executive</w:t>
      </w:r>
      <w:r w:rsidRPr="00B4519C">
        <w:rPr>
          <w:u w:color="000000" w:themeColor="text1"/>
        </w:rPr>
        <w:t xml:space="preserve"> Director of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B4519C">
        <w:rPr>
          <w:strike/>
          <w:u w:color="000000" w:themeColor="text1"/>
        </w:rPr>
        <w:t>executive</w:t>
      </w:r>
      <w:r w:rsidRPr="00B4519C">
        <w:rPr>
          <w:u w:color="000000" w:themeColor="text1"/>
        </w:rPr>
        <w:t xml:space="preserve"> Director </w:t>
      </w:r>
      <w:r w:rsidRPr="00B4519C">
        <w:rPr>
          <w:u w:val="single" w:color="000000" w:themeColor="text1"/>
        </w:rPr>
        <w:t>of the Department of Administration</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1140.</w:t>
      </w:r>
      <w:r w:rsidRPr="00B4519C">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South Carolina Confederate Relic Room and Military Museum, under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9.</w:t>
      </w:r>
      <w:r w:rsidRPr="00B4519C">
        <w:rPr>
          <w:u w:color="000000" w:themeColor="text1"/>
        </w:rPr>
        <w:tab/>
        <w:t>Chapter 9, Title 11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“Article 11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Revenue and Fiscal Affairs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1110.</w:t>
      </w:r>
      <w:r w:rsidRPr="00B4519C">
        <w:rPr>
          <w:u w:color="000000" w:themeColor="text1"/>
        </w:rPr>
        <w:tab/>
        <w:t>(A)</w:t>
      </w:r>
      <w:r w:rsidRPr="00B4519C">
        <w:rPr>
          <w:u w:color="000000" w:themeColor="text1"/>
        </w:rPr>
        <w:tab/>
        <w:t>Effective July 1, 2014, there is established the Revenue and Fiscal Affairs Office to be governed by the three appointed members of the Board of Economic Advisors pursuant to Section 11</w:t>
      </w:r>
      <w:r w:rsidRPr="00B4519C">
        <w:rPr>
          <w:u w:color="000000" w:themeColor="text1"/>
        </w:rPr>
        <w:noBreakHyphen/>
        <w:t>9</w:t>
      </w:r>
      <w:r w:rsidRPr="00B4519C">
        <w:rPr>
          <w:u w:color="000000" w:themeColor="text1"/>
        </w:rPr>
        <w:noBreakHyphen/>
        <w:t xml:space="preserve">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w:t>
      </w:r>
      <w:r w:rsidRPr="00B4519C">
        <w:rPr>
          <w:u w:color="000000" w:themeColor="text1"/>
        </w:rPr>
        <w:lastRenderedPageBreak/>
        <w:t>responsibilities, and authorities assigned to it and to its various divisions.  The board may delegate to one or more officers, agents, or employees the powers and duties it determines are necessary for the effective, efficient, operation of the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1120.</w:t>
      </w:r>
      <w:r w:rsidRPr="00B4519C">
        <w:rPr>
          <w:u w:color="000000" w:themeColor="text1"/>
        </w:rPr>
        <w:tab/>
        <w:t xml:space="preserve">The Board of Economic Advisors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1130.</w:t>
      </w:r>
      <w:r w:rsidRPr="00B4519C">
        <w:rPr>
          <w:u w:color="000000" w:themeColor="text1"/>
        </w:rPr>
        <w:tab/>
        <w:t>(A)</w:t>
      </w:r>
      <w:r w:rsidRPr="00B4519C">
        <w:rPr>
          <w:u w:color="000000" w:themeColor="text1"/>
        </w:rPr>
        <w:tab/>
        <w:t>The Office of Research and Statistics must be comprised of an Economic Research division and an Office of Precinct Demographics division.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 Economic Research division shall maintain </w:t>
      </w:r>
      <w:r w:rsidRPr="00B4519C">
        <w:rPr>
          <w:snapToGrid w:val="0"/>
          <w:u w:color="000000" w:themeColor="text1"/>
        </w:rPr>
        <w:t xml:space="preserve">the </w:t>
      </w:r>
      <w:r w:rsidRPr="00B4519C">
        <w:rPr>
          <w:u w:color="000000" w:themeColor="text1"/>
        </w:rPr>
        <w:t>organizational and procedural framework under which it is operating, and exercise its powers, duties, and responsibilities, as of the effective date of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Office of Precinct Demographics shall: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review existing precinct boundaries and maps for accuracy and develop and rewrite descriptions of precincts for submission to the legislative process;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develop a system for originating and maintaining precinct maps and related data for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represent the General Assembly at public meetings, meetings with members of the General Assembly, and meetings with other state, county, or local governmental entities on matters related to precincts;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coordinate with the Census Bureau in the use of precinct boundaries in constructing census boundaries and the identification of effective uses of precinct and census information for planning purposes;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(7)</w:t>
      </w:r>
      <w:r w:rsidRPr="00B4519C">
        <w:rPr>
          <w:u w:color="000000" w:themeColor="text1"/>
        </w:rPr>
        <w:tab/>
        <w:t>serve as a focal point for verifying official precinct information for the counties of South Carolina.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1140.</w:t>
      </w:r>
      <w:r w:rsidRPr="00B4519C">
        <w:rPr>
          <w:u w:color="000000" w:themeColor="text1"/>
        </w:rPr>
        <w:tab/>
        <w:t xml:space="preserve">The Office of State Budget division of the office </w:t>
      </w:r>
      <w:r w:rsidRPr="00B4519C">
        <w:rPr>
          <w:snapToGrid w:val="0"/>
          <w:u w:color="000000" w:themeColor="text1"/>
        </w:rPr>
        <w:t xml:space="preserve">shall maintain the </w:t>
      </w:r>
      <w:r w:rsidRPr="00B4519C">
        <w:rPr>
          <w:u w:color="000000" w:themeColor="text1"/>
        </w:rPr>
        <w:t>organizational and procedural framework under which it is operating, and exercise its powers, duties, and responsibilities, as of the effective date of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tab/>
      </w:r>
      <w:r w:rsidRPr="00B4519C">
        <w:rPr>
          <w:snapToGrid w:val="0"/>
          <w:u w:color="000000" w:themeColor="text1"/>
        </w:rPr>
        <w:t>SECTION</w:t>
      </w:r>
      <w:r w:rsidRPr="00B4519C">
        <w:rPr>
          <w:snapToGrid w:val="0"/>
          <w:u w:color="000000" w:themeColor="text1"/>
        </w:rPr>
        <w:tab/>
        <w:t>10.</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820(A), (B), and (C)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w:t>
      </w:r>
      <w:r w:rsidRPr="00B4519C">
        <w:rPr>
          <w:u w:color="000000" w:themeColor="text1"/>
        </w:rPr>
        <w:t>(A)</w:t>
      </w:r>
      <w:r w:rsidRPr="00B4519C">
        <w:rPr>
          <w:u w:val="single" w:color="000000" w:themeColor="text1"/>
        </w:rPr>
        <w:t>(1)</w:t>
      </w:r>
      <w:r w:rsidRPr="00B4519C">
        <w:rPr>
          <w:u w:color="000000" w:themeColor="text1"/>
        </w:rPr>
        <w:t>There is created the Board of Economic Advisors</w:t>
      </w:r>
      <w:r w:rsidRPr="00B4519C">
        <w:rPr>
          <w:u w:val="single" w:color="000000" w:themeColor="text1"/>
        </w:rPr>
        <w:t>, a division of the Revenue and Fiscal Affairs Office,</w:t>
      </w:r>
      <w:r w:rsidRPr="00B4519C">
        <w:rPr>
          <w:u w:color="000000" w:themeColor="text1"/>
        </w:rPr>
        <w:t xml:space="preserve"> as follows: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(1)</w:t>
      </w:r>
      <w:r w:rsidRPr="00B4519C">
        <w:rPr>
          <w:u w:val="single" w:color="000000" w:themeColor="text1"/>
        </w:rPr>
        <w:t>(a)</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Governor, who shall serve as chairman and shall receive annual compensation of ten thousand dollars;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(2)</w:t>
      </w:r>
      <w:r w:rsidRPr="00B4519C">
        <w:rPr>
          <w:u w:val="single" w:color="000000" w:themeColor="text1"/>
        </w:rPr>
        <w:t>(b)</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Senate Finance Committee, who shall receive annual compensation of eight thousand dollars;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(3)</w:t>
      </w:r>
      <w:r w:rsidRPr="00B4519C">
        <w:rPr>
          <w:u w:val="single" w:color="000000" w:themeColor="text1"/>
        </w:rPr>
        <w:t>(c)</w:t>
      </w:r>
      <w:r w:rsidRPr="00B4519C">
        <w:rPr>
          <w:u w:color="000000" w:themeColor="text1"/>
        </w:rPr>
        <w:tab/>
        <w:t>one member appointed by, and serving at the pleasure of</w:t>
      </w:r>
      <w:r w:rsidRPr="00B4519C">
        <w:rPr>
          <w:strike/>
          <w:u w:color="000000" w:themeColor="text1"/>
        </w:rPr>
        <w:t>,</w:t>
      </w:r>
      <w:r w:rsidRPr="00B4519C">
        <w:rPr>
          <w:u w:color="000000" w:themeColor="text1"/>
        </w:rPr>
        <w:t xml:space="preserve"> the Chairman of the Ways and Means Committee of the House of Representatives, who shall receive annual compensation of eight thousand dollars;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r>
      <w:r w:rsidRPr="00B4519C">
        <w:rPr>
          <w:strike/>
          <w:u w:color="000000" w:themeColor="text1"/>
        </w:rPr>
        <w:t>(4)</w:t>
      </w:r>
      <w:r w:rsidRPr="00B4519C">
        <w:rPr>
          <w:u w:val="single" w:color="000000" w:themeColor="text1"/>
        </w:rPr>
        <w:t>(d)</w:t>
      </w:r>
      <w:r w:rsidRPr="00B4519C">
        <w:rPr>
          <w:u w:color="000000" w:themeColor="text1"/>
        </w:rPr>
        <w:tab/>
        <w:t xml:space="preserve">the Director of the Department of Revenue, who shall serve ex officio, with no voting rights.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val="single"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board shall unanimously select an Executive Director of the Revenue and Fiscal Affairs Office who shall serve a four</w:t>
      </w:r>
      <w:r w:rsidRPr="00B4519C">
        <w:rPr>
          <w:u w:val="single" w:color="000000" w:themeColor="text1"/>
        </w:rPr>
        <w:noBreakHyphen/>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(B)</w:t>
      </w:r>
      <w:r w:rsidRPr="00B4519C">
        <w:rPr>
          <w:snapToGrid w:val="0"/>
          <w:u w:color="000000" w:themeColor="text1"/>
        </w:rPr>
        <w:tab/>
      </w:r>
      <w:r w:rsidRPr="00B4519C">
        <w:rPr>
          <w:u w:color="000000" w:themeColor="text1"/>
        </w:rPr>
        <w:t xml:space="preserve">The Chairman of the Board of Economic Advisors shall report directly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 the Chairman of the Senate Finance Committee, and the Chairman of the House Ways and Means Committee</w:t>
      </w:r>
      <w:r w:rsidRPr="00B4519C">
        <w:rPr>
          <w:u w:color="000000" w:themeColor="text1"/>
        </w:rPr>
        <w:t xml:space="preserve"> to establish policy governing economic trend analysis.  The Board of Economic Advisors shall provide for its staffing and administrative support from funds appropriated by the General Assembly.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Executive Director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shall assist the Governor, Chairman of the Board of Economic Advisors, Chairman of the Senate Finance Committee, and Chairman of the Ways and Means Committee of the House of Representatives in providing an </w:t>
      </w:r>
      <w:r w:rsidRPr="00B4519C">
        <w:rPr>
          <w:u w:color="000000" w:themeColor="text1"/>
        </w:rPr>
        <w:lastRenderedPageBreak/>
        <w:t>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B4519C">
        <w:rPr>
          <w:u w:color="000000" w:themeColor="text1"/>
        </w:rPr>
        <w:noBreakHyphen/>
        <w:t>4</w:t>
      </w:r>
      <w:r w:rsidRPr="00B4519C">
        <w:rPr>
          <w:u w:color="000000" w:themeColor="text1"/>
        </w:rPr>
        <w:noBreakHyphen/>
        <w:t>20(a).”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11.</w:t>
      </w:r>
      <w:r w:rsidRPr="00B4519C">
        <w:rPr>
          <w:u w:color="000000" w:themeColor="text1"/>
        </w:rPr>
        <w:tab/>
        <w:t>Sections 11</w:t>
      </w:r>
      <w:r w:rsidRPr="00B4519C">
        <w:rPr>
          <w:u w:color="000000" w:themeColor="text1"/>
        </w:rPr>
        <w:noBreakHyphen/>
        <w:t>9</w:t>
      </w:r>
      <w:r w:rsidRPr="00B4519C">
        <w:rPr>
          <w:u w:color="000000" w:themeColor="text1"/>
        </w:rPr>
        <w:noBreakHyphen/>
        <w:t>825 and 11</w:t>
      </w:r>
      <w:r w:rsidRPr="00B4519C">
        <w:rPr>
          <w:u w:color="000000" w:themeColor="text1"/>
        </w:rPr>
        <w:noBreakHyphen/>
        <w:t>9</w:t>
      </w:r>
      <w:r w:rsidRPr="00B4519C">
        <w:rPr>
          <w:u w:color="000000" w:themeColor="text1"/>
        </w:rPr>
        <w:noBreakHyphen/>
        <w:t>830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825.</w:t>
      </w:r>
      <w:r w:rsidRPr="00B4519C">
        <w:rPr>
          <w:u w:color="000000" w:themeColor="text1"/>
        </w:rPr>
        <w:tab/>
        <w:t xml:space="preserve">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w:t>
      </w:r>
      <w:r w:rsidRPr="00B4519C">
        <w:rPr>
          <w:strike/>
          <w:u w:color="000000" w:themeColor="text1"/>
        </w:rPr>
        <w:t>Chairman, and the</w:t>
      </w:r>
      <w:r w:rsidRPr="00B4519C">
        <w:rPr>
          <w:u w:color="000000" w:themeColor="text1"/>
        </w:rPr>
        <w:t xml:space="preserve"> director </w:t>
      </w:r>
      <w:r w:rsidRPr="00B4519C">
        <w:rPr>
          <w:strike/>
          <w:u w:color="000000" w:themeColor="text1"/>
        </w:rPr>
        <w:t>of the Budget Division of the Budget and Control Board</w:t>
      </w:r>
      <w:r w:rsidRPr="00B4519C">
        <w:rPr>
          <w:u w:color="000000" w:themeColor="text1"/>
        </w:rPr>
        <w:t>.  The BEA staff shall meet monthly with these designees in order to solicit their input.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9</w:t>
      </w:r>
      <w:r w:rsidRPr="00B4519C">
        <w:rPr>
          <w:u w:color="000000" w:themeColor="text1"/>
        </w:rPr>
        <w:noBreakHyphen/>
        <w:t>830.</w:t>
      </w:r>
      <w:r w:rsidRPr="00B4519C">
        <w:rPr>
          <w:u w:color="000000" w:themeColor="text1"/>
        </w:rPr>
        <w:tab/>
        <w:t xml:space="preserve">In order to provide a more effective system of providing advice to the </w:t>
      </w:r>
      <w:r w:rsidRPr="00B4519C">
        <w:rPr>
          <w:strike/>
          <w:u w:color="000000" w:themeColor="text1"/>
        </w:rPr>
        <w:t>Budget and Control Board</w:t>
      </w:r>
      <w:r w:rsidRPr="00B4519C">
        <w:rPr>
          <w:u w:color="000000" w:themeColor="text1"/>
        </w:rPr>
        <w:t xml:space="preserve"> </w:t>
      </w:r>
      <w:r w:rsidRPr="00B4519C">
        <w:rPr>
          <w:u w:val="single" w:color="000000" w:themeColor="text1"/>
        </w:rPr>
        <w:t>Governor</w:t>
      </w:r>
      <w:r w:rsidRPr="00B4519C">
        <w:rPr>
          <w:u w:color="000000" w:themeColor="text1"/>
        </w:rPr>
        <w:t xml:space="preserve"> and the General Assembly on economic trends, the Board of Economic Advisors shall: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continuously review and evaluate total revenues and expenditures to determine the extent to which they meet fiscal plan forecasts/projections;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evaluate federal revenues in terms of impact on state programs;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compile economic, social, and demographic data for use in the publishing of economic scenarios for incorporation into the development of the state budget;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 xml:space="preserve">bring to the attention of the Governor </w:t>
      </w:r>
      <w:r w:rsidRPr="00B4519C">
        <w:rPr>
          <w:u w:val="single" w:color="000000" w:themeColor="text1"/>
        </w:rPr>
        <w:t>and the General Assembly</w:t>
      </w:r>
      <w:r w:rsidRPr="00B4519C">
        <w:rPr>
          <w:u w:color="000000" w:themeColor="text1"/>
        </w:rPr>
        <w:t xml:space="preserve"> the effectiveness, or lack thereof, of the economic trends and the impact on statewide policies and priorities;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establish liaison with the Congressional Budget Office and the Office of Management and Budget at the national level.”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snapToGrid w:val="0"/>
          <w:u w:color="000000" w:themeColor="text1"/>
        </w:rPr>
        <w:lastRenderedPageBreak/>
        <w:tab/>
      </w:r>
      <w:r w:rsidRPr="00B4519C">
        <w:rPr>
          <w:snapToGrid w:val="0"/>
          <w:u w:color="000000" w:themeColor="text1"/>
        </w:rPr>
        <w:t>SECTION</w:t>
      </w:r>
      <w:r w:rsidRPr="00B4519C">
        <w:rPr>
          <w:snapToGrid w:val="0"/>
          <w:u w:color="000000" w:themeColor="text1"/>
        </w:rPr>
        <w:tab/>
        <w:t>12.</w:t>
      </w:r>
      <w:r w:rsidRPr="00B4519C">
        <w:rPr>
          <w:snapToGrid w:val="0"/>
          <w:u w:color="000000" w:themeColor="text1"/>
        </w:rPr>
        <w:tab/>
        <w:t>Section 11</w:t>
      </w:r>
      <w:r w:rsidRPr="00B4519C">
        <w:rPr>
          <w:snapToGrid w:val="0"/>
          <w:u w:color="000000" w:themeColor="text1"/>
        </w:rPr>
        <w:noBreakHyphen/>
        <w:t>9</w:t>
      </w:r>
      <w:r w:rsidRPr="00B4519C">
        <w:rPr>
          <w:snapToGrid w:val="0"/>
          <w:u w:color="000000" w:themeColor="text1"/>
        </w:rPr>
        <w:noBreakHyphen/>
        <w:t>880(C)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“(C)</w:t>
      </w:r>
      <w:r w:rsidRPr="00B4519C">
        <w:rPr>
          <w:snapToGrid w:val="0"/>
          <w:u w:color="000000" w:themeColor="text1"/>
        </w:rPr>
        <w:tab/>
      </w:r>
      <w:r w:rsidRPr="00B4519C">
        <w:rPr>
          <w:u w:color="000000" w:themeColor="text1"/>
        </w:rPr>
        <w:t xml:space="preserve">All forecasts, adjusted forecasts, and reports of the Board of Economic Advisors, including the synopsis of the current year’s review as required by subsection (B), must be published and reported to the Governor, </w:t>
      </w:r>
      <w:r w:rsidRPr="00B4519C">
        <w:rPr>
          <w:strike/>
          <w:u w:color="000000" w:themeColor="text1"/>
        </w:rPr>
        <w:t>the members of the Budget and Control Board,</w:t>
      </w:r>
      <w:r w:rsidRPr="00B4519C">
        <w:rPr>
          <w:u w:color="000000" w:themeColor="text1"/>
        </w:rPr>
        <w:t xml:space="preserve"> the members of the General Assembly</w:t>
      </w:r>
      <w:r w:rsidRPr="00B4519C">
        <w:rPr>
          <w:u w:val="single" w:color="000000" w:themeColor="text1"/>
        </w:rPr>
        <w:t>,</w:t>
      </w:r>
      <w:r w:rsidRPr="00B4519C">
        <w:rPr>
          <w:u w:color="000000" w:themeColor="text1"/>
        </w:rPr>
        <w:t xml:space="preserve"> and made available to the news media.”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13.</w:t>
      </w:r>
      <w:r w:rsidRPr="00B4519C">
        <w:rPr>
          <w:u w:color="000000" w:themeColor="text1"/>
        </w:rPr>
        <w:tab/>
        <w:t>Section 11</w:t>
      </w:r>
      <w:r w:rsidRPr="00B4519C">
        <w:rPr>
          <w:u w:color="000000" w:themeColor="text1"/>
        </w:rPr>
        <w:noBreakHyphen/>
        <w:t>9</w:t>
      </w:r>
      <w:r w:rsidRPr="00B4519C">
        <w:rPr>
          <w:u w:color="000000" w:themeColor="text1"/>
        </w:rPr>
        <w:noBreakHyphen/>
        <w:t>890B of the 1976 Code, as last amended by Act 152 of 2012,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r>
      <w:r w:rsidRPr="00B4519C">
        <w:rPr>
          <w:u w:val="single" w:color="000000" w:themeColor="text1"/>
        </w:rPr>
        <w:t>(1)</w:t>
      </w:r>
      <w:r w:rsidRPr="00B4519C">
        <w:rPr>
          <w:u w:color="000000" w:themeColor="text1"/>
        </w:rPr>
        <w:tab/>
        <w:t xml:space="preserve">If at the end of the first, second, or third quarter of any fiscal year </w:t>
      </w:r>
      <w:r w:rsidRPr="00B4519C">
        <w:rPr>
          <w:strike/>
          <w:u w:color="000000" w:themeColor="text1"/>
        </w:rPr>
        <w:t>quarterly revenue collections are two percent or more below the amount projected for that quarter by</w:t>
      </w:r>
      <w:r w:rsidRPr="00B4519C">
        <w:rPr>
          <w:u w:color="000000" w:themeColor="text1"/>
        </w:rPr>
        <w:t xml:space="preserve"> the Board of Economic Advisors </w:t>
      </w:r>
      <w:r w:rsidRPr="00B4519C">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B4519C">
        <w:rPr>
          <w:u w:color="000000" w:themeColor="text1"/>
        </w:rPr>
        <w:t xml:space="preserve">, </w:t>
      </w:r>
      <w:r w:rsidRPr="00B4519C">
        <w:rPr>
          <w:strike/>
          <w:u w:color="000000" w:themeColor="text1"/>
        </w:rPr>
        <w:t>the State Budget and Control Board,</w:t>
      </w:r>
      <w:r w:rsidRPr="00B4519C">
        <w:rPr>
          <w:u w:color="000000" w:themeColor="text1"/>
        </w:rPr>
        <w:t xml:space="preserve"> within </w:t>
      </w:r>
      <w:r w:rsidRPr="00B4519C">
        <w:rPr>
          <w:strike/>
          <w:u w:color="000000" w:themeColor="text1"/>
        </w:rPr>
        <w:t>seven</w:t>
      </w:r>
      <w:r w:rsidRPr="00B4519C">
        <w:rPr>
          <w:u w:color="000000" w:themeColor="text1"/>
        </w:rPr>
        <w:t xml:space="preserve"> </w:t>
      </w:r>
      <w:r w:rsidRPr="00B4519C">
        <w:rPr>
          <w:u w:val="single" w:color="000000" w:themeColor="text1"/>
        </w:rPr>
        <w:t>three</w:t>
      </w:r>
      <w:r w:rsidRPr="00B4519C">
        <w:rPr>
          <w:u w:color="000000" w:themeColor="text1"/>
        </w:rPr>
        <w:t xml:space="preserve"> days of that determination, </w:t>
      </w:r>
      <w:r w:rsidRPr="00B4519C">
        <w:rPr>
          <w:strike/>
          <w:u w:color="000000" w:themeColor="text1"/>
        </w:rPr>
        <w:t>shall take action to avoid a year</w:t>
      </w:r>
      <w:r w:rsidRPr="00B4519C">
        <w:rPr>
          <w:strike/>
          <w:u w:color="000000" w:themeColor="text1"/>
        </w:rPr>
        <w:noBreakHyphen/>
        <w:t>end deficit.  Notwithstanding Section 1</w:t>
      </w:r>
      <w:r w:rsidRPr="00B4519C">
        <w:rPr>
          <w:strike/>
          <w:u w:color="000000" w:themeColor="text1"/>
        </w:rPr>
        <w:noBreakHyphen/>
        <w:t>11</w:t>
      </w:r>
      <w:r w:rsidRPr="00B4519C">
        <w:rPr>
          <w:strike/>
          <w:u w:color="000000" w:themeColor="text1"/>
        </w:rPr>
        <w:noBreakHyphen/>
        <w:t>495, if the State Budget and Control Board does not take unanimous action within seven days,</w:t>
      </w:r>
      <w:r w:rsidRPr="00B4519C">
        <w:rPr>
          <w:u w:color="000000" w:themeColor="text1"/>
        </w:rPr>
        <w:t xml:space="preserve">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must reduce general fund appropriations by the requisite amount in the manner prescribed by law.  Upon making the reduction,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xml:space="preserve">.  A reduction of rate of expenditure by the Director of the </w:t>
      </w:r>
      <w:r w:rsidRPr="00B4519C">
        <w:rPr>
          <w:strike/>
          <w:u w:color="000000" w:themeColor="text1"/>
        </w:rPr>
        <w:t>Office of State</w:t>
      </w:r>
      <w:r w:rsidRPr="00B4519C">
        <w:rPr>
          <w:u w:color="000000" w:themeColor="text1"/>
        </w:rPr>
        <w:t xml:space="preserve"> </w:t>
      </w:r>
      <w:r w:rsidRPr="00B4519C">
        <w:rPr>
          <w:u w:val="single" w:color="000000" w:themeColor="text1"/>
        </w:rPr>
        <w:t>Executive</w:t>
      </w:r>
      <w:r w:rsidRPr="00B4519C">
        <w:rPr>
          <w:u w:color="000000" w:themeColor="text1"/>
        </w:rPr>
        <w:t xml:space="preserve"> Budget </w:t>
      </w:r>
      <w:r w:rsidRPr="00B4519C">
        <w:rPr>
          <w:u w:val="single" w:color="000000" w:themeColor="text1"/>
        </w:rPr>
        <w:t>Office</w:t>
      </w:r>
      <w:r w:rsidRPr="00B4519C">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 xml:space="preserve">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w:t>
      </w:r>
      <w:r w:rsidRPr="00B4519C">
        <w:rPr>
          <w:u w:val="single" w:color="000000" w:themeColor="text1"/>
        </w:rPr>
        <w:lastRenderedPageBreak/>
        <w:t>House of Representatives may call each respective house into session to take action to avoid a year</w:t>
      </w:r>
      <w:r w:rsidRPr="00B4519C">
        <w:rPr>
          <w:u w:val="single" w:color="000000" w:themeColor="text1"/>
        </w:rPr>
        <w:noBreakHyphen/>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14.</w:t>
      </w:r>
      <w:r w:rsidRPr="00B4519C">
        <w:rPr>
          <w:u w:color="000000" w:themeColor="text1"/>
        </w:rPr>
        <w:tab/>
        <w:t>A.</w:t>
      </w:r>
      <w:r w:rsidRPr="00B4519C">
        <w:rPr>
          <w:u w:color="000000" w:themeColor="text1"/>
        </w:rPr>
        <w:tab/>
      </w:r>
      <w:r w:rsidRPr="00B4519C">
        <w:rPr>
          <w:u w:color="000000" w:themeColor="text1"/>
        </w:rPr>
        <w:tab/>
        <w:t>Title 2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79</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State Agency Deficit Prevention and Recognition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10. </w:t>
      </w:r>
      <w:r w:rsidRPr="00B4519C">
        <w:rPr>
          <w:u w:color="000000" w:themeColor="text1"/>
        </w:rPr>
        <w:tab/>
        <w:t>This chapter may be cited as the ‘State Agency Deficit Prevention and Recognition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20. </w:t>
      </w:r>
      <w:r w:rsidRPr="00B4519C">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B4519C">
        <w:rPr>
          <w:u w:color="000000" w:themeColor="text1"/>
        </w:rPr>
        <w:noBreakHyphen/>
        <w:t>end deficit except as provided in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30. </w:t>
      </w:r>
      <w:r w:rsidRPr="00B4519C">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40. </w:t>
      </w:r>
      <w:r w:rsidRPr="00B4519C">
        <w:rPr>
          <w:u w:color="000000" w:themeColor="text1"/>
        </w:rPr>
        <w:tab/>
        <w:t>(A)</w:t>
      </w:r>
      <w:r w:rsidRPr="00B4519C">
        <w:rPr>
          <w:u w:color="000000" w:themeColor="text1"/>
        </w:rPr>
        <w:tab/>
        <w:t>Upon notification from the Executive Budget Office as provided in Section 2</w:t>
      </w:r>
      <w:r w:rsidRPr="00B4519C">
        <w:rPr>
          <w:u w:color="000000" w:themeColor="text1"/>
        </w:rPr>
        <w:noBreakHyphen/>
        <w:t>79</w:t>
      </w:r>
      <w:r w:rsidRPr="00B4519C">
        <w:rPr>
          <w:u w:color="000000" w:themeColor="text1"/>
        </w:rPr>
        <w:noBreakHyphen/>
        <w:t xml:space="preserve">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w:t>
      </w:r>
      <w:r w:rsidRPr="00B4519C">
        <w:rPr>
          <w:u w:color="000000" w:themeColor="text1"/>
        </w:rPr>
        <w:lastRenderedPageBreak/>
        <w:t>purpose of recognizing the deficit of a particular state agency, department, or institution.  A deficit only may be recognized by an affirmative vote of each branch of the General Assembly.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79</w:t>
      </w:r>
      <w:r w:rsidRPr="00B4519C">
        <w:rPr>
          <w:u w:color="000000" w:themeColor="text1"/>
        </w:rPr>
        <w:noBreakHyphen/>
        <w:t xml:space="preserve">50. </w:t>
      </w:r>
      <w:r w:rsidRPr="00B4519C">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r>
      <w:r w:rsidRPr="00B4519C">
        <w:rPr>
          <w:snapToGrid w:val="0"/>
        </w:rPr>
        <w:t xml:space="preserve">B. </w:t>
      </w:r>
      <w:r w:rsidRPr="00B4519C">
        <w:rPr>
          <w:snapToGrid w:val="0"/>
        </w:rPr>
        <w:tab/>
        <w:t>Section 1</w:t>
      </w:r>
      <w:r w:rsidRPr="00B4519C">
        <w:rPr>
          <w:snapToGrid w:val="0"/>
        </w:rPr>
        <w:noBreakHyphen/>
        <w:t>11</w:t>
      </w:r>
      <w:r w:rsidRPr="00B4519C">
        <w:rPr>
          <w:snapToGrid w:val="0"/>
        </w:rPr>
        <w:noBreakHyphen/>
        <w:t>495 of the 1976 Code is repealed.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15.</w:t>
      </w:r>
      <w:r w:rsidRPr="00B4519C">
        <w:rPr>
          <w:u w:color="000000" w:themeColor="text1"/>
        </w:rPr>
        <w:tab/>
        <w:t>Section 2</w:t>
      </w:r>
      <w:r w:rsidRPr="00B4519C">
        <w:rPr>
          <w:u w:color="000000" w:themeColor="text1"/>
        </w:rPr>
        <w:noBreakHyphen/>
        <w:t>7</w:t>
      </w:r>
      <w:r w:rsidRPr="00B4519C">
        <w:rPr>
          <w:u w:color="000000" w:themeColor="text1"/>
        </w:rPr>
        <w:noBreakHyphen/>
        <w:t>72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7</w:t>
      </w:r>
      <w:r w:rsidRPr="00B4519C">
        <w:rPr>
          <w:u w:color="000000" w:themeColor="text1"/>
        </w:rPr>
        <w:noBreakHyphen/>
        <w:t>72.</w:t>
      </w:r>
      <w:r w:rsidRPr="00B4519C">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B4519C">
        <w:rPr>
          <w:u w:val="single" w:color="000000" w:themeColor="text1"/>
        </w:rPr>
        <w:t>Executive</w:t>
      </w:r>
      <w:r w:rsidRPr="00B4519C">
        <w:rPr>
          <w:u w:color="000000" w:themeColor="text1"/>
        </w:rPr>
        <w:t xml:space="preserve"> Director of the </w:t>
      </w:r>
      <w:r w:rsidRPr="00B4519C">
        <w:rPr>
          <w:strike/>
          <w:u w:color="000000" w:themeColor="text1"/>
        </w:rPr>
        <w:t>State Budget Division of the State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16.</w:t>
      </w:r>
      <w:r w:rsidRPr="00B4519C">
        <w:tab/>
        <w:t>Section 2</w:t>
      </w:r>
      <w:r w:rsidRPr="00B4519C">
        <w:noBreakHyphen/>
        <w:t>7</w:t>
      </w:r>
      <w:r w:rsidRPr="00B4519C">
        <w:noBreakHyphen/>
        <w:t>73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73.</w:t>
      </w:r>
      <w:r w:rsidRPr="00B4519C">
        <w:tab/>
        <w:t>(A)</w:t>
      </w:r>
      <w:r w:rsidRPr="00B4519C">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B4519C">
        <w:rPr>
          <w:strike/>
        </w:rPr>
        <w:t>Division of Research and Statistical Services</w:t>
      </w:r>
      <w:r w:rsidRPr="00B4519C">
        <w:t xml:space="preserve"> </w:t>
      </w:r>
      <w:r w:rsidRPr="00B4519C">
        <w:rPr>
          <w:u w:val="single"/>
        </w:rPr>
        <w:t xml:space="preserve">Revenue and </w:t>
      </w:r>
      <w:r w:rsidRPr="00B4519C">
        <w:rPr>
          <w:u w:val="single"/>
        </w:rPr>
        <w:lastRenderedPageBreak/>
        <w:t>Fiscal Affairs Office</w:t>
      </w:r>
      <w:r w:rsidRPr="00B4519C">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Guidelines for assessing the financial impact of proposed mandated or mandatorily offered health coverage to the extent that information is available, must include, but are not limited to, the following: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to what extent does the coverage increase or decrease the cost of treatment or services;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to what extent does the coverage increase or decrease the use of treatment or service;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to what extent does the mandated treatment or service substitute for more expensive treatment or service;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to what extent does the coverage increase or decrease the administrative expenses of insurance companies and the premium and administrative expenses of policyholders;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what is the impact of this coverage on the total cost of health care.”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17.</w:t>
      </w:r>
      <w:r w:rsidRPr="00B4519C">
        <w:tab/>
        <w:t>Section 2</w:t>
      </w:r>
      <w:r w:rsidRPr="00B4519C">
        <w:noBreakHyphen/>
        <w:t>7</w:t>
      </w:r>
      <w:r w:rsidRPr="00B4519C">
        <w:noBreakHyphen/>
        <w:t>74 of the 1976 Code, as added by Act 273 of 2010,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2</w:t>
      </w:r>
      <w:r w:rsidRPr="00B4519C">
        <w:noBreakHyphen/>
        <w:t>7</w:t>
      </w:r>
      <w:r w:rsidRPr="00B4519C">
        <w:noBreakHyphen/>
        <w:t>74.</w:t>
      </w:r>
      <w:r w:rsidRPr="00B4519C">
        <w:tab/>
        <w:t>(A)</w:t>
      </w:r>
      <w:r w:rsidRPr="00B4519C">
        <w:tab/>
        <w:t>As used in this section, ‘statement of estimated fiscal impact’ means the opinion of the person executing the statement as to the dollar cost to the State for the first year and the annual cost thereafter.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B4519C">
        <w:rPr>
          <w:strike/>
        </w:rPr>
        <w:t>Office of State Budget</w:t>
      </w:r>
      <w:r w:rsidRPr="00B4519C">
        <w:t xml:space="preserve"> </w:t>
      </w:r>
      <w:r w:rsidRPr="00B4519C">
        <w:rPr>
          <w:u w:val="single"/>
        </w:rPr>
        <w:t>Revenue and Fiscal Affairs Office</w:t>
      </w:r>
      <w:r w:rsidRPr="00B4519C">
        <w:t xml:space="preserve"> shall assist in preparing the fiscal impact statement.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If a fiscal impact statement is not affixed to legislation at the time of introduction, the committee to which the legislation is referred shall request a fiscal impact statement from the </w:t>
      </w:r>
      <w:r w:rsidRPr="00B4519C">
        <w:rPr>
          <w:strike/>
        </w:rPr>
        <w:t>Office of State Budget</w:t>
      </w:r>
      <w:r w:rsidRPr="00B4519C">
        <w:t xml:space="preserve"> </w:t>
      </w:r>
      <w:r w:rsidRPr="00B4519C">
        <w:rPr>
          <w:u w:val="single"/>
        </w:rPr>
        <w:t>Revenue and Fiscal Affairs Office</w:t>
      </w:r>
      <w:r w:rsidRPr="00B4519C">
        <w:t xml:space="preserve">.  The </w:t>
      </w:r>
      <w:r w:rsidRPr="00B4519C">
        <w:rPr>
          <w:strike/>
        </w:rPr>
        <w:t>Office of State Budget</w:t>
      </w:r>
      <w:r w:rsidRPr="00B4519C">
        <w:t xml:space="preserve"> </w:t>
      </w:r>
      <w:r w:rsidRPr="00B4519C">
        <w:rPr>
          <w:u w:val="single"/>
        </w:rPr>
        <w:t>Revenue and Fiscal Affairs Office</w:t>
      </w:r>
      <w:r w:rsidRPr="00B4519C">
        <w:t xml:space="preserve"> shall have at least fifteen calendar days from the date of the request to deliver the fiscal impact statement to the Senate or House of Representatives committee to which the legislation is referred, unless the </w:t>
      </w:r>
      <w:r w:rsidRPr="00B4519C">
        <w:rPr>
          <w:strike/>
        </w:rPr>
        <w:t>Office of State Budget</w:t>
      </w:r>
      <w:r w:rsidRPr="00B4519C">
        <w:t xml:space="preserve"> </w:t>
      </w:r>
      <w:r w:rsidRPr="00B4519C">
        <w:rPr>
          <w:u w:val="single"/>
        </w:rPr>
        <w:t>Revenue and Fiscal Affairs Office</w:t>
      </w:r>
      <w:r w:rsidRPr="00B4519C">
        <w:t xml:space="preserve"> requests an extension of time.  The </w:t>
      </w:r>
      <w:r w:rsidRPr="00B4519C">
        <w:rPr>
          <w:strike/>
        </w:rPr>
        <w:t>Office of State Budget</w:t>
      </w:r>
      <w:r w:rsidRPr="00B4519C">
        <w:t xml:space="preserve"> </w:t>
      </w:r>
      <w:r w:rsidRPr="00B4519C">
        <w:rPr>
          <w:u w:val="single"/>
        </w:rPr>
        <w:t xml:space="preserve">Revenue and Fiscal </w:t>
      </w:r>
      <w:r w:rsidRPr="00B4519C">
        <w:rPr>
          <w:u w:val="single"/>
        </w:rPr>
        <w:lastRenderedPageBreak/>
        <w:t>Affairs Office</w:t>
      </w:r>
      <w:r w:rsidRPr="00B4519C">
        <w:t xml:space="preserve"> shall not unreasonably delay the delivery of a fiscal impact statement.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The committee shall not take action on the legislation until the committee has received the fiscal impact statement.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If the legislation is reported out of the committee, the committee shall attach the fiscal impact statement to the legislation.  If the legislation has been amended, the committee shall request a revised fiscal impact statement from the </w:t>
      </w:r>
      <w:r w:rsidRPr="00B4519C">
        <w:rPr>
          <w:strike/>
        </w:rPr>
        <w:t>Office of State Budget</w:t>
      </w:r>
      <w:r w:rsidRPr="00B4519C">
        <w:t xml:space="preserve"> </w:t>
      </w:r>
      <w:r w:rsidRPr="00B4519C">
        <w:rPr>
          <w:u w:val="single"/>
        </w:rPr>
        <w:t>Revenue and Fiscal Affairs Office</w:t>
      </w:r>
      <w:r w:rsidRPr="00B4519C">
        <w:t xml:space="preserve"> and shall attach the revised fiscal impact statement to the legislation.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State agencies and political subdivisions shall cooperate with the </w:t>
      </w:r>
      <w:r w:rsidRPr="00B4519C">
        <w:rPr>
          <w:strike/>
        </w:rPr>
        <w:t>Office of State Budget</w:t>
      </w:r>
      <w:r w:rsidRPr="00B4519C">
        <w:t xml:space="preserve"> </w:t>
      </w:r>
      <w:r w:rsidRPr="00B4519C">
        <w:rPr>
          <w:u w:val="single"/>
        </w:rPr>
        <w:t>Revenue and Fiscal Affairs Office</w:t>
      </w:r>
      <w:r w:rsidRPr="00B4519C">
        <w:t xml:space="preserve"> in preparing fiscal impact statements.  Such agencies and political subdivisions shall submit requested information to the </w:t>
      </w:r>
      <w:r w:rsidRPr="00B4519C">
        <w:rPr>
          <w:strike/>
        </w:rPr>
        <w:t>Office of State Budget</w:t>
      </w:r>
      <w:r w:rsidRPr="00B4519C">
        <w:t xml:space="preserve"> </w:t>
      </w:r>
      <w:r w:rsidRPr="00B4519C">
        <w:rPr>
          <w:u w:val="single"/>
        </w:rPr>
        <w:t>Revenue and Fiscal Affairs Office</w:t>
      </w:r>
      <w:r w:rsidRPr="00B4519C">
        <w:t xml:space="preserve"> in a timely fashion.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In preparing fiscal impact statements, the </w:t>
      </w:r>
      <w:r w:rsidRPr="00B4519C">
        <w:rPr>
          <w:strike/>
        </w:rPr>
        <w:t>Office of State Budget</w:t>
      </w:r>
      <w:r w:rsidRPr="00B4519C">
        <w:t xml:space="preserve"> </w:t>
      </w:r>
      <w:r w:rsidRPr="00B4519C">
        <w:rPr>
          <w:u w:val="single"/>
        </w:rPr>
        <w:t>Revenue and Fiscal Affairs Office</w:t>
      </w:r>
      <w:r w:rsidRPr="00B4519C">
        <w:t xml:space="preserve"> shall consider and evaluate information as submitted by state agencies and political subdivisions.  The </w:t>
      </w:r>
      <w:r w:rsidRPr="00B4519C">
        <w:rPr>
          <w:strike/>
        </w:rPr>
        <w:t>Office of State Budget</w:t>
      </w:r>
      <w:r w:rsidRPr="00B4519C">
        <w:t xml:space="preserve"> </w:t>
      </w:r>
      <w:r w:rsidRPr="00B4519C">
        <w:rPr>
          <w:u w:val="single"/>
        </w:rPr>
        <w:t>Revenue and Fiscal Affairs Office</w:t>
      </w:r>
      <w:r w:rsidRPr="00B4519C">
        <w:t xml:space="preserve"> shall provide to the requesting Senate or House of Representatives committee any estimates provided by a state agency or political subdivision, which are substantially different from the fiscal impact as issued by the </w:t>
      </w:r>
      <w:r w:rsidRPr="00B4519C">
        <w:rPr>
          <w:strike/>
        </w:rPr>
        <w:t>Office of State Budget</w:t>
      </w:r>
      <w:r w:rsidRPr="00B4519C">
        <w:t xml:space="preserve"> </w:t>
      </w:r>
      <w:r w:rsidRPr="00B4519C">
        <w:rPr>
          <w:u w:val="single"/>
        </w:rPr>
        <w:t>Revenue and Fiscal Affairs Office</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(H)</w:t>
      </w:r>
      <w:r w:rsidRPr="00B4519C">
        <w:tab/>
        <w:t xml:space="preserve">The </w:t>
      </w:r>
      <w:r w:rsidRPr="00B4519C">
        <w:rPr>
          <w:strike/>
        </w:rPr>
        <w:t>Office of State Budget</w:t>
      </w:r>
      <w:r w:rsidRPr="00B4519C">
        <w:t xml:space="preserve"> </w:t>
      </w:r>
      <w:r w:rsidRPr="00B4519C">
        <w:rPr>
          <w:u w:val="single"/>
        </w:rPr>
        <w:t>Revenue and Fiscal Affairs Office</w:t>
      </w:r>
      <w:r w:rsidRPr="00B4519C">
        <w:t xml:space="preserve"> may request information from nongovernmental agencies and organizations to assist in preparing the fiscal impact statement.”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u w:color="000000" w:themeColor="text1"/>
        </w:rPr>
      </w:pPr>
      <w:r>
        <w:rPr>
          <w:u w:color="000000" w:themeColor="text1"/>
        </w:rPr>
        <w:tab/>
      </w:r>
      <w:r w:rsidRPr="00B4519C">
        <w:rPr>
          <w:u w:color="000000" w:themeColor="text1"/>
        </w:rPr>
        <w:t>SECTION</w:t>
      </w:r>
      <w:r w:rsidRPr="00B4519C">
        <w:rPr>
          <w:u w:color="000000" w:themeColor="text1"/>
        </w:rPr>
        <w:tab/>
        <w:t>18.</w:t>
      </w:r>
      <w:r w:rsidRPr="00B4519C">
        <w:rPr>
          <w:u w:color="000000" w:themeColor="text1"/>
        </w:rPr>
        <w:tab/>
      </w:r>
      <w:r w:rsidRPr="00B4519C">
        <w:rPr>
          <w:snapToGrid w:val="0"/>
          <w:u w:color="000000" w:themeColor="text1"/>
        </w:rPr>
        <w:t>Section 2</w:t>
      </w:r>
      <w:r w:rsidRPr="00B4519C">
        <w:rPr>
          <w:snapToGrid w:val="0"/>
          <w:u w:color="000000" w:themeColor="text1"/>
        </w:rPr>
        <w:noBreakHyphen/>
        <w:t>7</w:t>
      </w:r>
      <w:r w:rsidRPr="00B4519C">
        <w:rPr>
          <w:snapToGrid w:val="0"/>
          <w:u w:color="000000" w:themeColor="text1"/>
        </w:rPr>
        <w:noBreakHyphen/>
        <w:t>76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snapToGrid w:val="0"/>
          <w:u w:color="000000" w:themeColor="text1"/>
        </w:rPr>
        <w:tab/>
        <w:t>“Section 2</w:t>
      </w:r>
      <w:r w:rsidRPr="00B4519C">
        <w:rPr>
          <w:snapToGrid w:val="0"/>
          <w:u w:color="000000" w:themeColor="text1"/>
        </w:rPr>
        <w:noBreakHyphen/>
        <w:t>7</w:t>
      </w:r>
      <w:r w:rsidRPr="00B4519C">
        <w:rPr>
          <w:snapToGrid w:val="0"/>
          <w:u w:color="000000" w:themeColor="text1"/>
        </w:rPr>
        <w:noBreakHyphen/>
        <w:t>76.</w:t>
      </w:r>
      <w:r w:rsidRPr="00B4519C">
        <w:rPr>
          <w:snapToGrid w:val="0"/>
          <w:u w:color="000000" w:themeColor="text1"/>
        </w:rPr>
        <w:tab/>
      </w:r>
      <w:r w:rsidRPr="00B4519C">
        <w:rPr>
          <w:u w:color="000000" w:themeColor="text1"/>
        </w:rPr>
        <w:t>(A)</w:t>
      </w:r>
      <w:r w:rsidRPr="00B4519C">
        <w:rPr>
          <w:u w:color="000000" w:themeColor="text1"/>
        </w:rPr>
        <w:tab/>
        <w:t xml:space="preserve">The chairman of the legislative committee to which a bill or resolution was referred shall direct the </w:t>
      </w:r>
      <w:r w:rsidRPr="00B4519C">
        <w:rPr>
          <w:strike/>
          <w:u w:color="000000" w:themeColor="text1"/>
        </w:rPr>
        <w:t>Budget Division or the Economic Research Section of the Budget and Control Board, as appropriate,</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to prepare and affix to it a statement of the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to the counties and municipalities of the proposed legislation before the legislation is reported out of that committee if a bill or resolution: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requires a county or municipality to expend funds allocated to the county or municipality pursuant to Chapter 27 of Title 6;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(2)</w:t>
      </w:r>
      <w:r w:rsidRPr="00B4519C">
        <w:rPr>
          <w:u w:color="000000" w:themeColor="text1"/>
        </w:rPr>
        <w:tab/>
        <w:t xml:space="preserve">is introduced in the General Assembly to require the expenditure of funds by a county or municipality;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requires the use of county or municipal personnel, facilities, or equipment to implement a general law or regulations promulgated pursuant to a general law;  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relates to taxes imposed by political subdivisions.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A revised estimated fiscal </w:t>
      </w:r>
      <w:r w:rsidRPr="00B4519C">
        <w:rPr>
          <w:strike/>
          <w:u w:color="000000" w:themeColor="text1"/>
        </w:rPr>
        <w:t>or</w:t>
      </w:r>
      <w:r w:rsidRPr="00B4519C">
        <w:rPr>
          <w:u w:color="000000" w:themeColor="text1"/>
        </w:rPr>
        <w:t xml:space="preserve"> </w:t>
      </w:r>
      <w:r w:rsidRPr="00B4519C">
        <w:rPr>
          <w:u w:val="single" w:color="000000" w:themeColor="text1"/>
        </w:rPr>
        <w:t>and</w:t>
      </w:r>
      <w:r w:rsidRPr="00B4519C">
        <w:rPr>
          <w:u w:color="000000" w:themeColor="text1"/>
        </w:rPr>
        <w:t xml:space="preserve"> revenue impact and cost statement must be prepared at the direction of the presiding officer of the House of Representatives or the Senate by the </w:t>
      </w:r>
      <w:r w:rsidRPr="00B4519C">
        <w:rPr>
          <w:strike/>
          <w:u w:color="000000" w:themeColor="text1"/>
        </w:rPr>
        <w:t>Budget Division or Economic Research Section of the Budget and Control Board</w:t>
      </w:r>
      <w:r w:rsidRPr="00B4519C">
        <w:rPr>
          <w:u w:color="000000" w:themeColor="text1"/>
        </w:rPr>
        <w:t xml:space="preserve"> </w:t>
      </w:r>
      <w:r w:rsidRPr="00B4519C">
        <w:rPr>
          <w:u w:val="single" w:color="000000" w:themeColor="text1"/>
        </w:rPr>
        <w:t>Revenue and Fiscal Affairs Office</w:t>
      </w:r>
      <w:r w:rsidRPr="00B4519C">
        <w:rPr>
          <w:u w:color="000000" w:themeColor="text1"/>
        </w:rPr>
        <w:t xml:space="preserve"> before third reading of the bill or resolution, if there is a significant amendment to the bill or resolution.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For purposes of this section, </w:t>
      </w:r>
      <w:r w:rsidRPr="00B4519C">
        <w:rPr>
          <w:u w:val="single" w:color="000000" w:themeColor="text1"/>
        </w:rPr>
        <w:t>‘</w:t>
      </w:r>
      <w:r w:rsidRPr="00B4519C">
        <w:rPr>
          <w:u w:color="000000" w:themeColor="text1"/>
        </w:rPr>
        <w:t>political subdivision</w:t>
      </w:r>
      <w:r w:rsidRPr="00B4519C">
        <w:rPr>
          <w:u w:val="single" w:color="000000" w:themeColor="text1"/>
        </w:rPr>
        <w:t>’</w:t>
      </w:r>
      <w:r w:rsidRPr="00B4519C">
        <w:rPr>
          <w:u w:color="000000" w:themeColor="text1"/>
        </w:rPr>
        <w:t xml:space="preserve"> means a county, municipality, school district, special purpose district, public service district, or consolidated political subdivision.”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sidRPr="00B4519C">
        <w:rPr>
          <w:snapToGrid w:val="0"/>
          <w:u w:color="000000" w:themeColor="text1"/>
        </w:rPr>
        <w:tab/>
        <w:t>Subpart 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19.</w:t>
      </w:r>
      <w:r w:rsidRPr="00B4519C">
        <w:rPr>
          <w:u w:color="000000" w:themeColor="text1"/>
        </w:rPr>
        <w:tab/>
        <w:t>Section 48</w:t>
      </w:r>
      <w:r w:rsidRPr="00B4519C">
        <w:rPr>
          <w:u w:color="000000" w:themeColor="text1"/>
        </w:rPr>
        <w:noBreakHyphen/>
        <w:t>52</w:t>
      </w:r>
      <w:r w:rsidRPr="00B4519C">
        <w:rPr>
          <w:u w:color="000000" w:themeColor="text1"/>
        </w:rPr>
        <w:noBreakHyphen/>
        <w:t>410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410.</w:t>
      </w:r>
      <w:r w:rsidRPr="00B4519C">
        <w:rPr>
          <w:u w:color="000000" w:themeColor="text1"/>
        </w:rPr>
        <w:tab/>
        <w:t xml:space="preserve">There is established the State Energy Office within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Office of Regulatory Staff</w:t>
      </w:r>
      <w:r w:rsidRPr="00B4519C">
        <w:rPr>
          <w:u w:color="000000" w:themeColor="text1"/>
        </w:rPr>
        <w:t xml:space="preserve"> which shall serve as the principal energy planning entity for the State.  Its primary purpose is to develop and implement a well</w:t>
      </w:r>
      <w:r w:rsidRPr="00B4519C">
        <w:rPr>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20.</w:t>
      </w:r>
      <w:r w:rsidRPr="00B4519C">
        <w:rPr>
          <w:u w:color="000000" w:themeColor="text1"/>
        </w:rPr>
        <w:tab/>
        <w:t>Section 48</w:t>
      </w:r>
      <w:r w:rsidRPr="00B4519C">
        <w:rPr>
          <w:u w:color="000000" w:themeColor="text1"/>
        </w:rPr>
        <w:noBreakHyphen/>
        <w:t>52</w:t>
      </w:r>
      <w:r w:rsidRPr="00B4519C">
        <w:rPr>
          <w:u w:color="000000" w:themeColor="text1"/>
        </w:rPr>
        <w:noBreakHyphen/>
        <w:t>440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440.</w:t>
      </w:r>
      <w:r w:rsidRPr="00B4519C">
        <w:rPr>
          <w:u w:color="000000" w:themeColor="text1"/>
        </w:rPr>
        <w:tab/>
      </w:r>
      <w:r w:rsidRPr="00B4519C">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w:t>
      </w:r>
      <w:r w:rsidRPr="00B4519C">
        <w:rPr>
          <w:u w:color="000000" w:themeColor="text1"/>
        </w:rPr>
        <w:tab/>
      </w:r>
      <w:r w:rsidRPr="00B4519C">
        <w:rPr>
          <w:strike/>
          <w:u w:color="000000" w:themeColor="text1"/>
        </w:rPr>
        <w:t>two representatives of investor</w:t>
      </w:r>
      <w:r w:rsidRPr="00B4519C">
        <w:rPr>
          <w:strike/>
          <w:u w:color="000000" w:themeColor="text1"/>
        </w:rPr>
        <w:noBreakHyphen/>
        <w:t>owned electricity companies;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(2)</w:t>
      </w:r>
      <w:r w:rsidRPr="00B4519C">
        <w:rPr>
          <w:u w:color="000000" w:themeColor="text1"/>
        </w:rPr>
        <w:tab/>
      </w:r>
      <w:r w:rsidRPr="00B4519C">
        <w:rPr>
          <w:strike/>
          <w:u w:color="000000" w:themeColor="text1"/>
        </w:rPr>
        <w:t>two representatives of electric cooperatives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(3)</w:t>
      </w:r>
      <w:r w:rsidRPr="00B4519C">
        <w:rPr>
          <w:u w:color="000000" w:themeColor="text1"/>
        </w:rPr>
        <w:tab/>
      </w:r>
      <w:r w:rsidRPr="00B4519C">
        <w:rPr>
          <w:strike/>
          <w:u w:color="000000" w:themeColor="text1"/>
        </w:rPr>
        <w:t>one representative of the South Carolina Public Service Authority, who shall serve ex officio;</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(4)</w:t>
      </w:r>
      <w:r w:rsidRPr="00B4519C">
        <w:rPr>
          <w:u w:color="000000" w:themeColor="text1"/>
        </w:rPr>
        <w:tab/>
      </w:r>
      <w:r w:rsidRPr="00B4519C">
        <w:rPr>
          <w:strike/>
          <w:u w:color="000000" w:themeColor="text1"/>
        </w:rPr>
        <w:t>one representative of municipally</w:t>
      </w:r>
      <w:r w:rsidRPr="00B4519C">
        <w:rPr>
          <w:strike/>
          <w:u w:color="000000" w:themeColor="text1"/>
        </w:rPr>
        <w:noBreakHyphen/>
        <w:t>owned electric utilities;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strike/>
          <w:u w:color="000000" w:themeColor="text1"/>
        </w:rPr>
        <w:t>(5)</w:t>
      </w:r>
      <w:r w:rsidRPr="00B4519C">
        <w:rPr>
          <w:u w:color="000000" w:themeColor="text1"/>
        </w:rPr>
        <w:tab/>
      </w:r>
      <w:r w:rsidRPr="00B4519C">
        <w:rPr>
          <w:strike/>
          <w:u w:color="000000" w:themeColor="text1"/>
        </w:rPr>
        <w:t>one representative of publicly</w:t>
      </w:r>
      <w:r w:rsidRPr="00B4519C">
        <w:rPr>
          <w:strike/>
          <w:u w:color="000000" w:themeColor="text1"/>
        </w:rPr>
        <w:noBreakHyphen/>
        <w:t>owned natural gas companies;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(6)</w:t>
      </w:r>
      <w:r w:rsidRPr="00B4519C">
        <w:rPr>
          <w:u w:color="000000" w:themeColor="text1"/>
        </w:rPr>
        <w:tab/>
      </w:r>
      <w:r w:rsidRPr="00B4519C">
        <w:rPr>
          <w:strike/>
          <w:u w:color="000000" w:themeColor="text1"/>
        </w:rPr>
        <w:t>one representative of investor</w:t>
      </w:r>
      <w:r w:rsidRPr="00B4519C">
        <w:rPr>
          <w:strike/>
          <w:u w:color="000000" w:themeColor="text1"/>
        </w:rPr>
        <w:noBreakHyphen/>
        <w:t>owned gas companies;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(7)</w:t>
      </w:r>
      <w:r w:rsidRPr="00B4519C">
        <w:rPr>
          <w:u w:color="000000" w:themeColor="text1"/>
        </w:rPr>
        <w:tab/>
      </w:r>
      <w:r w:rsidRPr="00B4519C">
        <w:rPr>
          <w:strike/>
          <w:u w:color="000000" w:themeColor="text1"/>
        </w:rPr>
        <w:t>one representative of oil suppliers or dealers;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(8)</w:t>
      </w:r>
      <w:r w:rsidRPr="00B4519C">
        <w:rPr>
          <w:u w:color="000000" w:themeColor="text1"/>
        </w:rPr>
        <w:tab/>
      </w:r>
      <w:r w:rsidRPr="00B4519C">
        <w:rPr>
          <w:strike/>
          <w:u w:color="000000" w:themeColor="text1"/>
        </w:rPr>
        <w:t>one representative of propane suppliers or dealers;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(9)</w:t>
      </w:r>
      <w:r w:rsidRPr="00B4519C">
        <w:rPr>
          <w:u w:color="000000" w:themeColor="text1"/>
        </w:rPr>
        <w:tab/>
      </w:r>
      <w:r w:rsidRPr="00B4519C">
        <w:rPr>
          <w:strike/>
          <w:u w:color="000000" w:themeColor="text1"/>
        </w:rPr>
        <w:t>one representative of nonprofit public transportation providers;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(10)</w:t>
      </w:r>
      <w:r w:rsidRPr="00B4519C">
        <w:rPr>
          <w:u w:color="000000" w:themeColor="text1"/>
        </w:rPr>
        <w:tab/>
      </w:r>
      <w:r w:rsidRPr="00B4519C">
        <w:rPr>
          <w:strike/>
          <w:u w:color="000000" w:themeColor="text1"/>
        </w:rPr>
        <w:t>two representatives of industrial consumers;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(11)</w:t>
      </w:r>
      <w:r w:rsidRPr="00B4519C">
        <w:rPr>
          <w:u w:color="000000" w:themeColor="text1"/>
        </w:rPr>
        <w:tab/>
      </w:r>
      <w:r w:rsidRPr="00B4519C">
        <w:rPr>
          <w:strike/>
          <w:u w:color="000000" w:themeColor="text1"/>
        </w:rPr>
        <w:t>two representatives of commercial consumers;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(12)</w:t>
      </w:r>
      <w:r w:rsidRPr="00B4519C">
        <w:rPr>
          <w:u w:color="000000" w:themeColor="text1"/>
        </w:rPr>
        <w:tab/>
      </w:r>
      <w:r w:rsidRPr="00B4519C">
        <w:rPr>
          <w:strike/>
          <w:u w:color="000000" w:themeColor="text1"/>
        </w:rPr>
        <w:t>two representatives of individual consumers; one must be the Executive Director of the Office of Regulatory Staff or his designee, who shall serve ex officio;</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(13)</w:t>
      </w:r>
      <w:r w:rsidRPr="00B4519C">
        <w:rPr>
          <w:u w:color="000000" w:themeColor="text1"/>
        </w:rPr>
        <w:tab/>
      </w:r>
      <w:r w:rsidRPr="00B4519C">
        <w:rPr>
          <w:strike/>
          <w:u w:color="000000" w:themeColor="text1"/>
        </w:rPr>
        <w:t>two representatives of environmental groups; and</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strike/>
          <w:u w:color="000000" w:themeColor="text1"/>
        </w:rPr>
        <w:t>(14)</w:t>
      </w:r>
      <w:r w:rsidRPr="00B4519C">
        <w:rPr>
          <w:u w:color="000000" w:themeColor="text1"/>
        </w:rPr>
        <w:tab/>
      </w:r>
      <w:r w:rsidRPr="00B4519C">
        <w:rPr>
          <w:strike/>
          <w:u w:color="000000" w:themeColor="text1"/>
        </w:rPr>
        <w:t>one at</w:t>
      </w:r>
      <w:r w:rsidRPr="00B4519C">
        <w:rPr>
          <w:strike/>
          <w:u w:color="000000" w:themeColor="text1"/>
        </w:rPr>
        <w:noBreakHyphen/>
        <w:t>large member appointed by the Governor.</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(A)</w:t>
      </w:r>
      <w:r w:rsidRPr="00B4519C">
        <w:rPr>
          <w:u w:color="000000" w:themeColor="text1"/>
        </w:rPr>
        <w:tab/>
      </w:r>
      <w:r w:rsidRPr="00B4519C">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B4519C">
        <w:rPr>
          <w:u w:val="single" w:color="000000" w:themeColor="text1"/>
        </w:rPr>
        <w:noBreakHyphen/>
        <w:t xml:space="preserve">Income Home Energy </w:t>
      </w:r>
      <w:r w:rsidRPr="00B4519C">
        <w:rPr>
          <w:u w:val="single" w:color="000000" w:themeColor="text1"/>
        </w:rPr>
        <w:lastRenderedPageBreak/>
        <w:t>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r>
      <w:r w:rsidRPr="00B4519C">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(D)</w:t>
      </w:r>
      <w:r w:rsidRPr="00B4519C">
        <w:rPr>
          <w:u w:color="000000" w:themeColor="text1"/>
        </w:rPr>
        <w:tab/>
      </w:r>
      <w:r w:rsidRPr="00B4519C">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three appointed by the Governor, one of whom must have a substantial background in environmental or consumer protection matters;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three appointed by the President Pro Tempore of the Senate, one of whom must have a substantial background in environmental or consumer protection matters; and</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three appointed by the Speaker of the House of Representatives, one of whom must have a substantial background in environmental or consumer protection matters.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 xml:space="preserve">All appointees must have backgrounds in environmental issues; the electricity, transportation, or natural gas industries; or economic development related to these sectors.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(E)</w:t>
      </w:r>
      <w:r w:rsidRPr="00B4519C">
        <w:rPr>
          <w:u w:color="000000" w:themeColor="text1"/>
        </w:rPr>
        <w:tab/>
      </w:r>
      <w:r w:rsidRPr="00B4519C">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(1)</w:t>
      </w:r>
      <w:r w:rsidRPr="00B4519C">
        <w:rPr>
          <w:u w:color="000000" w:themeColor="text1"/>
        </w:rPr>
        <w:tab/>
      </w:r>
      <w:r w:rsidRPr="00B4519C">
        <w:rPr>
          <w:u w:val="single" w:color="000000" w:themeColor="text1"/>
        </w:rPr>
        <w:t>the development of energy efficiency and conservation;</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(2)</w:t>
      </w:r>
      <w:r w:rsidRPr="00B4519C">
        <w:rPr>
          <w:u w:color="000000" w:themeColor="text1"/>
        </w:rPr>
        <w:tab/>
      </w:r>
      <w:r w:rsidRPr="00B4519C">
        <w:rPr>
          <w:u w:val="single" w:color="000000" w:themeColor="text1"/>
        </w:rPr>
        <w:t>renewable sources of energy, including wind power, solar power, energy from biomass sources, and energy storage;</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(3)</w:t>
      </w:r>
      <w:r w:rsidRPr="00B4519C">
        <w:rPr>
          <w:u w:color="000000" w:themeColor="text1"/>
        </w:rPr>
        <w:tab/>
      </w:r>
      <w:r w:rsidRPr="00B4519C">
        <w:rPr>
          <w:u w:val="single" w:color="000000" w:themeColor="text1"/>
        </w:rPr>
        <w:t>nuclear energy; and</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(4)</w:t>
      </w:r>
      <w:r w:rsidRPr="00B4519C">
        <w:rPr>
          <w:u w:color="000000" w:themeColor="text1"/>
        </w:rPr>
        <w:tab/>
      </w:r>
      <w:r w:rsidRPr="00B4519C">
        <w:rPr>
          <w:u w:val="single" w:color="000000" w:themeColor="text1"/>
        </w:rPr>
        <w:t>alternative fuels or power sources for the transportation sector.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In considering the cost</w:t>
      </w:r>
      <w:r w:rsidRPr="00B4519C">
        <w:rPr>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(F)</w:t>
      </w:r>
      <w:r w:rsidRPr="00B4519C">
        <w:rPr>
          <w:u w:color="000000" w:themeColor="text1"/>
        </w:rPr>
        <w:tab/>
      </w:r>
      <w:r w:rsidRPr="00B4519C">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(G)</w:t>
      </w:r>
      <w:r w:rsidRPr="00B4519C">
        <w:rPr>
          <w:u w:color="000000" w:themeColor="text1"/>
        </w:rPr>
        <w:tab/>
      </w:r>
      <w:r w:rsidRPr="00B4519C">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21.</w:t>
      </w:r>
      <w:r w:rsidRPr="00B4519C">
        <w:rPr>
          <w:u w:color="000000" w:themeColor="text1"/>
        </w:rPr>
        <w:tab/>
        <w:t>Section 48</w:t>
      </w:r>
      <w:r w:rsidRPr="00B4519C">
        <w:rPr>
          <w:u w:color="000000" w:themeColor="text1"/>
        </w:rPr>
        <w:noBreakHyphen/>
        <w:t>52</w:t>
      </w:r>
      <w:r w:rsidRPr="00B4519C">
        <w:rPr>
          <w:u w:color="000000" w:themeColor="text1"/>
        </w:rPr>
        <w:noBreakHyphen/>
        <w:t>460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460.</w:t>
      </w:r>
      <w:r w:rsidRPr="00B4519C">
        <w:rPr>
          <w:u w:color="000000" w:themeColor="text1"/>
        </w:rPr>
        <w:tab/>
        <w:t xml:space="preserve">The establishment of the State Energy Office within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Office of Regulatory Staff</w:t>
      </w:r>
      <w:r w:rsidRPr="00B4519C">
        <w:rPr>
          <w:u w:color="000000" w:themeColor="text1"/>
        </w:rPr>
        <w:t xml:space="preserve">, as provided for in this part, must be evaluated if </w:t>
      </w:r>
      <w:r w:rsidRPr="00B4519C">
        <w:rPr>
          <w:u w:color="000000" w:themeColor="text1"/>
        </w:rPr>
        <w:lastRenderedPageBreak/>
        <w:t>restructuring or reorganizing of state government takes place so as to identify and provide for the proper placement of the office upon restructuring or reorganizing.”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22.</w:t>
      </w:r>
      <w:r w:rsidRPr="00B4519C">
        <w:rPr>
          <w:u w:color="000000" w:themeColor="text1"/>
        </w:rPr>
        <w:tab/>
        <w:t>Section 48</w:t>
      </w:r>
      <w:r w:rsidRPr="00B4519C">
        <w:rPr>
          <w:u w:color="000000" w:themeColor="text1"/>
        </w:rPr>
        <w:noBreakHyphen/>
        <w:t>52</w:t>
      </w:r>
      <w:r w:rsidRPr="00B4519C">
        <w:rPr>
          <w:u w:color="000000" w:themeColor="text1"/>
        </w:rPr>
        <w:noBreakHyphen/>
        <w:t>635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635.</w:t>
      </w:r>
      <w:r w:rsidRPr="00B4519C">
        <w:rPr>
          <w:u w:color="000000" w:themeColor="text1"/>
        </w:rPr>
        <w:tab/>
        <w:t>Pursuant to Section 48</w:t>
      </w:r>
      <w:r w:rsidRPr="00B4519C">
        <w:rPr>
          <w:u w:color="000000" w:themeColor="text1"/>
        </w:rPr>
        <w:noBreakHyphen/>
        <w:t>52</w:t>
      </w:r>
      <w:r w:rsidRPr="00B4519C">
        <w:rPr>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Office of Regulatory Staff</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23.</w:t>
      </w:r>
      <w:r w:rsidRPr="00B4519C">
        <w:rPr>
          <w:u w:color="000000" w:themeColor="text1"/>
        </w:rPr>
        <w:tab/>
        <w:t>Section 48</w:t>
      </w:r>
      <w:r w:rsidRPr="00B4519C">
        <w:rPr>
          <w:u w:color="000000" w:themeColor="text1"/>
        </w:rPr>
        <w:noBreakHyphen/>
        <w:t>52</w:t>
      </w:r>
      <w:r w:rsidRPr="00B4519C">
        <w:rPr>
          <w:u w:color="000000" w:themeColor="text1"/>
        </w:rPr>
        <w:noBreakHyphen/>
        <w:t>680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48</w:t>
      </w:r>
      <w:r w:rsidRPr="00B4519C">
        <w:rPr>
          <w:u w:color="000000" w:themeColor="text1"/>
        </w:rPr>
        <w:noBreakHyphen/>
        <w:t>52</w:t>
      </w:r>
      <w:r w:rsidRPr="00B4519C">
        <w:rPr>
          <w:u w:color="000000" w:themeColor="text1"/>
        </w:rPr>
        <w:noBreakHyphen/>
        <w:t>680.</w:t>
      </w:r>
      <w:r w:rsidRPr="00B4519C">
        <w:rPr>
          <w:u w:color="000000" w:themeColor="text1"/>
        </w:rPr>
        <w:tab/>
        <w:t>(A)</w:t>
      </w:r>
      <w:r w:rsidRPr="00B4519C">
        <w:rPr>
          <w:u w:color="000000" w:themeColor="text1"/>
        </w:rPr>
        <w:tab/>
        <w:t xml:space="preserve">The State Energy Office shall assist the </w:t>
      </w:r>
      <w:r w:rsidRPr="00B4519C">
        <w:rPr>
          <w:strike/>
          <w:u w:color="000000" w:themeColor="text1"/>
        </w:rPr>
        <w:t>Materials Management Office as established in Section 11</w:t>
      </w:r>
      <w:r w:rsidRPr="00B4519C">
        <w:rPr>
          <w:strike/>
          <w:u w:color="000000" w:themeColor="text1"/>
        </w:rPr>
        <w:noBreakHyphen/>
        <w:t>35</w:t>
      </w:r>
      <w:r w:rsidRPr="00B4519C">
        <w:rPr>
          <w:strike/>
          <w:u w:color="000000" w:themeColor="text1"/>
        </w:rPr>
        <w:noBreakHyphen/>
        <w:t>810</w:t>
      </w:r>
      <w:r w:rsidRPr="00B4519C">
        <w:rPr>
          <w:u w:color="000000" w:themeColor="text1"/>
        </w:rPr>
        <w:t xml:space="preserve"> </w:t>
      </w:r>
      <w:r w:rsidRPr="00B4519C">
        <w:rPr>
          <w:u w:val="single" w:color="000000" w:themeColor="text1"/>
        </w:rPr>
        <w:t>Division of General Services, Department of Administration</w:t>
      </w:r>
      <w:r w:rsidRPr="00B4519C">
        <w:rPr>
          <w:u w:color="000000" w:themeColor="text1"/>
        </w:rPr>
        <w:t xml:space="preserve"> and all governmental bodies defined in and subject to the Consolidated Procurement Code, by identifying goods which are ‘energy efficient’ or for which the State can achieve long</w:t>
      </w:r>
      <w:r w:rsidRPr="00B4519C">
        <w:rPr>
          <w:u w:color="000000" w:themeColor="text1"/>
        </w:rPr>
        <w:noBreakHyphen/>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Pr="00B4519C">
        <w:rPr>
          <w:u w:color="000000" w:themeColor="text1"/>
        </w:rPr>
        <w:noBreakHyphen/>
        <w:t>35</w:t>
      </w:r>
      <w:r w:rsidRPr="00B4519C">
        <w:rPr>
          <w:u w:color="000000" w:themeColor="text1"/>
        </w:rPr>
        <w:noBreakHyphen/>
        <w:t xml:space="preserve">3020, the State Engineer’s Office or the governmental body soliciting the bids shall review the plans and specifications to </w:t>
      </w:r>
      <w:r w:rsidRPr="00B4519C">
        <w:rPr>
          <w:u w:color="000000" w:themeColor="text1"/>
        </w:rPr>
        <w:lastRenderedPageBreak/>
        <w:t>ensure that they are in compliance with the standards drafted by the State Energy Office.  The State Energy Office shall provide assistance in reviewing these plans and specifications upon the request of the State Engineer’s Office or the affected governmental body.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The State Energy Office shall provide the Office of Property Management </w:t>
      </w:r>
      <w:r w:rsidRPr="00B4519C">
        <w:rPr>
          <w:strike/>
          <w:u w:color="000000" w:themeColor="text1"/>
        </w:rPr>
        <w:t>of the Budget and Control Board</w:t>
      </w:r>
      <w:r w:rsidRPr="00B4519C">
        <w:rPr>
          <w:u w:color="000000" w:themeColor="text1"/>
        </w:rPr>
        <w:t xml:space="preserve">, Division of General Services </w:t>
      </w:r>
      <w:r w:rsidRPr="00B4519C">
        <w:rPr>
          <w:u w:val="single" w:color="000000" w:themeColor="text1"/>
        </w:rPr>
        <w:t>of the Department of Administration</w:t>
      </w:r>
      <w:r w:rsidRPr="00B4519C">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6</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24.</w:t>
      </w:r>
      <w:r w:rsidRPr="00B4519C">
        <w:rPr>
          <w:u w:color="000000" w:themeColor="text1"/>
        </w:rPr>
        <w:tab/>
        <w:t>A.</w:t>
      </w:r>
      <w:r w:rsidRPr="00B4519C">
        <w:rPr>
          <w:u w:color="000000" w:themeColor="text1"/>
        </w:rPr>
        <w:tab/>
        <w:t>Section 1</w:t>
      </w:r>
      <w:r w:rsidRPr="00B4519C">
        <w:rPr>
          <w:u w:color="000000" w:themeColor="text1"/>
        </w:rPr>
        <w:noBreakHyphen/>
        <w:t>11</w:t>
      </w:r>
      <w:r w:rsidRPr="00B4519C">
        <w:rPr>
          <w:u w:color="000000" w:themeColor="text1"/>
        </w:rPr>
        <w:noBreakHyphen/>
        <w:t>25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4519C">
        <w:rPr>
          <w:u w:color="000000" w:themeColor="text1"/>
        </w:rPr>
        <w:tab/>
        <w:t>“Section 1</w:t>
      </w:r>
      <w:r w:rsidRPr="00B4519C">
        <w:rPr>
          <w:u w:color="000000" w:themeColor="text1"/>
        </w:rPr>
        <w:noBreakHyphen/>
        <w:t>11</w:t>
      </w:r>
      <w:r w:rsidRPr="00B4519C">
        <w:rPr>
          <w:u w:color="000000" w:themeColor="text1"/>
        </w:rPr>
        <w:noBreakHyphen/>
        <w:t>25.</w:t>
      </w:r>
      <w:r w:rsidRPr="00B4519C">
        <w:t xml:space="preserve"> </w:t>
      </w:r>
      <w:r w:rsidRPr="00B4519C">
        <w:tab/>
        <w:t xml:space="preserve">There is hereby established a Local Government Division within the State </w:t>
      </w:r>
      <w:r w:rsidRPr="00B4519C">
        <w:rPr>
          <w:strike/>
        </w:rPr>
        <w:t>Budget and Control Board</w:t>
      </w:r>
      <w:r w:rsidRPr="00B4519C">
        <w:t xml:space="preserve"> </w:t>
      </w:r>
      <w:r w:rsidRPr="00B4519C">
        <w:rPr>
          <w:u w:val="single"/>
        </w:rPr>
        <w:t>Rural Infrastructure Authority</w:t>
      </w:r>
      <w:r w:rsidRPr="00B4519C">
        <w:t xml:space="preserve"> to act as a liaison for financial grants </w:t>
      </w:r>
      <w:r w:rsidRPr="00B4519C">
        <w:rPr>
          <w:strike/>
        </w:rPr>
        <w:t>among local governments, the General Assembly and the Governor’s Office</w:t>
      </w:r>
      <w:r w:rsidRPr="00B4519C">
        <w:t xml:space="preserve"> </w:t>
      </w:r>
      <w:r w:rsidRPr="00B4519C">
        <w:rPr>
          <w:u w:val="single"/>
        </w:rPr>
        <w:t>from the funds available to the authority</w:t>
      </w:r>
      <w:r w:rsidRPr="00B4519C">
        <w:t xml:space="preserve">.  The division shall be under the supervision of a director who shall be appointed by and who shall serve at the pleasure of the </w:t>
      </w:r>
      <w:r w:rsidRPr="00B4519C">
        <w:rPr>
          <w:strike/>
        </w:rPr>
        <w:t>Budget and Control Board</w:t>
      </w:r>
      <w:r w:rsidRPr="00B4519C">
        <w:t xml:space="preserve"> </w:t>
      </w:r>
      <w:r w:rsidRPr="00B4519C">
        <w:rPr>
          <w:u w:val="single"/>
        </w:rPr>
        <w:t>Director of the Rural Infrastructure Authority</w:t>
      </w:r>
      <w:r w:rsidRPr="00B4519C">
        <w:t xml:space="preserve"> </w:t>
      </w:r>
      <w:r w:rsidRPr="00B4519C">
        <w:rPr>
          <w:strike/>
        </w:rPr>
        <w:t>and whose compensation shall be as provided for by the General Assembly</w:t>
      </w:r>
      <w:r w:rsidRPr="00B4519C">
        <w:t xml:space="preserve">.  He may employ such staff as may be approved by the </w:t>
      </w:r>
      <w:r w:rsidRPr="00B4519C">
        <w:rPr>
          <w:strike/>
        </w:rPr>
        <w:t>board</w:t>
      </w:r>
      <w:r w:rsidRPr="00B4519C">
        <w:t xml:space="preserve"> </w:t>
      </w:r>
      <w:r w:rsidRPr="00B4519C">
        <w:rPr>
          <w:u w:val="single"/>
        </w:rPr>
        <w:t>Director of the Rural Infrastructure Authority</w:t>
      </w:r>
      <w:r w:rsidRPr="00B4519C">
        <w:t xml:space="preserve">.  The division shall be responsible for certifying grants to local governments from both federal and state funds.  The term ‘local government’ shall mean any political entity below the state level. </w:t>
      </w:r>
      <w:r w:rsidRPr="00B4519C">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The division shall establish guidelines and procedures which </w:t>
      </w:r>
      <w:r w:rsidRPr="00B4519C">
        <w:rPr>
          <w:strike/>
        </w:rPr>
        <w:t>local governments</w:t>
      </w:r>
      <w:r w:rsidRPr="00B4519C">
        <w:t xml:space="preserve"> </w:t>
      </w:r>
      <w:r w:rsidRPr="00B4519C">
        <w:rPr>
          <w:u w:val="single"/>
        </w:rPr>
        <w:t>public entities</w:t>
      </w:r>
      <w:r w:rsidRPr="00B4519C">
        <w:t xml:space="preserve"> shall follow in applying for grants </w:t>
      </w:r>
      <w:r w:rsidRPr="00B4519C">
        <w:rPr>
          <w:strike/>
        </w:rPr>
        <w:t>certified by the division</w:t>
      </w:r>
      <w:r w:rsidRPr="00B4519C">
        <w:t xml:space="preserve">.  The director shall make known to </w:t>
      </w:r>
      <w:r w:rsidRPr="00B4519C">
        <w:rPr>
          <w:strike/>
        </w:rPr>
        <w:t>local governments</w:t>
      </w:r>
      <w:r w:rsidRPr="00B4519C">
        <w:t xml:space="preserve"> </w:t>
      </w:r>
      <w:r w:rsidRPr="00B4519C">
        <w:rPr>
          <w:u w:val="single"/>
        </w:rPr>
        <w:t>these entities</w:t>
      </w:r>
      <w:r w:rsidRPr="00B4519C">
        <w:t xml:space="preserve"> the availability of all grants available through the </w:t>
      </w:r>
      <w:r w:rsidRPr="00B4519C">
        <w:rPr>
          <w:strike/>
        </w:rPr>
        <w:t>division</w:t>
      </w:r>
      <w:r w:rsidRPr="00B4519C">
        <w:t xml:space="preserve"> </w:t>
      </w:r>
      <w:r w:rsidRPr="00B4519C">
        <w:rPr>
          <w:u w:val="single"/>
        </w:rPr>
        <w:t>authority</w:t>
      </w:r>
      <w:r w:rsidRPr="00B4519C">
        <w:t xml:space="preserve"> and shall make periodic reports to </w:t>
      </w:r>
      <w:r w:rsidRPr="00B4519C">
        <w:rPr>
          <w:strike/>
        </w:rPr>
        <w:t>the Budget and Control Board,</w:t>
      </w:r>
      <w:r w:rsidRPr="00B4519C">
        <w:t xml:space="preserve"> the General Assembly and the Governor’s Office.  The reports shall contain information </w:t>
      </w:r>
      <w:r w:rsidRPr="00B4519C">
        <w:lastRenderedPageBreak/>
        <w:t xml:space="preserve">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rPr>
          <w:strike/>
        </w:rPr>
        <w:t>The Division of Administration, under contractual agreement, shall furnish the Local Government Division such accounting service support as may be requested.</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B.</w:t>
      </w:r>
      <w:r w:rsidRPr="00B4519C">
        <w:tab/>
      </w:r>
      <w:r w:rsidRPr="00B4519C">
        <w:tab/>
        <w:t>Section 1</w:t>
      </w:r>
      <w:r w:rsidRPr="00B4519C">
        <w:noBreakHyphen/>
        <w:t>11</w:t>
      </w:r>
      <w:r w:rsidRPr="00B4519C">
        <w:noBreakHyphen/>
        <w:t>26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11</w:t>
      </w:r>
      <w:r w:rsidRPr="00B4519C">
        <w:noBreakHyphen/>
        <w:t>26.</w:t>
      </w:r>
      <w:r w:rsidRPr="00B4519C">
        <w:tab/>
        <w:t>(A)</w:t>
      </w:r>
      <w:r w:rsidRPr="00B4519C">
        <w:tab/>
        <w:t xml:space="preserve">Grant funds received by a </w:t>
      </w:r>
      <w:r w:rsidRPr="00B4519C">
        <w:rPr>
          <w:strike/>
        </w:rPr>
        <w:t>county, municipality, political subdivision, or other</w:t>
      </w:r>
      <w:r w:rsidRPr="00B4519C">
        <w:t xml:space="preserve"> </w:t>
      </w:r>
      <w:r w:rsidRPr="00B4519C">
        <w:rPr>
          <w:u w:val="single"/>
        </w:rPr>
        <w:t>public</w:t>
      </w:r>
      <w:r w:rsidRPr="00B4519C">
        <w:t xml:space="preserve"> entity from the </w:t>
      </w:r>
      <w:r w:rsidRPr="00B4519C">
        <w:rPr>
          <w:strike/>
        </w:rPr>
        <w:t>Division of Local Government of the State Budget and Control Board</w:t>
      </w:r>
      <w:r w:rsidRPr="00B4519C">
        <w:t xml:space="preserve"> </w:t>
      </w:r>
      <w:r w:rsidRPr="00B4519C">
        <w:rPr>
          <w:u w:val="single"/>
        </w:rPr>
        <w:t>Rural Infrastructure Authority</w:t>
      </w:r>
      <w:r w:rsidRPr="00B4519C">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It is not a defense to an indictment alleging a violation of this section that grant funds received </w:t>
      </w:r>
      <w:r w:rsidRPr="00B4519C">
        <w:rPr>
          <w:strike/>
        </w:rPr>
        <w:t>from the Division of Local Government</w:t>
      </w:r>
      <w:r w:rsidRPr="00B4519C">
        <w:t xml:space="preserve"> were used by a grantee or subgrantee for governmental purposes other than those specified in the grant application or that the purpose for which the grant was made </w:t>
      </w:r>
      <w:r w:rsidRPr="00B4519C">
        <w:rPr>
          <w:strike/>
        </w:rPr>
        <w:t>by the Division of Local Government</w:t>
      </w:r>
      <w:r w:rsidRPr="00B4519C">
        <w:t xml:space="preserve"> was accomplished by funds other than grant funds.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furnish a copy of this section to a grantee when the grant is awarded.”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C.</w:t>
      </w:r>
      <w:r w:rsidRPr="00B4519C">
        <w:rPr>
          <w:u w:color="000000" w:themeColor="text1"/>
        </w:rPr>
        <w:tab/>
      </w:r>
      <w:r w:rsidRPr="00B4519C">
        <w:rPr>
          <w:u w:color="000000" w:themeColor="text1"/>
        </w:rPr>
        <w:tab/>
        <w:t>Chapter 50, Title 11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50</w:t>
      </w:r>
      <w:r w:rsidRPr="00B4519C">
        <w:rPr>
          <w:u w:color="000000" w:themeColor="text1"/>
        </w:rPr>
        <w:noBreakHyphen/>
        <w:t>65.</w:t>
      </w:r>
      <w:r w:rsidRPr="00B4519C">
        <w:rPr>
          <w:u w:color="000000" w:themeColor="text1"/>
        </w:rPr>
        <w:tab/>
        <w:t>The Department of Administration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Part VII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Related Bond and Procurement Provisions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lastRenderedPageBreak/>
        <w:tab/>
        <w:t>Subpart 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25.</w:t>
      </w:r>
      <w:r w:rsidRPr="00B4519C">
        <w:tab/>
        <w:t>A.</w:t>
      </w:r>
      <w:r w:rsidRPr="00B4519C">
        <w:tab/>
        <w:t>Title 11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“CHAPTER 55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South Carolina Contracts and Accountability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10.</w:t>
      </w:r>
      <w:r w:rsidRPr="00B4519C">
        <w:tab/>
        <w:t>(A)</w:t>
      </w:r>
      <w:r w:rsidRPr="00B4519C">
        <w:tab/>
        <w:t>There is established the South Carolina Contracts and Accountability Authority (SCAA) consisting of seven members as follows: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Governor, who shall serve as ex officio as chairman;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Attorney General, who shall serve ex officio;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State Treasurer, who shall serve ex officio;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the Comptroller General, who shall serve ex officio;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(5)</w:t>
      </w:r>
      <w:r w:rsidRPr="00B4519C">
        <w:tab/>
        <w:t>the Lieutenant Governor, who shall serve ex officio;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(6)</w:t>
      </w:r>
      <w:r w:rsidRPr="00B4519C">
        <w:tab/>
        <w:t>one member of the House of Representatives, ex officio, appointed by the Speaker of the House of Representatives;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(7)</w:t>
      </w:r>
      <w:r w:rsidRPr="00B4519C">
        <w:tab/>
        <w:t>one member of the Senate, ex officio, appointed by the President Pro Tempore of the Senate;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 SCAA shall select an executive director who in turn shall employ other staff under the direction of the SCAA as necessary for the operations of the SCAA.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executive director </w:t>
      </w:r>
      <w:r w:rsidRPr="00B4519C">
        <w:rPr>
          <w:u w:color="000000" w:themeColor="text1"/>
        </w:rPr>
        <w:t>shall serve a four</w:t>
      </w:r>
      <w:r w:rsidRPr="00B4519C">
        <w:rPr>
          <w:u w:color="000000" w:themeColor="text1"/>
        </w:rPr>
        <w:noBreakHyphen/>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General Assembly, in the annual general appropriations act, shall appropriate those funds necessary for the operations of the SCAA.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(C)</w:t>
      </w:r>
      <w:r w:rsidRPr="00B4519C">
        <w:tab/>
        <w:t>The SCAA</w:t>
      </w:r>
      <w:r w:rsidRPr="00B4519C">
        <w:rPr>
          <w:u w:color="000000" w:themeColor="text1"/>
        </w:rPr>
        <w:t xml:space="preserve"> may organize its staff as it considers most appropriate to carry out the various </w:t>
      </w:r>
      <w:r w:rsidRPr="00B4519C">
        <w:t>functions, powers, duties, responsibilities, and authority</w:t>
      </w:r>
      <w:r w:rsidRPr="00B4519C">
        <w:rPr>
          <w:u w:color="000000" w:themeColor="text1"/>
        </w:rPr>
        <w:t xml:space="preserve"> assigned to it.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(D)</w:t>
      </w:r>
      <w:r w:rsidRPr="00B4519C">
        <w:rPr>
          <w:u w:color="000000" w:themeColor="text1"/>
        </w:rPr>
        <w:tab/>
        <w:t xml:space="preserve">The Department of Administration shall provide such administrative support to the South Carolina Contracts and Accountability Authority or any of its divisions or components as they may request and require in the performance of their duties including, but not limited to, financial management, human </w:t>
      </w:r>
      <w:r w:rsidRPr="00B4519C">
        <w:rPr>
          <w:u w:color="000000" w:themeColor="text1"/>
        </w:rPr>
        <w:lastRenderedPageBreak/>
        <w:t>resources management, information technology, procurement services, and logistical support.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20.</w:t>
      </w:r>
      <w:r w:rsidRPr="00B4519C">
        <w:tab/>
        <w:t>(A)(1)</w:t>
      </w:r>
      <w:r w:rsidRPr="00B4519C">
        <w:tab/>
        <w:t>Effective July 1, 2014,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Bonded indebtedness issued by the South Carolina Jobs </w:t>
      </w:r>
      <w:r w:rsidRPr="00B4519C">
        <w:noBreakHyphen/>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SCAA shall establish criteria, upon consultation with the Joint Bond Review Committee, to apply to the bond review and approval process as required in Chapter 47, Title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(B)(1)</w:t>
      </w:r>
      <w:r w:rsidRPr="00B4519C">
        <w:tab/>
        <w:t>There is established within SCAA the Office of Accountability and Auditing.  The State Auditor’s Office as provided for in Chapter 7, Title 11 shall also be included in the Office of Accountability and Auditing.  The State Auditor serving in office as of June 30, 2014, shall continue to serve, but any successor must be selected by the SCAA.  Also included in this office is the Office of the State Inspector General as established pursuant to Chapter 6, Title 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State Auditor within the Office of Accountability and Auditing also shall be the entity that shall receive annual accountability reports pursuant to Article 13, Chapter 1, Title 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55</w:t>
      </w:r>
      <w:r w:rsidRPr="00B4519C">
        <w:noBreakHyphen/>
        <w:t>30.</w:t>
      </w:r>
      <w:r w:rsidRPr="00B4519C">
        <w:tab/>
        <w:t xml:space="preserve">In the course of conducting and managing state affairs where a matter arises which would under prior precedents and practices be referred to the former Budget and Control Board for decision, although the procedure for the decision </w:t>
      </w:r>
      <w:r w:rsidRPr="00B4519C">
        <w:lastRenderedPageBreak/>
        <w:t>is not specifically provided for by general law, the matter instead shall be referred to and decided by the SCAA.”</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B.</w:t>
      </w:r>
      <w:r w:rsidRPr="00B4519C">
        <w:rPr>
          <w:rFonts w:eastAsia="MS Mincho"/>
        </w:rPr>
        <w:t xml:space="preserve"> </w:t>
      </w:r>
      <w:r w:rsidRPr="00B4519C">
        <w:tab/>
        <w:t>Where the context is appropriate and based on the devolutions provided in Section 11</w:t>
      </w:r>
      <w:r w:rsidRPr="00B4519C">
        <w:noBreakHyphen/>
        <w:t>55</w:t>
      </w:r>
      <w:r w:rsidRPr="00B4519C">
        <w:noBreakHyphen/>
        <w:t>20 of the 1976 Code, as added by this act, in those provisions of the 1976 Code where references to “board” or “State Budget and Control Board” appear, those references must be construed to mean: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the Department of Administration or a specific division of that department; 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the South Carolina Contracts and Accountability Authority or specific office or other component of that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C. </w:t>
      </w:r>
      <w:r w:rsidRPr="00B4519C">
        <w:rPr>
          <w:u w:color="000000" w:themeColor="text1"/>
        </w:rPr>
        <w:tab/>
        <w:t>Where appropriate, the Code Commissioner, in the annual cumulative supplement to the 1976 Code, shall update these references to reflect the devolutions provided in Section 11</w:t>
      </w:r>
      <w:r w:rsidRPr="00B4519C">
        <w:rPr>
          <w:u w:color="000000" w:themeColor="text1"/>
        </w:rPr>
        <w:noBreakHyphen/>
        <w:t>55</w:t>
      </w:r>
      <w:r w:rsidRPr="00B4519C">
        <w:rPr>
          <w:u w:color="000000" w:themeColor="text1"/>
        </w:rPr>
        <w:noBreakHyphen/>
        <w:t>20 of the 1976 Code added by this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2</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w:t>
      </w:r>
      <w:r w:rsidRPr="00B4519C">
        <w:tab/>
        <w:t>26. A.</w:t>
      </w:r>
      <w:r w:rsidRPr="00B4519C">
        <w:tab/>
        <w:t>(1)</w:t>
      </w:r>
      <w:r w:rsidRPr="00B4519C">
        <w:tab/>
        <w:t xml:space="preserve">The Insurance Reserve Fund of the Office of Insurance Services is transferred to the South Carolina Contracts and Accountability Authority (SCAA) on July 1, 2014, as a division of the authority.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sidRPr="00B4519C">
        <w:rPr>
          <w:bCs/>
          <w:iCs/>
          <w:u w:color="000000" w:themeColor="text1"/>
        </w:rPr>
        <w:tab/>
      </w:r>
      <w:r w:rsidRPr="00B4519C">
        <w:rPr>
          <w:bCs/>
          <w:iCs/>
          <w:u w:color="000000" w:themeColor="text1"/>
        </w:rPr>
        <w:tab/>
        <w:t>(2)</w:t>
      </w:r>
      <w:r w:rsidRPr="00B4519C">
        <w:rPr>
          <w:bCs/>
          <w:iCs/>
          <w:u w:color="000000" w:themeColor="text1"/>
        </w:rPr>
        <w:tab/>
        <w:t>The Insurance Reserve Fund, transferred to the SCAA, shall administer and perform all administrative and operational functions of the Insurance Reserve Fund, except that the Attorney General of this State must continue to approve the attorneys</w:t>
      </w:r>
      <w:r w:rsidRPr="00B4519C">
        <w:rPr>
          <w:bCs/>
          <w:iCs/>
          <w:u w:color="000000" w:themeColor="text1"/>
        </w:rPr>
        <w:noBreakHyphen/>
        <w:t>at</w:t>
      </w:r>
      <w:r w:rsidRPr="00B4519C">
        <w:rPr>
          <w:bCs/>
          <w:iCs/>
          <w:u w:color="000000" w:themeColor="text1"/>
        </w:rPr>
        <w:noBreakHyphen/>
        <w:t>law retained to represent the clients of the Insurance Reserve Fund in the manner provided by law.</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u w:color="000000" w:themeColor="text1"/>
        </w:rPr>
      </w:pPr>
      <w:r>
        <w:rPr>
          <w:bCs/>
          <w:iCs/>
          <w:u w:color="000000" w:themeColor="text1"/>
        </w:rPr>
        <w:tab/>
      </w:r>
      <w:r w:rsidRPr="00B4519C">
        <w:rPr>
          <w:bCs/>
          <w:iCs/>
          <w:u w:color="000000" w:themeColor="text1"/>
        </w:rPr>
        <w:t xml:space="preserve">B. </w:t>
      </w:r>
      <w:r w:rsidRPr="00B4519C">
        <w:rPr>
          <w:bCs/>
          <w:iCs/>
          <w:u w:color="000000" w:themeColor="text1"/>
        </w:rPr>
        <w:tab/>
        <w:t>Section 1</w:t>
      </w:r>
      <w:r w:rsidRPr="00B4519C">
        <w:rPr>
          <w:bCs/>
          <w:iCs/>
          <w:u w:color="000000" w:themeColor="text1"/>
        </w:rPr>
        <w:noBreakHyphen/>
        <w:t>11</w:t>
      </w:r>
      <w:r w:rsidRPr="00B4519C">
        <w:rPr>
          <w:bCs/>
          <w:iCs/>
          <w:u w:color="000000" w:themeColor="text1"/>
        </w:rPr>
        <w:noBreakHyphen/>
        <w:t>140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bCs/>
          <w:iCs/>
          <w:u w:color="000000" w:themeColor="text1"/>
        </w:rPr>
        <w:tab/>
        <w:t>“</w:t>
      </w:r>
      <w:r w:rsidRPr="00B4519C">
        <w:t>Section 1</w:t>
      </w:r>
      <w:r w:rsidRPr="00B4519C">
        <w:noBreakHyphen/>
        <w:t>11</w:t>
      </w:r>
      <w:r w:rsidRPr="00B4519C">
        <w:noBreakHyphen/>
        <w:t>140.</w:t>
      </w:r>
      <w:r w:rsidRPr="00B4519C">
        <w:tab/>
        <w:t>(A)</w:t>
      </w:r>
      <w:r w:rsidRPr="00B4519C">
        <w:tab/>
        <w:t xml:space="preserve">The </w:t>
      </w:r>
      <w:r w:rsidRPr="00B4519C">
        <w:rPr>
          <w:strike/>
        </w:rPr>
        <w:t>State Budget and Control Board</w:t>
      </w:r>
      <w:r w:rsidRPr="00B4519C">
        <w:t xml:space="preserve"> </w:t>
      </w:r>
      <w:r w:rsidRPr="00B4519C">
        <w:rPr>
          <w:u w:val="single"/>
        </w:rPr>
        <w:t>South Carolina Contracts and Accountability Authority (authority)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w:t>
      </w:r>
      <w:r w:rsidRPr="00B4519C">
        <w:lastRenderedPageBreak/>
        <w:t xml:space="preserve">employer whether or not the practice plan is incorporated and registered with the Secretary of State;  provided, any insurance coverage provided by the </w:t>
      </w:r>
      <w:r w:rsidRPr="00B4519C">
        <w:rPr>
          <w:strike/>
        </w:rPr>
        <w:t>Budget and Control Board</w:t>
      </w:r>
      <w:r w:rsidRPr="00B4519C">
        <w:t xml:space="preserve"> </w:t>
      </w:r>
      <w:r w:rsidRPr="00B4519C">
        <w:rPr>
          <w:u w:val="single"/>
        </w:rPr>
        <w:t>authority</w:t>
      </w:r>
      <w:r w:rsidRPr="00B4519C">
        <w:t xml:space="preserve"> may be on the basis of claims made or upon occurrences.  The insurance also may be provided for students of high schools, South Carolina Technical Schools, or state</w:t>
      </w:r>
      <w:r w:rsidRPr="00B4519C">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B4519C">
        <w:noBreakHyphen/>
        <w:t xml:space="preserve">referenced students in which case the premiums must be paid from fees paid by students participating in these training programs.  The </w:t>
      </w:r>
      <w:r w:rsidRPr="00B4519C">
        <w:rPr>
          <w:strike/>
        </w:rPr>
        <w:t>board</w:t>
      </w:r>
      <w:r w:rsidRPr="00B4519C">
        <w:t xml:space="preserve"> </w:t>
      </w:r>
      <w:r w:rsidRPr="00B4519C">
        <w:rPr>
          <w:u w:val="single"/>
        </w:rPr>
        <w:t>authority</w:t>
      </w:r>
      <w:r w:rsidRPr="00B4519C">
        <w:t xml:space="preserve"> has the exclusive control over the investigation, settlement, and defense of claims against the various entities and personnel for whom it provided insurance coverage and may promulgate regulations in connection therewith.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B4519C">
        <w:rPr>
          <w:u w:val="single"/>
        </w:rPr>
        <w:t>, or in a manner provided by Section 15</w:t>
      </w:r>
      <w:r w:rsidRPr="00B4519C">
        <w:rPr>
          <w:u w:val="single"/>
        </w:rPr>
        <w:noBreakHyphen/>
        <w:t>78</w:t>
      </w:r>
      <w:r w:rsidRPr="00B4519C">
        <w:rPr>
          <w:u w:val="single"/>
        </w:rPr>
        <w:noBreakHyphen/>
        <w:t>140</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The procurement of tort liability insurance in the manner provided is the exclusive means for the procurement of this insurance.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 xml:space="preserve">The </w:t>
      </w:r>
      <w:r w:rsidRPr="00B4519C">
        <w:rPr>
          <w:strike/>
        </w:rPr>
        <w:t>State Budget and Control 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xml:space="preserve">, is authorized </w:t>
      </w:r>
      <w:r w:rsidRPr="00B4519C">
        <w:lastRenderedPageBreak/>
        <w:t>to provide insurance for duly appointed members of the boards and employees of health system agencies, and for members of the State Health Coordinating Council which are created pursuant to Public Law 93</w:t>
      </w:r>
      <w:r w:rsidRPr="00B4519C">
        <w:noBreakHyphen/>
        <w:t xml:space="preserve">641.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further authorized to provide insurance as prescribed in Sections 10</w:t>
      </w:r>
      <w:r w:rsidRPr="00B4519C">
        <w:noBreakHyphen/>
        <w:t>7</w:t>
      </w:r>
      <w:r w:rsidRPr="00B4519C">
        <w:noBreakHyphen/>
        <w:t>10 through 10</w:t>
      </w:r>
      <w:r w:rsidRPr="00B4519C">
        <w:noBreakHyphen/>
        <w:t>7</w:t>
      </w:r>
      <w:r w:rsidRPr="00B4519C">
        <w:noBreakHyphen/>
        <w:t>40, 59</w:t>
      </w:r>
      <w:r w:rsidRPr="00B4519C">
        <w:noBreakHyphen/>
        <w:t>67</w:t>
      </w:r>
      <w:r w:rsidRPr="00B4519C">
        <w:noBreakHyphen/>
        <w:t>710, and 59</w:t>
      </w:r>
      <w:r w:rsidRPr="00B4519C">
        <w:noBreakHyphen/>
        <w:t>67</w:t>
      </w:r>
      <w:r w:rsidRPr="00B4519C">
        <w:noBreakHyphen/>
        <w:t xml:space="preserve">790.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 xml:space="preserve">The </w:t>
      </w:r>
      <w:r w:rsidRPr="00B4519C">
        <w:rPr>
          <w:strike/>
        </w:rPr>
        <w:t>board</w:t>
      </w:r>
      <w:r w:rsidRPr="00B4519C">
        <w:t xml:space="preserve"> </w:t>
      </w:r>
      <w:r w:rsidRPr="00B4519C">
        <w:rPr>
          <w:u w:val="single"/>
        </w:rPr>
        <w:t>authority</w:t>
      </w:r>
      <w:r w:rsidRPr="00B4519C">
        <w:t xml:space="preserve">, through the </w:t>
      </w:r>
      <w:r w:rsidRPr="00B4519C">
        <w:rPr>
          <w:strike/>
        </w:rPr>
        <w:t>Office of Insurance Services</w:t>
      </w:r>
      <w:r w:rsidRPr="00B4519C">
        <w:t xml:space="preserve"> </w:t>
      </w:r>
      <w:r w:rsidRPr="00B4519C">
        <w:rPr>
          <w:u w:val="single"/>
        </w:rPr>
        <w:t>Insurance Reserve Fund</w:t>
      </w:r>
      <w:r w:rsidRPr="00B4519C">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C. </w:t>
      </w:r>
      <w:r w:rsidRPr="00B4519C">
        <w:tab/>
        <w:t>Section 15</w:t>
      </w:r>
      <w:r w:rsidRPr="00B4519C">
        <w:noBreakHyphen/>
        <w:t>78</w:t>
      </w:r>
      <w:r w:rsidRPr="00B4519C">
        <w:noBreakHyphen/>
        <w:t>140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w:t>
      </w:r>
      <w:r w:rsidRPr="00B4519C">
        <w:rPr>
          <w:snapToGrid w:val="0"/>
        </w:rPr>
        <w:t>Section 15</w:t>
      </w:r>
      <w:r w:rsidRPr="00B4519C">
        <w:rPr>
          <w:snapToGrid w:val="0"/>
        </w:rPr>
        <w:noBreakHyphen/>
        <w:t>78</w:t>
      </w:r>
      <w:r w:rsidRPr="00B4519C">
        <w:rPr>
          <w:snapToGrid w:val="0"/>
        </w:rPr>
        <w:noBreakHyphen/>
        <w:t>140.</w:t>
      </w:r>
      <w:r w:rsidRPr="00B4519C">
        <w:rPr>
          <w:snapToGrid w:val="0"/>
        </w:rPr>
        <w:tab/>
      </w:r>
      <w:r w:rsidRPr="00B4519C">
        <w:t>(a)</w:t>
      </w:r>
      <w:r w:rsidRPr="00B4519C">
        <w:tab/>
        <w:t>(Reserved)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The political subdivisions of this State, in regard to tort and automobile liability, property</w:t>
      </w:r>
      <w:r w:rsidRPr="00B4519C">
        <w:rPr>
          <w:u w:val="single"/>
        </w:rPr>
        <w:t>,</w:t>
      </w:r>
      <w:r w:rsidRPr="00B4519C">
        <w:t xml:space="preserve"> and casualty insurance shall procure insurance to cover these risks for which immunity has been waived by (1) the purchase of liability insurance pursuant to Section 1</w:t>
      </w:r>
      <w:r w:rsidRPr="00B4519C">
        <w:noBreakHyphen/>
        <w:t>11</w:t>
      </w:r>
      <w:r w:rsidRPr="00B4519C">
        <w:noBreakHyphen/>
        <w:t>140;  or (2) the purchase of liability insurance from a private carrier;  or (3) self</w:t>
      </w:r>
      <w:r w:rsidRPr="00B4519C">
        <w:noBreakHyphen/>
        <w:t>insurance;  or (4) establishing pooled self</w:t>
      </w:r>
      <w:r w:rsidRPr="00B4519C">
        <w:noBreakHyphen/>
        <w:t>insurance liability funds, by intergovernmental agreement, which may not be construed as transacting the business of insurance or otherwise subject to state laws regulating insurance.  A pooled self</w:t>
      </w:r>
      <w:r w:rsidRPr="00B4519C">
        <w:noBreakHyphen/>
        <w:t>insurance liability pool is authorized to purchase specific and aggregate excess insurance.  A pooled self</w:t>
      </w:r>
      <w:r w:rsidRPr="00B4519C">
        <w:noBreakHyphen/>
        <w:t>insurance liability fund must provide liability coverage for all employees of a political subdivision applying for participation in the fund.  If the insurance is obtained other than pursuant to Section 1</w:t>
      </w:r>
      <w:r w:rsidRPr="00B4519C">
        <w:noBreakHyphen/>
        <w:t>11</w:t>
      </w:r>
      <w:r w:rsidRPr="00B4519C">
        <w:noBreakHyphen/>
        <w:t xml:space="preserve">140, it must be obtained subject to the following conditions: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if the political subdivision does not procure tort liability insurance pursuant to Section 1</w:t>
      </w:r>
      <w:r w:rsidRPr="00B4519C">
        <w:noBreakHyphen/>
        <w:t>11</w:t>
      </w:r>
      <w:r w:rsidRPr="00B4519C">
        <w:noBreakHyphen/>
        <w:t xml:space="preserve">140, it must also procure its automobile liability and property and casualty insurance from other sources and shall not procure these coverages through the </w:t>
      </w:r>
      <w:r w:rsidRPr="00B4519C">
        <w:rPr>
          <w:strike/>
        </w:rPr>
        <w:t>Budget and Control Board</w:t>
      </w:r>
      <w:r w:rsidRPr="00B4519C">
        <w:t xml:space="preserve"> </w:t>
      </w:r>
      <w:r w:rsidRPr="00B4519C">
        <w:rPr>
          <w:u w:val="single"/>
        </w:rPr>
        <w:t>Insurance Reserve Fund</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r>
      <w:r w:rsidRPr="00B4519C">
        <w:tab/>
        <w:t>(2)</w:t>
      </w:r>
      <w:r w:rsidRPr="00B4519C">
        <w:tab/>
        <w:t xml:space="preserve">if a political subdivision procures its tort liability insurance, automobile liability insurance, or property and casualty insurance through the </w:t>
      </w:r>
      <w:r w:rsidRPr="00B4519C">
        <w:rPr>
          <w:strike/>
        </w:rPr>
        <w:t>Budget and Control Board</w:t>
      </w:r>
      <w:r w:rsidRPr="00B4519C">
        <w:t xml:space="preserve"> </w:t>
      </w:r>
      <w:r w:rsidRPr="00B4519C">
        <w:rPr>
          <w:u w:val="single"/>
        </w:rPr>
        <w:t>Insurance Reserve Fund</w:t>
      </w:r>
      <w:r w:rsidRPr="00B4519C">
        <w:t xml:space="preserve">, all liability exposures of the political subdivision as well as its property and casualty insurance must be insured with the </w:t>
      </w:r>
      <w:r w:rsidRPr="00B4519C">
        <w:rPr>
          <w:strike/>
        </w:rPr>
        <w:t>Budget and Control Board</w:t>
      </w:r>
      <w:r w:rsidRPr="00B4519C">
        <w:t xml:space="preserve"> </w:t>
      </w:r>
      <w:r w:rsidRPr="00B4519C">
        <w:rPr>
          <w:u w:val="single"/>
        </w:rPr>
        <w:t>Insurance Reserve Fund</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(3)</w:t>
      </w:r>
      <w:r w:rsidRPr="00B4519C">
        <w:tab/>
        <w:t xml:space="preserve">if the political subdivision, at any time, procures its tort liability, automobile liability, property, or casualty insurance other than through the </w:t>
      </w:r>
      <w:r w:rsidRPr="00B4519C">
        <w:rPr>
          <w:strike/>
        </w:rPr>
        <w:t>Budget and Control Board</w:t>
      </w:r>
      <w:r w:rsidRPr="00B4519C">
        <w:t xml:space="preserve"> </w:t>
      </w:r>
      <w:r w:rsidRPr="00B4519C">
        <w:rPr>
          <w:u w:val="single"/>
        </w:rPr>
        <w:t>Insurance Reserve Fund</w:t>
      </w:r>
      <w:r w:rsidRPr="00B4519C">
        <w:t xml:space="preserve"> and then subsequently desires to obtain this coverage with the </w:t>
      </w:r>
      <w:r w:rsidRPr="00B4519C">
        <w:rPr>
          <w:strike/>
        </w:rPr>
        <w:t>Budget and Control Board</w:t>
      </w:r>
      <w:r w:rsidRPr="00B4519C">
        <w:t xml:space="preserve"> </w:t>
      </w:r>
      <w:r w:rsidRPr="00B4519C">
        <w:rPr>
          <w:u w:val="single"/>
        </w:rPr>
        <w:t>Insurance Reserve Fund</w:t>
      </w:r>
      <w:r w:rsidRPr="00B4519C">
        <w:t xml:space="preserve">, notice of its intention to so obtain this subsequent coverage must be provided the </w:t>
      </w:r>
      <w:r w:rsidRPr="00B4519C">
        <w:rPr>
          <w:strike/>
        </w:rPr>
        <w:t>Budget and Control Board</w:t>
      </w:r>
      <w:r w:rsidRPr="00B4519C">
        <w:t xml:space="preserve"> </w:t>
      </w:r>
      <w:r w:rsidRPr="00B4519C">
        <w:rPr>
          <w:u w:val="single"/>
        </w:rPr>
        <w:t>Insurance Reserve Fund</w:t>
      </w:r>
      <w:r w:rsidRPr="00B4519C">
        <w:t xml:space="preserve"> at least ninety days prior to the beginning of the coverage with the </w:t>
      </w:r>
      <w:r w:rsidRPr="00B4519C">
        <w:rPr>
          <w:strike/>
        </w:rPr>
        <w:t>State Budget and Control Board</w:t>
      </w:r>
      <w:r w:rsidRPr="00B4519C">
        <w:t xml:space="preserve"> </w:t>
      </w:r>
      <w:r w:rsidRPr="00B4519C">
        <w:rPr>
          <w:u w:val="single"/>
        </w:rPr>
        <w:t>Insurance Reserve Fund</w:t>
      </w:r>
      <w:r w:rsidRPr="00B4519C">
        <w:t xml:space="preserve">.  The other lines of insurance that the political subdivision is required to procure from the </w:t>
      </w:r>
      <w:r w:rsidRPr="00B4519C">
        <w:rPr>
          <w:strike/>
        </w:rPr>
        <w:t>board</w:t>
      </w:r>
      <w:r w:rsidRPr="00B4519C">
        <w:t xml:space="preserve"> </w:t>
      </w:r>
      <w:r w:rsidRPr="00B4519C">
        <w:rPr>
          <w:u w:val="single"/>
        </w:rPr>
        <w:t>fund</w:t>
      </w:r>
      <w:r w:rsidRPr="00B4519C">
        <w:t xml:space="preserve"> are not required to commence until the coverage for that line of insurance expires.  Any political subdivision may cancel all lines of insurance with the </w:t>
      </w:r>
      <w:r w:rsidRPr="00B4519C">
        <w:rPr>
          <w:strike/>
        </w:rPr>
        <w:t>State Budget and Control Board</w:t>
      </w:r>
      <w:r w:rsidRPr="00B4519C">
        <w:t xml:space="preserve"> </w:t>
      </w:r>
      <w:r w:rsidRPr="00B4519C">
        <w:rPr>
          <w:u w:val="single"/>
        </w:rPr>
        <w:t>Insurance Reserve Fund</w:t>
      </w:r>
      <w:r w:rsidRPr="00B4519C">
        <w:t xml:space="preserve"> if it gives ninety days’ notice to the </w:t>
      </w:r>
      <w:r w:rsidRPr="00B4519C">
        <w:rPr>
          <w:strike/>
        </w:rPr>
        <w:t>board</w:t>
      </w:r>
      <w:r w:rsidRPr="00B4519C">
        <w:t xml:space="preserve"> </w:t>
      </w:r>
      <w:r w:rsidRPr="00B4519C">
        <w:rPr>
          <w:u w:val="single"/>
        </w:rPr>
        <w:t>fund</w:t>
      </w:r>
      <w:r w:rsidRPr="00B4519C">
        <w:t xml:space="preserve">.  The </w:t>
      </w:r>
      <w:r w:rsidRPr="00B4519C">
        <w:rPr>
          <w:strike/>
        </w:rPr>
        <w:t>Budget and Control Board</w:t>
      </w:r>
      <w:r w:rsidRPr="00B4519C">
        <w:t xml:space="preserve"> </w:t>
      </w:r>
      <w:r w:rsidRPr="00B4519C">
        <w:rPr>
          <w:u w:val="single"/>
        </w:rPr>
        <w:t>Insurance Reserve Fund</w:t>
      </w:r>
      <w:r w:rsidRPr="00B4519C">
        <w:t xml:space="preserve"> may negotiate the insurance coverage for any political subdivision separate from the insurance coverage for other insureds;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(4)</w:t>
      </w:r>
      <w:r w:rsidRPr="00B4519C">
        <w:tab/>
        <w:t xml:space="preserve">if any political subdivision cancels its insurance with the </w:t>
      </w:r>
      <w:r w:rsidRPr="00B4519C">
        <w:rPr>
          <w:strike/>
        </w:rPr>
        <w:t>Budget and Control Board</w:t>
      </w:r>
      <w:r w:rsidRPr="00B4519C">
        <w:t xml:space="preserve"> </w:t>
      </w:r>
      <w:r w:rsidRPr="00B4519C">
        <w:rPr>
          <w:u w:val="single"/>
        </w:rPr>
        <w:t>Insurance Reserve Fund</w:t>
      </w:r>
      <w:r w:rsidRPr="00B4519C">
        <w:t xml:space="preserve">, it is entitled to an appropriate refund of the premium, less reasonable administrative cost.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For any claim filed under this chapter, the remedy provided in Section 15</w:t>
      </w:r>
      <w:r w:rsidRPr="00B4519C">
        <w:noBreakHyphen/>
        <w:t>78</w:t>
      </w:r>
      <w:r w:rsidRPr="00B4519C">
        <w:noBreakHyphen/>
        <w:t>120 is exclusive.  The immunity of the State and its political subdivisions, with regard to the seizure, execution, or encumbrance of their properties is reaffirmed.”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D. </w:t>
      </w:r>
      <w:r w:rsidRPr="00B4519C">
        <w:tab/>
        <w:t>Section 1</w:t>
      </w:r>
      <w:r w:rsidRPr="00B4519C">
        <w:noBreakHyphen/>
        <w:t>11</w:t>
      </w:r>
      <w:r w:rsidRPr="00B4519C">
        <w:noBreakHyphen/>
        <w:t>440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w:t>
      </w:r>
      <w:r w:rsidRPr="00B4519C">
        <w:rPr>
          <w:u w:color="000000" w:themeColor="text1"/>
        </w:rPr>
        <w:t>Section 1</w:t>
      </w:r>
      <w:r w:rsidRPr="00B4519C">
        <w:rPr>
          <w:u w:color="000000" w:themeColor="text1"/>
        </w:rPr>
        <w:noBreakHyphen/>
        <w:t>11</w:t>
      </w:r>
      <w:r w:rsidRPr="00B4519C">
        <w:rPr>
          <w:u w:color="000000" w:themeColor="text1"/>
        </w:rPr>
        <w:noBreakHyphen/>
        <w:t xml:space="preserve">440. </w:t>
      </w:r>
      <w:r w:rsidRPr="00B4519C">
        <w:rPr>
          <w:u w:color="000000" w:themeColor="text1"/>
        </w:rPr>
        <w:tab/>
        <w:t>(A)</w:t>
      </w:r>
      <w:r w:rsidRPr="00B4519C">
        <w:rPr>
          <w:u w:color="000000" w:themeColor="text1"/>
        </w:rPr>
        <w:tab/>
        <w:t xml:space="preserve">The State must defend the members of the </w:t>
      </w:r>
      <w:r w:rsidRPr="00B4519C">
        <w:rPr>
          <w:strike/>
          <w:u w:color="000000" w:themeColor="text1"/>
        </w:rPr>
        <w:t>State Budget and Control Board</w:t>
      </w:r>
      <w:r w:rsidRPr="00B4519C">
        <w:rPr>
          <w:u w:color="000000" w:themeColor="text1"/>
        </w:rPr>
        <w:t xml:space="preserve"> </w:t>
      </w:r>
      <w:r w:rsidRPr="00B4519C">
        <w:rPr>
          <w:u w:val="single"/>
        </w:rPr>
        <w:t xml:space="preserve">South Carolina Contracts and Accountability Authority, and the </w:t>
      </w:r>
      <w:r w:rsidRPr="00B4519C">
        <w:rPr>
          <w:u w:val="single" w:color="000000" w:themeColor="text1"/>
        </w:rPr>
        <w:t>Director of the Department of Administration</w:t>
      </w:r>
      <w:r w:rsidRPr="00B4519C">
        <w:rPr>
          <w:u w:color="000000" w:themeColor="text1"/>
        </w:rPr>
        <w:t xml:space="preserve"> against a claim or suit that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 xml:space="preserve"> and must indemnify </w:t>
      </w:r>
      <w:r w:rsidRPr="00B4519C">
        <w:rPr>
          <w:strike/>
          <w:u w:color="000000" w:themeColor="text1"/>
        </w:rPr>
        <w:t>these members</w:t>
      </w:r>
      <w:r w:rsidRPr="00B4519C">
        <w:rPr>
          <w:u w:color="000000" w:themeColor="text1"/>
        </w:rPr>
        <w:t xml:space="preserve"> </w:t>
      </w:r>
      <w:r w:rsidRPr="00B4519C">
        <w:rPr>
          <w:u w:val="single" w:color="000000" w:themeColor="text1"/>
        </w:rPr>
        <w:t>them</w:t>
      </w:r>
      <w:r w:rsidRPr="00B4519C">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B4519C">
        <w:rPr>
          <w:strike/>
          <w:u w:color="000000" w:themeColor="text1"/>
        </w:rPr>
        <w:lastRenderedPageBreak/>
        <w:t>board</w:t>
      </w:r>
      <w:r w:rsidRPr="00B4519C">
        <w:rPr>
          <w:u w:color="000000" w:themeColor="text1"/>
        </w:rPr>
        <w:t xml:space="preserve"> </w:t>
      </w:r>
      <w:r w:rsidRPr="00B4519C">
        <w:rPr>
          <w:u w:val="single"/>
        </w:rPr>
        <w:t>authority,</w:t>
      </w:r>
      <w:r w:rsidRPr="00B4519C">
        <w:t xml:space="preserve"> </w:t>
      </w:r>
      <w:r w:rsidRPr="00B4519C">
        <w:rPr>
          <w:strike/>
          <w:u w:color="000000" w:themeColor="text1"/>
        </w:rPr>
        <w:t>and</w:t>
      </w:r>
      <w:r w:rsidRPr="00B4519C">
        <w:rPr>
          <w:u w:color="000000" w:themeColor="text1"/>
        </w:rPr>
        <w:t xml:space="preserve"> legislative employees performing duties for </w:t>
      </w:r>
      <w:r w:rsidRPr="00B4519C">
        <w:rPr>
          <w:strike/>
          <w:u w:color="000000" w:themeColor="text1"/>
        </w:rPr>
        <w:t>board</w:t>
      </w:r>
      <w:r w:rsidRPr="00B4519C">
        <w:rPr>
          <w:u w:color="000000" w:themeColor="text1"/>
        </w:rPr>
        <w:t xml:space="preserve"> </w:t>
      </w:r>
      <w:r w:rsidRPr="00B4519C">
        <w:rPr>
          <w:u w:val="single" w:color="000000" w:themeColor="text1"/>
        </w:rPr>
        <w:t xml:space="preserve">the </w:t>
      </w:r>
      <w:r w:rsidRPr="00B4519C">
        <w:rPr>
          <w:u w:val="single"/>
        </w:rPr>
        <w:t>authority’s</w:t>
      </w:r>
      <w:r w:rsidRPr="00B4519C">
        <w:t xml:space="preserve"> </w:t>
      </w:r>
      <w:r w:rsidRPr="00B4519C">
        <w:rPr>
          <w:u w:color="000000" w:themeColor="text1"/>
        </w:rPr>
        <w:t>members</w:t>
      </w:r>
      <w:r w:rsidRPr="00B4519C">
        <w:rPr>
          <w:u w:val="single"/>
        </w:rPr>
        <w:t xml:space="preserve">, and management employees of the </w:t>
      </w:r>
      <w:r w:rsidRPr="00B4519C">
        <w:rPr>
          <w:u w:val="single" w:color="000000" w:themeColor="text1"/>
        </w:rPr>
        <w:t>department</w:t>
      </w:r>
      <w:r w:rsidRPr="00B4519C">
        <w:rPr>
          <w:u w:color="000000" w:themeColor="text1"/>
        </w:rPr>
        <w:t xml:space="preserve"> against a claim or suit that arises out of or by virtue of </w:t>
      </w:r>
      <w:r w:rsidRPr="00B4519C">
        <w:rPr>
          <w:u w:val="single" w:color="000000" w:themeColor="text1"/>
        </w:rPr>
        <w:t>the</w:t>
      </w:r>
      <w:r w:rsidRPr="00B4519C">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B4519C">
        <w:rPr>
          <w:u w:val="single" w:color="000000" w:themeColor="text1"/>
        </w:rPr>
        <w:t>the director and</w:t>
      </w:r>
      <w:r w:rsidRPr="00B4519C">
        <w:rPr>
          <w:u w:color="000000" w:themeColor="text1"/>
        </w:rPr>
        <w:t xml:space="preserve"> management employees </w:t>
      </w:r>
      <w:r w:rsidRPr="00B4519C">
        <w:rPr>
          <w:u w:val="single"/>
        </w:rPr>
        <w:t>of the department</w:t>
      </w:r>
      <w:r w:rsidRPr="00B4519C">
        <w:rPr>
          <w:u w:color="000000" w:themeColor="text1"/>
        </w:rPr>
        <w:t xml:space="preserve">, and legislative employees after they have left their employment with the </w:t>
      </w:r>
      <w:r w:rsidRPr="00B4519C">
        <w:rPr>
          <w:strike/>
          <w:u w:color="000000" w:themeColor="text1"/>
        </w:rPr>
        <w:t>board</w:t>
      </w:r>
      <w:r w:rsidRPr="00B4519C">
        <w:rPr>
          <w:u w:color="000000" w:themeColor="text1"/>
        </w:rPr>
        <w:t xml:space="preserve"> </w:t>
      </w:r>
      <w:r w:rsidRPr="00B4519C">
        <w:rPr>
          <w:u w:val="single"/>
        </w:rPr>
        <w:t>authority,</w:t>
      </w:r>
      <w:r w:rsidRPr="00B4519C">
        <w:rPr>
          <w:u w:color="000000" w:themeColor="text1"/>
        </w:rPr>
        <w:t xml:space="preserve"> </w:t>
      </w:r>
      <w:r w:rsidRPr="00B4519C">
        <w:rPr>
          <w:strike/>
          <w:u w:color="000000" w:themeColor="text1"/>
        </w:rPr>
        <w:t>or</w:t>
      </w:r>
      <w:r w:rsidRPr="00B4519C">
        <w:rPr>
          <w:u w:color="000000" w:themeColor="text1"/>
        </w:rPr>
        <w:t xml:space="preserve"> </w:t>
      </w:r>
      <w:r w:rsidRPr="00B4519C">
        <w:rPr>
          <w:u w:val="single"/>
        </w:rPr>
        <w:t>the</w:t>
      </w:r>
      <w:r w:rsidRPr="00B4519C">
        <w:t xml:space="preserve"> </w:t>
      </w:r>
      <w:r w:rsidRPr="00B4519C">
        <w:rPr>
          <w:u w:color="000000" w:themeColor="text1"/>
        </w:rPr>
        <w:t xml:space="preserve">General Assembly, </w:t>
      </w:r>
      <w:r w:rsidRPr="00B4519C">
        <w:rPr>
          <w:strike/>
          <w:u w:color="000000" w:themeColor="text1"/>
        </w:rPr>
        <w:t>as applicable,</w:t>
      </w:r>
      <w:r w:rsidRPr="00B4519C">
        <w:rPr>
          <w:u w:color="000000" w:themeColor="text1"/>
        </w:rPr>
        <w:t xml:space="preserve"> </w:t>
      </w:r>
      <w:r w:rsidRPr="00B4519C">
        <w:rPr>
          <w:u w:val="single"/>
        </w:rPr>
        <w:t xml:space="preserve">or the </w:t>
      </w:r>
      <w:r w:rsidRPr="00B4519C">
        <w:rPr>
          <w:u w:val="single" w:color="000000" w:themeColor="text1"/>
        </w:rPr>
        <w:t>department, as applicable,</w:t>
      </w:r>
      <w:r w:rsidRPr="00B4519C">
        <w:rPr>
          <w:u w:color="000000" w:themeColor="text1"/>
        </w:rPr>
        <w:t xml:space="preserve"> if the claim or suit arises out of or by virtue of their performance of official duties on behalf of the </w:t>
      </w:r>
      <w:r w:rsidRPr="00B4519C">
        <w:rPr>
          <w:strike/>
          <w:u w:color="000000" w:themeColor="text1"/>
        </w:rPr>
        <w:t>board</w:t>
      </w:r>
      <w:r w:rsidRPr="00B4519C">
        <w:rPr>
          <w:u w:color="000000" w:themeColor="text1"/>
        </w:rPr>
        <w:t xml:space="preserve"> </w:t>
      </w:r>
      <w:r w:rsidRPr="00B4519C">
        <w:rPr>
          <w:u w:val="single"/>
        </w:rPr>
        <w:t xml:space="preserve">authority or the </w:t>
      </w:r>
      <w:r w:rsidRPr="00B4519C">
        <w:rPr>
          <w:u w:val="single" w:color="000000" w:themeColor="text1"/>
        </w:rPr>
        <w:t>department</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must defend the members of the Retirement Systems Investment Panel established pursuant to Section 16, Article X of the Constitution of this State and Section 9</w:t>
      </w:r>
      <w:r w:rsidRPr="00B4519C">
        <w:rPr>
          <w:u w:color="000000" w:themeColor="text1"/>
        </w:rPr>
        <w:noBreakHyphen/>
        <w:t>16</w:t>
      </w:r>
      <w:r w:rsidRPr="00B4519C">
        <w:rPr>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Subpart 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27.</w:t>
      </w:r>
      <w:r w:rsidRPr="00B4519C">
        <w:rPr>
          <w:u w:color="000000" w:themeColor="text1"/>
        </w:rPr>
        <w:tab/>
        <w:t>Chapter 47, Title 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“CHAPTER 47</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Joint Bond Review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10.</w:t>
      </w:r>
      <w:r w:rsidRPr="00B4519C">
        <w:rPr>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B4519C">
        <w:rPr>
          <w:strike/>
          <w:u w:color="000000" w:themeColor="text1"/>
        </w:rPr>
        <w:t>proper</w:t>
      </w:r>
      <w:r w:rsidRPr="00B4519C">
        <w:rPr>
          <w:u w:color="000000" w:themeColor="text1"/>
        </w:rPr>
        <w:t xml:space="preserve"> management of these matters is </w:t>
      </w:r>
      <w:r w:rsidRPr="00B4519C">
        <w:rPr>
          <w:u w:val="single" w:color="000000" w:themeColor="text1"/>
        </w:rPr>
        <w:t>properly</w:t>
      </w:r>
      <w:r w:rsidRPr="00B4519C">
        <w:rPr>
          <w:u w:color="000000" w:themeColor="text1"/>
        </w:rPr>
        <w:t xml:space="preserve"> placed upon the </w:t>
      </w:r>
      <w:r w:rsidRPr="00B4519C">
        <w:rPr>
          <w:strike/>
          <w:u w:color="000000" w:themeColor="text1"/>
        </w:rPr>
        <w:t>General Assembly by our State Constitution</w:t>
      </w:r>
      <w:r w:rsidRPr="00B4519C">
        <w:rPr>
          <w:u w:color="000000" w:themeColor="text1"/>
        </w:rPr>
        <w:t xml:space="preserve"> </w:t>
      </w:r>
      <w:r w:rsidRPr="00B4519C">
        <w:rPr>
          <w:u w:val="single" w:color="000000" w:themeColor="text1"/>
        </w:rPr>
        <w:t>legislative and executive branches of government</w:t>
      </w:r>
      <w:r w:rsidRPr="00B4519C">
        <w:rPr>
          <w:u w:color="000000" w:themeColor="text1"/>
        </w:rPr>
        <w:t xml:space="preserve">.  It is the purpose of this </w:t>
      </w:r>
      <w:r w:rsidRPr="00B4519C">
        <w:rPr>
          <w:strike/>
          <w:u w:color="000000" w:themeColor="text1"/>
        </w:rPr>
        <w:t>resolution</w:t>
      </w:r>
      <w:r w:rsidRPr="00B4519C">
        <w:rPr>
          <w:u w:color="000000" w:themeColor="text1"/>
        </w:rPr>
        <w:t xml:space="preserve"> </w:t>
      </w:r>
      <w:r w:rsidRPr="00B4519C">
        <w:rPr>
          <w:u w:val="single" w:color="000000" w:themeColor="text1"/>
        </w:rPr>
        <w:t>act</w:t>
      </w:r>
      <w:r w:rsidRPr="00B4519C">
        <w:rPr>
          <w:u w:color="000000" w:themeColor="text1"/>
        </w:rPr>
        <w:t xml:space="preserve"> to further ensure the proper legislative </w:t>
      </w:r>
      <w:r w:rsidRPr="00B4519C">
        <w:rPr>
          <w:u w:val="single" w:color="000000" w:themeColor="text1"/>
        </w:rPr>
        <w:t>and executive</w:t>
      </w:r>
      <w:r w:rsidRPr="00B4519C">
        <w:rPr>
          <w:u w:color="000000" w:themeColor="text1"/>
        </w:rPr>
        <w:t xml:space="preserve"> response in the fulfillment of this responsibility.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lastRenderedPageBreak/>
        <w:tab/>
      </w:r>
      <w:r w:rsidRPr="00B4519C">
        <w:rPr>
          <w:u w:val="single" w:color="000000" w:themeColor="text1"/>
        </w:rPr>
        <w:t>Section 2</w:t>
      </w:r>
      <w:r w:rsidRPr="00B4519C">
        <w:rPr>
          <w:u w:val="single" w:color="000000" w:themeColor="text1"/>
        </w:rPr>
        <w:noBreakHyphen/>
        <w:t>47</w:t>
      </w:r>
      <w:r w:rsidRPr="00B4519C">
        <w:rPr>
          <w:u w:val="single" w:color="000000" w:themeColor="text1"/>
        </w:rPr>
        <w:noBreakHyphen/>
        <w:t>15.</w:t>
      </w:r>
      <w:r w:rsidRPr="00B4519C">
        <w:rPr>
          <w:u w:color="000000" w:themeColor="text1"/>
        </w:rPr>
        <w:tab/>
      </w:r>
      <w:r w:rsidRPr="00B4519C">
        <w:rPr>
          <w:u w:val="single" w:color="000000" w:themeColor="text1"/>
        </w:rPr>
        <w:t>(A)</w:t>
      </w:r>
      <w:r w:rsidRPr="00B4519C">
        <w:rPr>
          <w:u w:color="000000" w:themeColor="text1"/>
        </w:rPr>
        <w:tab/>
      </w:r>
      <w:r w:rsidRPr="00B4519C">
        <w:rPr>
          <w:u w:val="single" w:color="000000" w:themeColor="text1"/>
        </w:rPr>
        <w:t>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South Carolina Contracts and Accountability Authority with no prior approval required on the part of the department.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 xml:space="preserve">When the approval of the Director of the Department of Administration, under this section, is required in lieu of the approval by the State Contracts and Accountability Authority for permanent improvement projects in an amount of five hundred thousand dollars or less for which capital improvement or other bonds shall be issued, the SCAA, together with the State Treasurer, shall nevertheless effectuate the issuance of the bonds after the required approval.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20.</w:t>
      </w:r>
      <w:r w:rsidRPr="00B4519C">
        <w:rPr>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B4519C">
        <w:rPr>
          <w:strike/>
          <w:u w:color="000000" w:themeColor="text1"/>
        </w:rPr>
        <w:t>correspond</w:t>
      </w:r>
      <w:r w:rsidRPr="00B4519C">
        <w:rPr>
          <w:u w:color="000000" w:themeColor="text1"/>
        </w:rPr>
        <w:t xml:space="preserve"> </w:t>
      </w:r>
      <w:r w:rsidRPr="00B4519C">
        <w:rPr>
          <w:u w:val="single"/>
        </w:rPr>
        <w:t>corresponding</w:t>
      </w:r>
      <w:r w:rsidRPr="00B4519C">
        <w:rPr>
          <w:u w:color="000000" w:themeColor="text1"/>
        </w:rPr>
        <w:t xml:space="preserve"> to the terms for which they are elected to the General Assembly.  The committee shall elect officers of the committee, but any person so elected may succeed himself if elected to do so.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25.</w:t>
      </w:r>
      <w:r w:rsidRPr="00B4519C">
        <w:rPr>
          <w:u w:color="000000" w:themeColor="text1"/>
        </w:rPr>
        <w:tab/>
        <w:t>In addition to the members provided for by Section 2</w:t>
      </w:r>
      <w:r w:rsidRPr="00B4519C">
        <w:rPr>
          <w:u w:color="000000" w:themeColor="text1"/>
        </w:rPr>
        <w:noBreakHyphen/>
        <w:t>47</w:t>
      </w:r>
      <w:r w:rsidRPr="00B4519C">
        <w:rPr>
          <w:u w:color="000000" w:themeColor="text1"/>
        </w:rPr>
        <w:noBreakHyphen/>
        <w:t xml:space="preserve">20, two additional members shall be appointed by the Chairman of the Ways and Means Committee of the House of </w:t>
      </w:r>
      <w:r w:rsidRPr="00B4519C">
        <w:rPr>
          <w:u w:color="000000" w:themeColor="text1"/>
        </w:rPr>
        <w:lastRenderedPageBreak/>
        <w:t>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B4519C">
        <w:rPr>
          <w:u w:color="000000" w:themeColor="text1"/>
        </w:rPr>
        <w:noBreakHyphen/>
        <w:t>47</w:t>
      </w:r>
      <w:r w:rsidRPr="00B4519C">
        <w:rPr>
          <w:u w:color="000000" w:themeColor="text1"/>
        </w:rPr>
        <w:noBreakHyphen/>
        <w:t>20.</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30.</w:t>
      </w:r>
      <w:r w:rsidRPr="00B4519C">
        <w:rPr>
          <w:u w:color="000000" w:themeColor="text1"/>
        </w:rPr>
        <w:tab/>
        <w:t xml:space="preserve">The committee is specifically charged with, but not limited to, the following responsibilities: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To review, prior to approval by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 (SCAA) or the director of the department, as appropriate</w:t>
      </w:r>
      <w:r w:rsidRPr="00B4519C">
        <w:rPr>
          <w:u w:color="000000" w:themeColor="text1"/>
        </w:rPr>
        <w:t xml:space="preserve">, the establishment of any permanent improvement project and the source of funds for any such project not previously authorized specifically by the General Assembly.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To recommend priorities of future bond issuance based on the social and economic needs of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To recommend prudent limitations of bond obligations related to present and future revenue estimates.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To consult with independent bond counsel and other nonlegislative authorities on such matters and with fiscal officials of other states to gain in</w:t>
      </w:r>
      <w:r w:rsidRPr="00B4519C">
        <w:rPr>
          <w:u w:color="000000" w:themeColor="text1"/>
        </w:rPr>
        <w:noBreakHyphen/>
        <w:t>depth knowledge of capital management and assist in the formulation of short</w:t>
      </w:r>
      <w:r w:rsidRPr="00B4519C">
        <w:rPr>
          <w:u w:val="single"/>
        </w:rPr>
        <w:noBreakHyphen/>
      </w:r>
      <w:r w:rsidRPr="00B4519C">
        <w:rPr>
          <w:u w:color="000000" w:themeColor="text1"/>
        </w:rPr>
        <w:t xml:space="preserve"> and long</w:t>
      </w:r>
      <w:r w:rsidRPr="00B4519C">
        <w:rPr>
          <w:u w:color="000000" w:themeColor="text1"/>
        </w:rPr>
        <w:noBreakHyphen/>
        <w:t xml:space="preserve">term recommendations for the General Assembly.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To carry out all of the above assigned responsibilities in consultation and cooperation with the executive branch of government and the </w:t>
      </w:r>
      <w:r w:rsidRPr="00B4519C">
        <w:rPr>
          <w:strike/>
          <w:u w:color="000000" w:themeColor="text1"/>
        </w:rPr>
        <w:t>Budget and Control Board</w:t>
      </w:r>
      <w:r w:rsidRPr="00B4519C">
        <w:rPr>
          <w:u w:color="000000" w:themeColor="text1"/>
        </w:rPr>
        <w:t xml:space="preserve"> </w:t>
      </w:r>
      <w:r w:rsidRPr="00B4519C">
        <w:rPr>
          <w:u w:val="single"/>
        </w:rPr>
        <w:t>SCAA and the department</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(7)</w:t>
      </w:r>
      <w:r w:rsidRPr="00B4519C">
        <w:rPr>
          <w:u w:color="000000" w:themeColor="text1"/>
        </w:rPr>
        <w:tab/>
        <w:t>To report its findings and recommendations to the General Assembly annually or more frequently if deemed advisable by the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35.</w:t>
      </w:r>
      <w:r w:rsidRPr="00B4519C">
        <w:rPr>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SCAA or the department</w:t>
      </w:r>
      <w:r w:rsidRPr="00B4519C">
        <w:rPr>
          <w:u w:color="000000" w:themeColor="text1"/>
        </w:rPr>
        <w:t xml:space="preserve">, establishes priorities for the funding of the projects </w:t>
      </w:r>
      <w:r w:rsidRPr="00B4519C">
        <w:rPr>
          <w:u w:val="single" w:color="000000" w:themeColor="text1"/>
        </w:rPr>
        <w:t>within their area of responsibility</w:t>
      </w:r>
      <w:r w:rsidRPr="00B4519C">
        <w:rPr>
          <w:u w:color="000000" w:themeColor="text1"/>
        </w:rPr>
        <w:t>.  The Joint Bond Review Committee shall report its priorities to the members of the General Assembly within thirty days of the establishment of the funding priorities.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Section 2</w:t>
      </w:r>
      <w:r w:rsidRPr="00B4519C">
        <w:rPr>
          <w:u w:color="000000" w:themeColor="text1"/>
        </w:rPr>
        <w:noBreakHyphen/>
        <w:t>47</w:t>
      </w:r>
      <w:r w:rsidRPr="00B4519C">
        <w:rPr>
          <w:u w:color="000000" w:themeColor="text1"/>
        </w:rPr>
        <w:noBreakHyphen/>
        <w:t>40.</w:t>
      </w:r>
      <w:r w:rsidRPr="00B4519C">
        <w:rPr>
          <w:u w:color="000000" w:themeColor="text1"/>
        </w:rPr>
        <w:tab/>
      </w:r>
      <w:r w:rsidRPr="00B4519C">
        <w:rPr>
          <w:u w:val="single" w:color="000000" w:themeColor="text1"/>
        </w:rPr>
        <w:t>(A)</w:t>
      </w:r>
      <w:r w:rsidRPr="00B4519C">
        <w:rPr>
          <w:u w:color="000000" w:themeColor="text1"/>
        </w:rPr>
        <w:tab/>
        <w:t xml:space="preserve">To assist the </w:t>
      </w:r>
      <w:r w:rsidRPr="00B4519C">
        <w:rPr>
          <w:strike/>
          <w:u w:color="000000" w:themeColor="text1"/>
        </w:rPr>
        <w:t>State Budget and Control Board (the 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Joint Bond Review Committee </w:t>
      </w:r>
      <w:r w:rsidRPr="00B4519C">
        <w:rPr>
          <w:strike/>
          <w:u w:color="000000" w:themeColor="text1"/>
        </w:rPr>
        <w:t>(the Committee)</w:t>
      </w:r>
      <w:r w:rsidRPr="00B4519C">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B4519C">
        <w:rPr>
          <w:strike/>
          <w:u w:color="000000" w:themeColor="text1"/>
        </w:rPr>
        <w:t>Board</w:t>
      </w:r>
      <w:r w:rsidRPr="00B4519C">
        <w:rPr>
          <w:u w:color="000000" w:themeColor="text1"/>
        </w:rPr>
        <w:t xml:space="preserve"> </w:t>
      </w:r>
      <w:r w:rsidRPr="00B4519C">
        <w:rPr>
          <w:u w:val="single" w:color="000000" w:themeColor="text1"/>
        </w:rPr>
        <w:t>authority or department, whichever is responsible for approving the project</w:t>
      </w:r>
      <w:r w:rsidRPr="00B4519C">
        <w:rPr>
          <w:u w:color="000000" w:themeColor="text1"/>
        </w:rPr>
        <w:t xml:space="preserve">, in such form and at such times as the </w:t>
      </w:r>
      <w:r w:rsidRPr="00B4519C">
        <w:rPr>
          <w:strike/>
          <w:u w:color="000000" w:themeColor="text1"/>
        </w:rPr>
        <w:t>Board</w:t>
      </w:r>
      <w:r w:rsidRPr="00B4519C">
        <w:rPr>
          <w:u w:color="000000" w:themeColor="text1"/>
        </w:rPr>
        <w:t xml:space="preserve"> </w:t>
      </w:r>
      <w:r w:rsidRPr="00B4519C">
        <w:rPr>
          <w:u w:val="single"/>
        </w:rPr>
        <w:t>authority or department</w:t>
      </w:r>
      <w:r w:rsidRPr="00B4519C">
        <w:rPr>
          <w:u w:color="000000" w:themeColor="text1"/>
        </w:rPr>
        <w:t>, after review by the committee, may prescribe: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(a)</w:t>
      </w:r>
      <w:r w:rsidRPr="00B4519C">
        <w:rPr>
          <w:u w:val="single" w:color="000000" w:themeColor="text1"/>
        </w:rPr>
        <w:t>(1)</w:t>
      </w:r>
      <w:r w:rsidRPr="00B4519C">
        <w:rPr>
          <w:u w:color="000000" w:themeColor="text1"/>
        </w:rPr>
        <w:tab/>
        <w:t>a complete description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(b)</w:t>
      </w:r>
      <w:r w:rsidRPr="00B4519C">
        <w:rPr>
          <w:u w:val="single" w:color="000000" w:themeColor="text1"/>
        </w:rPr>
        <w:t>(2)</w:t>
      </w:r>
      <w:r w:rsidRPr="00B4519C">
        <w:rPr>
          <w:u w:color="000000" w:themeColor="text1"/>
        </w:rPr>
        <w:tab/>
        <w:t>a statement of justification for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(c)</w:t>
      </w:r>
      <w:r w:rsidRPr="00B4519C">
        <w:rPr>
          <w:u w:val="single" w:color="000000" w:themeColor="text1"/>
        </w:rPr>
        <w:t>(3)</w:t>
      </w:r>
      <w:r w:rsidRPr="00B4519C">
        <w:rPr>
          <w:u w:color="000000" w:themeColor="text1"/>
        </w:rPr>
        <w:tab/>
        <w:t>a statement of the purposes and intended uses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(d)</w:t>
      </w:r>
      <w:r w:rsidRPr="00B4519C">
        <w:rPr>
          <w:u w:val="single" w:color="000000" w:themeColor="text1"/>
        </w:rPr>
        <w:t>(4)</w:t>
      </w:r>
      <w:r w:rsidRPr="00B4519C">
        <w:rPr>
          <w:u w:color="000000" w:themeColor="text1"/>
        </w:rPr>
        <w:tab/>
        <w:t>the estimated total cost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(e)</w:t>
      </w:r>
      <w:r w:rsidRPr="00B4519C">
        <w:rPr>
          <w:u w:val="single" w:color="000000" w:themeColor="text1"/>
        </w:rPr>
        <w:t>(5)</w:t>
      </w:r>
      <w:r w:rsidRPr="00B4519C">
        <w:rPr>
          <w:u w:color="000000" w:themeColor="text1"/>
        </w:rPr>
        <w:tab/>
        <w:t>an estimate of the additional future annual operating costs associated with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(f)</w:t>
      </w:r>
      <w:r w:rsidRPr="00B4519C">
        <w:rPr>
          <w:u w:val="single"/>
        </w:rPr>
        <w:t>(6)</w:t>
      </w:r>
      <w:r w:rsidRPr="00B4519C">
        <w:rPr>
          <w:u w:color="000000" w:themeColor="text1"/>
        </w:rPr>
        <w:tab/>
        <w:t>a statement of the expected impact of the proposed project on the five</w:t>
      </w:r>
      <w:r w:rsidRPr="00B4519C">
        <w:rPr>
          <w:u w:color="000000" w:themeColor="text1"/>
        </w:rPr>
        <w:noBreakHyphen/>
        <w:t>year operating plan of the agency or institution proposing the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(g)</w:t>
      </w:r>
      <w:r w:rsidRPr="00B4519C">
        <w:rPr>
          <w:u w:val="single" w:color="000000" w:themeColor="text1"/>
        </w:rPr>
        <w:t>(7)</w:t>
      </w:r>
      <w:r w:rsidRPr="00B4519C">
        <w:rPr>
          <w:u w:color="000000" w:themeColor="text1"/>
        </w:rPr>
        <w:tab/>
        <w:t>a proposed plan of financing the project, specifically identifying funds proposed from sources other than capital improvement bond authorizations;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(h)</w:t>
      </w:r>
      <w:r w:rsidRPr="00B4519C">
        <w:rPr>
          <w:u w:val="single" w:color="000000" w:themeColor="text1"/>
        </w:rPr>
        <w:t>(8)</w:t>
      </w:r>
      <w:r w:rsidRPr="00B4519C">
        <w:rPr>
          <w:u w:color="000000" w:themeColor="text1"/>
        </w:rPr>
        <w:tab/>
        <w:t xml:space="preserve">the specification of the priority of each project among those proposed.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t xml:space="preserve">All institutions of higher learning shall submit permanent improvement project proposal and justification statements to the </w:t>
      </w:r>
      <w:r w:rsidRPr="00B4519C">
        <w:rPr>
          <w:strike/>
          <w:u w:color="000000" w:themeColor="text1"/>
        </w:rPr>
        <w:t>Board</w:t>
      </w:r>
      <w:r w:rsidRPr="00B4519C">
        <w:rPr>
          <w:u w:color="000000" w:themeColor="text1"/>
        </w:rPr>
        <w:t xml:space="preserve"> </w:t>
      </w:r>
      <w:r w:rsidRPr="00B4519C">
        <w:rPr>
          <w:u w:val="single" w:color="000000" w:themeColor="text1"/>
        </w:rPr>
        <w:t>SCAA or department, whichever is responsible for approving the project,</w:t>
      </w:r>
      <w:r w:rsidRPr="00B4519C">
        <w:rPr>
          <w:u w:color="000000" w:themeColor="text1"/>
        </w:rPr>
        <w:t xml:space="preserve"> through the Commission on Higher Education which shall forward all such statements and all supporting documentation received to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shall forward a copy of each project proposal and justification statement and supporting documentation received together with the </w:t>
      </w:r>
      <w:r w:rsidRPr="00B4519C">
        <w:rPr>
          <w:strike/>
          <w:u w:color="000000" w:themeColor="text1"/>
        </w:rPr>
        <w:t>Board’s</w:t>
      </w:r>
      <w:r w:rsidRPr="00B4519C">
        <w:rPr>
          <w:u w:color="000000" w:themeColor="text1"/>
        </w:rPr>
        <w:t xml:space="preserve"> </w:t>
      </w:r>
      <w:r w:rsidRPr="00B4519C">
        <w:rPr>
          <w:u w:val="single" w:color="000000" w:themeColor="text1"/>
        </w:rPr>
        <w:t>SCAA’s or department director’s</w:t>
      </w:r>
      <w:r w:rsidRPr="00B4519C">
        <w:rPr>
          <w:u w:color="000000" w:themeColor="text1"/>
        </w:rPr>
        <w:t xml:space="preserve"> recommendations on such projects to the committee for its review and action.  The recommendations of the </w:t>
      </w:r>
      <w:r w:rsidRPr="00B4519C">
        <w:rPr>
          <w:u w:color="000000" w:themeColor="text1"/>
        </w:rPr>
        <w:lastRenderedPageBreak/>
        <w:t xml:space="preserve">Commission on Higher Education shall be included in the materials forwarded to the committee by the </w:t>
      </w:r>
      <w:r w:rsidRPr="00B4519C">
        <w:rPr>
          <w:strike/>
          <w:u w:color="000000" w:themeColor="text1"/>
        </w:rPr>
        <w:t>Board</w:t>
      </w:r>
      <w:r w:rsidRPr="00B4519C">
        <w:rPr>
          <w:u w:color="000000" w:themeColor="text1"/>
        </w:rPr>
        <w:t xml:space="preserve"> </w:t>
      </w:r>
      <w:r w:rsidRPr="00B4519C">
        <w:rPr>
          <w:u w:val="single" w:color="000000" w:themeColor="text1"/>
        </w:rPr>
        <w:t>SCAA or department</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(C)</w:t>
      </w:r>
      <w:r w:rsidRPr="00B4519C">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50.</w:t>
      </w:r>
      <w:r w:rsidRPr="00B4519C">
        <w:rPr>
          <w:u w:color="000000" w:themeColor="text1"/>
        </w:rPr>
        <w:tab/>
      </w:r>
      <w:r w:rsidRPr="00B4519C">
        <w:rPr>
          <w:u w:val="single"/>
        </w:rPr>
        <w:t>(A)</w:t>
      </w:r>
      <w:r w:rsidRPr="00B4519C">
        <w:tab/>
      </w:r>
      <w:r w:rsidRPr="00B4519C">
        <w:rPr>
          <w:u w:color="000000" w:themeColor="text1"/>
        </w:rPr>
        <w:t xml:space="preserve">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requests to establish permanent improvement projects shall be made in such form and at such times as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may require.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(B)</w:t>
      </w:r>
      <w:r w:rsidRPr="00B4519C">
        <w:tab/>
      </w:r>
      <w:r w:rsidRPr="00B4519C">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be referred to the committee for review prior to approval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(C)</w:t>
      </w:r>
      <w:r w:rsidRPr="00B4519C">
        <w:tab/>
      </w:r>
      <w:r w:rsidRPr="00B4519C">
        <w:rPr>
          <w:u w:color="000000" w:themeColor="text1"/>
        </w:rPr>
        <w:t xml:space="preserve">Any proposed revision of the scope or of the budget of an established permanent improvement project deemed by the </w:t>
      </w:r>
      <w:r w:rsidRPr="00B4519C">
        <w:rPr>
          <w:strike/>
          <w:u w:color="000000" w:themeColor="text1"/>
        </w:rPr>
        <w:t>board</w:t>
      </w:r>
      <w:r w:rsidRPr="00B4519C">
        <w:rPr>
          <w:u w:color="000000" w:themeColor="text1"/>
        </w:rPr>
        <w:t xml:space="preserve"> </w:t>
      </w:r>
      <w:r w:rsidRPr="00B4519C">
        <w:rPr>
          <w:u w:val="single"/>
        </w:rPr>
        <w:t>SCAA or department</w:t>
      </w:r>
      <w:r w:rsidRPr="00B4519C">
        <w:t xml:space="preserve"> </w:t>
      </w:r>
      <w:r w:rsidRPr="00B4519C">
        <w:rPr>
          <w:u w:color="000000" w:themeColor="text1"/>
        </w:rPr>
        <w:t xml:space="preserve">to be substantial shall be referred to the committee for its review prior to any final action by the </w:t>
      </w:r>
      <w:r w:rsidRPr="00B4519C">
        <w:rPr>
          <w:strike/>
          <w:u w:color="000000" w:themeColor="text1"/>
        </w:rPr>
        <w:t>board</w:t>
      </w:r>
      <w:r w:rsidRPr="00B4519C">
        <w:rPr>
          <w:u w:color="000000" w:themeColor="text1"/>
        </w:rPr>
        <w:t xml:space="preserve"> </w:t>
      </w:r>
      <w:r w:rsidRPr="00B4519C">
        <w:rPr>
          <w:u w:val="single"/>
        </w:rPr>
        <w:t>SCAA or department</w:t>
      </w:r>
      <w:r w:rsidRPr="00B4519C">
        <w:rPr>
          <w:u w:color="000000" w:themeColor="text1"/>
        </w:rPr>
        <w:t xml:space="preserve">.  In making their determinations regarding changes in project scope, the </w:t>
      </w:r>
      <w:r w:rsidRPr="00B4519C">
        <w:rPr>
          <w:strike/>
          <w:u w:color="000000" w:themeColor="text1"/>
        </w:rPr>
        <w:t>board</w:t>
      </w:r>
      <w:r w:rsidRPr="00B4519C">
        <w:rPr>
          <w:u w:color="000000" w:themeColor="text1"/>
        </w:rPr>
        <w:t xml:space="preserve"> </w:t>
      </w:r>
      <w:r w:rsidRPr="00B4519C">
        <w:rPr>
          <w:u w:val="single"/>
        </w:rPr>
        <w:t>SCAA, department,</w:t>
      </w:r>
      <w:r w:rsidRPr="00B4519C">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w:t>
      </w:r>
      <w:r w:rsidRPr="00B4519C">
        <w:rPr>
          <w:u w:color="000000" w:themeColor="text1"/>
        </w:rPr>
        <w:lastRenderedPageBreak/>
        <w:t xml:space="preserve">approved for the project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t xml:space="preserve"> </w:t>
      </w:r>
      <w:r w:rsidRPr="00B4519C">
        <w:rPr>
          <w:u w:color="000000" w:themeColor="text1"/>
        </w:rPr>
        <w:t xml:space="preserve">which approve revisions in the scope of or the budget of any previously established permanent improvement project not deemed substantial by the </w:t>
      </w:r>
      <w:r w:rsidRPr="00B4519C">
        <w:rPr>
          <w:strike/>
          <w:u w:color="000000" w:themeColor="text1"/>
        </w:rPr>
        <w:t>board</w:t>
      </w:r>
      <w:r w:rsidRPr="00B4519C">
        <w:rPr>
          <w:u w:color="000000" w:themeColor="text1"/>
        </w:rPr>
        <w:t xml:space="preserve"> </w:t>
      </w:r>
      <w:r w:rsidRPr="00B4519C">
        <w:rPr>
          <w:u w:val="single"/>
        </w:rPr>
        <w:t>SCAA or director of the department</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(D)</w:t>
      </w:r>
      <w:r w:rsidRPr="00B4519C">
        <w:rPr>
          <w:u w:color="000000" w:themeColor="text1"/>
        </w:rPr>
        <w:tab/>
        <w:t xml:space="preserve">For purposes of this chapter, with regard to all institutions of higher learning, permanent improvement project is defined as: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 xml:space="preserve">acquisition of land, regardless of cost, with staff level review of the committee and the </w:t>
      </w:r>
      <w:r w:rsidRPr="00B4519C">
        <w:rPr>
          <w:strike/>
          <w:u w:color="000000" w:themeColor="text1"/>
        </w:rPr>
        <w:t>Budget and Control Board, Capital Budget Office</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up to two hundred fifty thousand dollars;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 xml:space="preserve">acquisition, as opposed to the construction, of buildings or other structures, regardless of cost, with staff level review of the committee and the </w:t>
      </w:r>
      <w:r w:rsidRPr="00B4519C">
        <w:rPr>
          <w:strike/>
          <w:u w:color="000000" w:themeColor="text1"/>
        </w:rPr>
        <w:t>Budget and Control Board, Capital Budget Office</w:t>
      </w:r>
      <w:r w:rsidRPr="00B4519C">
        <w:rPr>
          <w:u w:color="000000" w:themeColor="text1"/>
        </w:rPr>
        <w:t xml:space="preserve"> </w:t>
      </w:r>
      <w:r w:rsidRPr="00B4519C">
        <w:rPr>
          <w:u w:val="single" w:color="000000" w:themeColor="text1"/>
        </w:rPr>
        <w:t>Department of Administration</w:t>
      </w:r>
      <w:r w:rsidRPr="00B4519C">
        <w:rPr>
          <w:u w:color="000000" w:themeColor="text1"/>
        </w:rPr>
        <w:t xml:space="preserve">, up to two hundred fifty thousand dollars;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 work on existing facilities for any given project including their renovation, repair, maintenance, alteration, or demolition in those instances in which the total cost of all work involved is </w:t>
      </w:r>
      <w:r w:rsidRPr="00B4519C">
        <w:rPr>
          <w:strike/>
          <w:u w:color="000000" w:themeColor="text1"/>
        </w:rPr>
        <w:t>one million</w:t>
      </w:r>
      <w:r w:rsidRPr="00B4519C">
        <w:rPr>
          <w:u w:color="000000" w:themeColor="text1"/>
        </w:rPr>
        <w:t xml:space="preserve"> </w:t>
      </w:r>
      <w:r w:rsidRPr="00B4519C">
        <w:rPr>
          <w:u w:val="single" w:color="000000" w:themeColor="text1"/>
        </w:rPr>
        <w:t>five hundred thousand</w:t>
      </w:r>
      <w:r w:rsidRPr="00B4519C">
        <w:rPr>
          <w:u w:color="000000" w:themeColor="text1"/>
        </w:rPr>
        <w:t xml:space="preserve"> dollars or more;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 xml:space="preserve">capital lease purchase of a facility acquisition or construction in which the total cost is </w:t>
      </w:r>
      <w:r w:rsidRPr="00B4519C">
        <w:rPr>
          <w:strike/>
          <w:u w:color="000000" w:themeColor="text1"/>
        </w:rPr>
        <w:t>one million</w:t>
      </w:r>
      <w:r w:rsidRPr="00B4519C">
        <w:rPr>
          <w:u w:color="000000" w:themeColor="text1"/>
        </w:rPr>
        <w:t xml:space="preserve"> </w:t>
      </w:r>
      <w:r w:rsidRPr="00B4519C">
        <w:rPr>
          <w:u w:val="single" w:color="000000" w:themeColor="text1"/>
        </w:rPr>
        <w:t>five hundred thousand</w:t>
      </w:r>
      <w:r w:rsidRPr="00B4519C">
        <w:rPr>
          <w:u w:color="000000" w:themeColor="text1"/>
        </w:rPr>
        <w:t xml:space="preserve"> dollars or more;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B4519C">
        <w:rPr>
          <w:strike/>
          <w:u w:color="000000" w:themeColor="text1"/>
        </w:rPr>
        <w:t>one million</w:t>
      </w:r>
      <w:r w:rsidRPr="00B4519C">
        <w:rPr>
          <w:u w:color="000000" w:themeColor="text1"/>
        </w:rPr>
        <w:t xml:space="preserve"> </w:t>
      </w:r>
      <w:r w:rsidRPr="00B4519C">
        <w:rPr>
          <w:u w:val="single" w:color="000000" w:themeColor="text1"/>
        </w:rPr>
        <w:t>five hundred thousand</w:t>
      </w:r>
      <w:r w:rsidRPr="00B4519C">
        <w:rPr>
          <w:u w:color="000000" w:themeColor="text1"/>
        </w:rPr>
        <w:t xml:space="preserve"> dollars or more;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new construction of a facility that exceeds a total cost of five hundred thousand dollars.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(E)</w:t>
      </w:r>
      <w:r w:rsidRPr="00B4519C">
        <w:tab/>
      </w:r>
      <w:r w:rsidRPr="00B4519C">
        <w:rPr>
          <w:u w:color="000000" w:themeColor="text1"/>
        </w:rPr>
        <w:t xml:space="preserve">Any permanent improvement project that meets the above definition must become a project, regardless of the source of funds.  However, an institution of higher learning that has been authorized or appropriated capital improvement bond funds, capital reserve </w:t>
      </w:r>
      <w:r w:rsidRPr="00B4519C">
        <w:rPr>
          <w:u w:color="000000" w:themeColor="text1"/>
        </w:rPr>
        <w:lastRenderedPageBreak/>
        <w:t>funds or state appropriated funds, or state infrastructure bond funds by the General Assembly for capital improvements shall process a permanent improvement project, regardless of the amount.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rPr>
        <w:t>(F)</w:t>
      </w:r>
      <w:r w:rsidRPr="00B4519C">
        <w:tab/>
      </w:r>
      <w:r w:rsidRPr="00B4519C">
        <w:rPr>
          <w:u w:color="000000" w:themeColor="text1"/>
        </w:rPr>
        <w:t>For purposes of establishing permanent improvement projects, Clemson University Public Service Activities (Clemson</w:t>
      </w:r>
      <w:r w:rsidRPr="00B4519C">
        <w:rPr>
          <w:u w:color="000000" w:themeColor="text1"/>
        </w:rPr>
        <w:noBreakHyphen/>
        <w:t>PSA) and South Carolina State University Public Service Activities (SC State</w:t>
      </w:r>
      <w:r w:rsidRPr="00B4519C">
        <w:rPr>
          <w:u w:color="000000" w:themeColor="text1"/>
        </w:rPr>
        <w:noBreakHyphen/>
        <w:t>PSA) are subject to the provisions of this chapter.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55.</w:t>
      </w:r>
      <w:r w:rsidRPr="00B4519C">
        <w:rPr>
          <w:u w:color="000000" w:themeColor="text1"/>
        </w:rPr>
        <w:tab/>
        <w:t>(A)</w:t>
      </w:r>
      <w:r w:rsidRPr="00B4519C">
        <w:rPr>
          <w:u w:color="000000" w:themeColor="text1"/>
        </w:rPr>
        <w:tab/>
        <w:t>All state agencies responsible for providing and maintaining physical facilities are required to submit a Comprehensive Permanent Improvement Plan (CPIP) to the Joint Bond Review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rPr>
        <w:t>Budget and Control 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must include all of the agency’s permanent improvement projects anticipated and proposed over the next five years beginning with the fiscal year starting July 1 after submission.  The purpose of the CPIP process is to provide the </w:t>
      </w:r>
      <w:r w:rsidRPr="00B4519C">
        <w:rPr>
          <w:strike/>
          <w:u w:color="000000" w:themeColor="text1"/>
        </w:rPr>
        <w:t>board</w:t>
      </w:r>
      <w:r w:rsidRPr="00B4519C">
        <w:rPr>
          <w:u w:color="000000" w:themeColor="text1"/>
        </w:rPr>
        <w:t xml:space="preserve"> </w:t>
      </w:r>
      <w:r w:rsidRPr="00B4519C">
        <w:rPr>
          <w:u w:val="single" w:color="000000" w:themeColor="text1"/>
        </w:rPr>
        <w:t>SCAA, department,</w:t>
      </w:r>
      <w:r w:rsidRPr="00B4519C">
        <w:rPr>
          <w:u w:color="000000" w:themeColor="text1"/>
        </w:rPr>
        <w:t xml:space="preserve"> and the committee with an outline of each agency’s permanent improvement activities for the next five years.  Agencies must submit a CPIP to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on or before a date to be determined by the committee</w:t>
      </w:r>
      <w:r w:rsidRPr="00B4519C">
        <w:rPr>
          <w:u w:val="single" w:color="000000" w:themeColor="text1"/>
        </w:rPr>
        <w:t>,</w:t>
      </w:r>
      <w:r w:rsidRPr="00B4519C">
        <w:rPr>
          <w:u w:color="000000" w:themeColor="text1"/>
        </w:rPr>
        <w:t xml:space="preserve"> </w:t>
      </w:r>
      <w:r w:rsidRPr="00B4519C">
        <w:rPr>
          <w:strike/>
          <w:u w:color="000000" w:themeColor="text1"/>
        </w:rPr>
        <w:t>and</w:t>
      </w:r>
      <w:r w:rsidRPr="00B4519C">
        <w:rPr>
          <w:u w:color="000000" w:themeColor="text1"/>
        </w:rPr>
        <w:t xml:space="preserve"> the </w:t>
      </w:r>
      <w:r w:rsidRPr="00B4519C">
        <w:rPr>
          <w:strike/>
          <w:u w:color="000000" w:themeColor="text1"/>
        </w:rPr>
        <w:t>board</w:t>
      </w:r>
      <w:r w:rsidRPr="00B4519C">
        <w:rPr>
          <w:u w:color="000000" w:themeColor="text1"/>
        </w:rPr>
        <w:t xml:space="preserve"> </w:t>
      </w:r>
      <w:r w:rsidRPr="00B4519C">
        <w:rPr>
          <w:u w:val="single" w:color="000000" w:themeColor="text1"/>
        </w:rPr>
        <w:t>SCAA, and the department</w:t>
      </w:r>
      <w:r w:rsidRPr="00B4519C">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B4519C">
        <w:rPr>
          <w:strike/>
          <w:u w:color="000000" w:themeColor="text1"/>
        </w:rPr>
        <w:t>board</w:t>
      </w:r>
      <w:r w:rsidRPr="00B4519C">
        <w:rPr>
          <w:u w:color="000000" w:themeColor="text1"/>
        </w:rPr>
        <w:t xml:space="preserve"> </w:t>
      </w:r>
      <w:r w:rsidRPr="00B4519C">
        <w:rPr>
          <w:u w:val="single" w:color="000000" w:themeColor="text1"/>
        </w:rPr>
        <w:t>SCAA, the department,</w:t>
      </w:r>
      <w:r w:rsidRPr="00B4519C">
        <w:rPr>
          <w:u w:color="000000" w:themeColor="text1"/>
        </w:rPr>
        <w:t xml:space="preserve"> and the committee.  The </w:t>
      </w:r>
      <w:r w:rsidRPr="00B4519C">
        <w:rPr>
          <w:strike/>
          <w:u w:color="000000" w:themeColor="text1"/>
        </w:rPr>
        <w:t>board</w:t>
      </w:r>
      <w:r w:rsidRPr="00B4519C">
        <w:rPr>
          <w:u w:color="000000" w:themeColor="text1"/>
        </w:rPr>
        <w:t xml:space="preserve"> </w:t>
      </w:r>
      <w:r w:rsidRPr="00B4519C">
        <w:rPr>
          <w:u w:val="single" w:color="000000" w:themeColor="text1"/>
        </w:rPr>
        <w:t>SCAA, director of the department,</w:t>
      </w:r>
      <w:r w:rsidRPr="00B4519C">
        <w:rPr>
          <w:u w:color="000000" w:themeColor="text1"/>
        </w:rPr>
        <w:t xml:space="preserve"> and the committee must approve the CPIP after submission and may develop policies and procedures to implement and accomplish the purposes of this section.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shall define a permanent improvement only in terms of capital improvements, as defined by generally accepted accounting principles, for reporting purposes to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56.</w:t>
      </w:r>
      <w:r w:rsidRPr="00B4519C">
        <w:rPr>
          <w:u w:color="000000" w:themeColor="text1"/>
        </w:rPr>
        <w:tab/>
        <w:t>Each state agency and institution may accept gifts</w:t>
      </w:r>
      <w:r w:rsidRPr="00B4519C">
        <w:rPr>
          <w:u w:color="000000" w:themeColor="text1"/>
        </w:rPr>
        <w:noBreakHyphen/>
        <w:t>in</w:t>
      </w:r>
      <w:r w:rsidRPr="00B4519C">
        <w:rPr>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B4519C">
        <w:rPr>
          <w:strike/>
          <w:u w:color="000000" w:themeColor="text1"/>
        </w:rPr>
        <w:t>Division of General Services</w:t>
      </w:r>
      <w:r w:rsidRPr="00B4519C">
        <w:rPr>
          <w:u w:color="000000" w:themeColor="text1"/>
        </w:rPr>
        <w:t xml:space="preserve"> </w:t>
      </w:r>
      <w:r w:rsidRPr="00B4519C">
        <w:rPr>
          <w:u w:val="single" w:color="000000" w:themeColor="text1"/>
        </w:rPr>
        <w:t>department</w:t>
      </w:r>
      <w:r w:rsidRPr="00B4519C">
        <w:rPr>
          <w:u w:color="000000" w:themeColor="text1"/>
        </w:rPr>
        <w:t>, and the Joint Bond Review Committee or its designated staff.  No other approvals or procedural requirements, including the provisions of Section 11</w:t>
      </w:r>
      <w:r w:rsidRPr="00B4519C">
        <w:rPr>
          <w:u w:color="000000" w:themeColor="text1"/>
        </w:rPr>
        <w:noBreakHyphen/>
        <w:t>35</w:t>
      </w:r>
      <w:r w:rsidRPr="00B4519C">
        <w:rPr>
          <w:u w:color="000000" w:themeColor="text1"/>
        </w:rPr>
        <w:noBreakHyphen/>
        <w:t>10, may be imposed on the acceptance of such gifts.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2</w:t>
      </w:r>
      <w:r w:rsidRPr="00B4519C">
        <w:rPr>
          <w:u w:color="000000" w:themeColor="text1"/>
        </w:rPr>
        <w:noBreakHyphen/>
        <w:t>47</w:t>
      </w:r>
      <w:r w:rsidRPr="00B4519C">
        <w:rPr>
          <w:u w:color="000000" w:themeColor="text1"/>
        </w:rPr>
        <w:noBreakHyphen/>
        <w:t>60.</w:t>
      </w:r>
      <w:r w:rsidRPr="00B4519C">
        <w:rPr>
          <w:u w:color="000000" w:themeColor="text1"/>
        </w:rPr>
        <w:tab/>
        <w:t xml:space="preserve">The Joint Bond Review Committee is hereby authorized and directed to regulate the starting date of the various </w:t>
      </w:r>
      <w:r w:rsidRPr="00B4519C">
        <w:rPr>
          <w:u w:color="000000" w:themeColor="text1"/>
        </w:rPr>
        <w:lastRenderedPageBreak/>
        <w:t>projects approved for funding through the issuance of state highway bonds so as to ensure that the sources of revenue for debt service on such bonds shall be sufficient during the current fiscal year.”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Subpart 4</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SECTION 28.</w:t>
      </w:r>
      <w:r w:rsidRPr="00B4519C">
        <w:tab/>
        <w:t xml:space="preserve">A. </w:t>
      </w:r>
      <w:r w:rsidRPr="00B4519C">
        <w:tab/>
        <w:t>Section 2</w:t>
      </w:r>
      <w:r w:rsidRPr="00B4519C">
        <w:noBreakHyphen/>
        <w:t>65</w:t>
      </w:r>
      <w:r w:rsidRPr="00B4519C">
        <w:noBreakHyphen/>
        <w:t>15(4)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‘Board’ means the State </w:t>
      </w:r>
      <w:r w:rsidRPr="00B4519C">
        <w:rPr>
          <w:strike/>
        </w:rPr>
        <w:t>Budget and Control Board</w:t>
      </w:r>
      <w:r w:rsidRPr="00B4519C">
        <w:t xml:space="preserve"> </w:t>
      </w:r>
      <w:r w:rsidRPr="00B4519C">
        <w:rPr>
          <w:u w:val="single"/>
        </w:rPr>
        <w:t>Contracts and Accountability Authority</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B. </w:t>
      </w:r>
      <w:r w:rsidRPr="00B4519C">
        <w:tab/>
        <w:t>Section 11</w:t>
      </w:r>
      <w:r w:rsidRPr="00B4519C">
        <w:noBreakHyphen/>
        <w:t>18</w:t>
      </w:r>
      <w:r w:rsidRPr="00B4519C">
        <w:noBreakHyphen/>
        <w:t>20 of the 1976 Code, as added by Act 290 of 2010,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18</w:t>
      </w:r>
      <w:r w:rsidRPr="00B4519C">
        <w:noBreakHyphen/>
        <w:t>20.</w:t>
      </w:r>
      <w:r w:rsidRPr="00B4519C">
        <w:tab/>
        <w:t>(a)</w:t>
      </w:r>
      <w:r w:rsidRPr="00B4519C">
        <w:tab/>
        <w:t xml:space="preserve">‘ARRA Bonds’ mean: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(1)</w:t>
      </w:r>
      <w:r w:rsidRPr="00B4519C">
        <w:tab/>
        <w:t xml:space="preserve">recovery zone bonds authorized under Section 1401 of ARRA;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Qualified Energy Conservation Bonds authorized under Section 301(a) of Tax Extenders and Alternative Minimum Tax Relief Act of 2008, Pub. L. 110</w:t>
      </w:r>
      <w:r w:rsidRPr="00B4519C">
        <w:noBreakHyphen/>
        <w:t xml:space="preserve">343, 122 Stat. 1365 (2008) as amended by Section 112 of ARRA.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‘Board’ means the </w:t>
      </w:r>
      <w:r w:rsidRPr="00B4519C">
        <w:rPr>
          <w:strike/>
        </w:rPr>
        <w:t>South Carolina Budget and Control Board</w:t>
      </w:r>
      <w:r w:rsidRPr="00B4519C">
        <w:t xml:space="preserve"> </w:t>
      </w:r>
      <w:r w:rsidRPr="00B4519C">
        <w:rPr>
          <w:u w:val="single"/>
        </w:rPr>
        <w:t>South Carolina Contracts and Accountability Authority</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 xml:space="preserve">‘Code’ means the Internal Revenue Code of 1986, as amended.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(d)</w:t>
      </w:r>
      <w:r w:rsidRPr="00B4519C">
        <w:tab/>
        <w:t>‘Local Government’ means each county and municipality that received an allocation of Volume Cap pursuant to the Code and IRS Notice 2009</w:t>
      </w:r>
      <w:r w:rsidRPr="00B4519C">
        <w:noBreakHyphen/>
        <w:t xml:space="preserve">50.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‘Other federal bonds’ mean any such bond, whether tax</w:t>
      </w:r>
      <w:r w:rsidRPr="00B4519C">
        <w:noBreakHyphen/>
      </w:r>
      <w:r w:rsidRPr="00B4519C">
        <w:noBreakHyphen/>
        <w:t xml:space="preserve">exempt, taxable or tax credit, created after the date hereof whereby a volume cap limitation is proscribed under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(f)</w:t>
      </w:r>
      <w:r w:rsidRPr="00B4519C">
        <w:tab/>
        <w:t xml:space="preserve">‘Qualified energy conservation bond’ means the term as defined in Section 54D(a) of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(g)</w:t>
      </w:r>
      <w:r w:rsidRPr="00B4519C">
        <w:tab/>
        <w:t>‘Recovery zone’ means the term as defined in Section 1400U</w:t>
      </w:r>
      <w:r w:rsidRPr="00B4519C">
        <w:noBreakHyphen/>
        <w:t xml:space="preserve">1(b) of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(h)</w:t>
      </w:r>
      <w:r w:rsidRPr="00B4519C">
        <w:tab/>
        <w:t>‘Recovery zone economic development bond’ means the term as defined in Section 1400U</w:t>
      </w:r>
      <w:r w:rsidRPr="00B4519C">
        <w:noBreakHyphen/>
        <w:t xml:space="preserve">2 of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(i) </w:t>
      </w:r>
      <w:r w:rsidRPr="00B4519C">
        <w:tab/>
        <w:t>‘Recovery zone facility bond’ means the term as defined in Section 1400U</w:t>
      </w:r>
      <w:r w:rsidRPr="00B4519C">
        <w:noBreakHyphen/>
        <w:t xml:space="preserve">3 of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(j) </w:t>
      </w:r>
      <w:r w:rsidRPr="00B4519C">
        <w:tab/>
        <w:t xml:space="preserve">‘State’ means the State of South Carolina.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(k)</w:t>
      </w:r>
      <w:r w:rsidRPr="00B4519C">
        <w:tab/>
        <w:t>‘Volume Cap’ means the amount or other limitation of ARRA Bonds allocated to each state and to counties and large municipalities within each state in accordance with Section 1400U</w:t>
      </w:r>
      <w:r w:rsidRPr="00B4519C">
        <w:noBreakHyphen/>
        <w:t xml:space="preserve">1(a)(4) of the Code, with respect to Recovery Zone Economic Development Bonds and Recovery Zone Facility Bonds, Section 54D(e)(1) of the Code, with respect to Qualified Energy </w:t>
      </w:r>
      <w:r w:rsidRPr="00B4519C">
        <w:lastRenderedPageBreak/>
        <w:t>Conservation Bonds, and any other section of the Code which imposes a volume cap limitation on any other Federal Bonds.”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C. </w:t>
      </w:r>
      <w:r w:rsidRPr="00B4519C">
        <w:tab/>
        <w:t>The Code Commissioner is directed to change references in Chapter 18, Title 11 of the 1976 Code from “State Budget and Control Board” or any similar derivation of this term to “South Carolina Contracts and Accountability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4519C">
        <w:t>D.</w:t>
      </w:r>
      <w:r w:rsidRPr="00B4519C">
        <w:tab/>
      </w:r>
      <w:r w:rsidRPr="00B4519C">
        <w:tab/>
        <w:t xml:space="preserve">The </w:t>
      </w:r>
      <w:r w:rsidRPr="00B4519C">
        <w:rPr>
          <w:u w:color="000000" w:themeColor="text1"/>
        </w:rPr>
        <w:t>final paragraph of Section 11</w:t>
      </w:r>
      <w:r w:rsidRPr="00B4519C">
        <w:rPr>
          <w:u w:color="000000" w:themeColor="text1"/>
        </w:rPr>
        <w:noBreakHyphen/>
        <w:t>27</w:t>
      </w:r>
      <w:r w:rsidRPr="00B4519C">
        <w:rPr>
          <w:u w:color="000000" w:themeColor="text1"/>
        </w:rPr>
        <w:noBreakHyphen/>
        <w:t>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“‘Ratification date’ shall mean the effective date of New Article X. ‘State board’ shall mean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Any term defined in New Article X shall have the meanings therein given to such term.”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E. </w:t>
      </w:r>
      <w:r w:rsidRPr="00B4519C">
        <w:rPr>
          <w:u w:color="000000" w:themeColor="text1"/>
        </w:rPr>
        <w:tab/>
        <w:t>Chapter 31, Title 11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31</w:t>
      </w:r>
      <w:r w:rsidRPr="00B4519C">
        <w:rPr>
          <w:u w:color="000000" w:themeColor="text1"/>
        </w:rPr>
        <w:noBreakHyphen/>
        <w:t>15.</w:t>
      </w:r>
      <w:r w:rsidRPr="00B4519C">
        <w:rPr>
          <w:u w:color="000000" w:themeColor="text1"/>
        </w:rPr>
        <w:tab/>
        <w:t>For the purposes of this chapter, ‘state board’ shall mean the State Contracts and Accountability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F. </w:t>
      </w:r>
      <w:r w:rsidRPr="00B4519C">
        <w:tab/>
        <w:t>1.</w:t>
      </w:r>
      <w:r w:rsidRPr="00B4519C">
        <w:tab/>
        <w:t>Section 11</w:t>
      </w:r>
      <w:r w:rsidRPr="00B4519C">
        <w:noBreakHyphen/>
        <w:t>37</w:t>
      </w:r>
      <w:r w:rsidRPr="00B4519C">
        <w:noBreakHyphen/>
        <w:t>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37</w:t>
      </w:r>
      <w:r w:rsidRPr="00B4519C">
        <w:noBreakHyphen/>
        <w:t>30.</w:t>
      </w:r>
      <w:r w:rsidRPr="00B4519C">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B4519C">
        <w:rPr>
          <w:strike/>
        </w:rPr>
        <w:t>Budget and Control Board</w:t>
      </w:r>
      <w:r w:rsidRPr="00B4519C">
        <w:t xml:space="preserve"> </w:t>
      </w:r>
      <w:r w:rsidRPr="00B4519C">
        <w:rPr>
          <w:u w:val="single"/>
        </w:rPr>
        <w:t>Contracts and Accountability Authority to serve ex officio in the same capacity they serve as members of the SCAA</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11</w:t>
      </w:r>
      <w:r w:rsidRPr="00B4519C">
        <w:noBreakHyphen/>
        <w:t>37</w:t>
      </w:r>
      <w:r w:rsidRPr="00B4519C">
        <w:noBreakHyphen/>
        <w:t>200(A)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There is established by this section the Water Resources Coordinating Council which shall establish the priorities for all sewer, wastewater treatment, and water supply facility projects addressed in this chapter, except as otherwise established by Section 48</w:t>
      </w:r>
      <w:r w:rsidRPr="00B4519C">
        <w:noBreakHyphen/>
        <w:t>6</w:t>
      </w:r>
      <w:r w:rsidRPr="00B4519C">
        <w:noBreakHyphen/>
        <w:t xml:space="preserve">40.  The council shall consist of a representative of the Governor, the Director of the Department of Health and Environmental Control, the Director of the South Carolina Department of Natural Resources, the Director of the </w:t>
      </w:r>
      <w:r w:rsidRPr="00B4519C">
        <w:rPr>
          <w:strike/>
        </w:rPr>
        <w:t>Division of Local Government of the Budget and Control Board</w:t>
      </w:r>
      <w:r w:rsidRPr="00B4519C">
        <w:t xml:space="preserve"> </w:t>
      </w:r>
      <w:r w:rsidRPr="00B4519C">
        <w:rPr>
          <w:u w:val="single"/>
        </w:rPr>
        <w:t>Rural Infrastructure Authority</w:t>
      </w:r>
      <w:r w:rsidRPr="00B4519C">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B4519C">
        <w:noBreakHyphen/>
        <w:t xml:space="preserve">year term.  The council shall establish </w:t>
      </w:r>
      <w:r w:rsidRPr="00B4519C">
        <w:lastRenderedPageBreak/>
        <w:t>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4519C">
        <w:t>G.</w:t>
      </w:r>
      <w:r w:rsidRPr="00B4519C">
        <w:tab/>
      </w:r>
      <w:r w:rsidRPr="00B4519C">
        <w:tab/>
      </w:r>
      <w:r w:rsidRPr="00B4519C">
        <w:rPr>
          <w:u w:color="000000" w:themeColor="text1"/>
        </w:rPr>
        <w:t>Section 11</w:t>
      </w:r>
      <w:r w:rsidRPr="00B4519C">
        <w:rPr>
          <w:u w:color="000000" w:themeColor="text1"/>
        </w:rPr>
        <w:noBreakHyphen/>
        <w:t>38</w:t>
      </w:r>
      <w:r w:rsidRPr="00B4519C">
        <w:rPr>
          <w:u w:color="000000" w:themeColor="text1"/>
        </w:rPr>
        <w:noBreakHyphen/>
        <w:t>20(A)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“(A)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is authorized to provide for the issuance of capital improvement bonds in denominations of less than </w:t>
      </w:r>
      <w:r w:rsidRPr="00B4519C">
        <w:rPr>
          <w:strike/>
          <w:u w:color="000000" w:themeColor="text1"/>
        </w:rPr>
        <w:t>$1,000</w:t>
      </w:r>
      <w:r w:rsidRPr="00B4519C">
        <w:rPr>
          <w:u w:color="000000" w:themeColor="text1"/>
        </w:rPr>
        <w:t xml:space="preserve"> </w:t>
      </w:r>
      <w:r w:rsidRPr="00B4519C">
        <w:rPr>
          <w:u w:val="single" w:color="000000" w:themeColor="text1"/>
        </w:rPr>
        <w:t>one thousand dollars</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H.</w:t>
      </w:r>
      <w:r w:rsidRPr="00B4519C">
        <w:tab/>
      </w:r>
      <w:r w:rsidRPr="00B4519C">
        <w:tab/>
        <w:t>1.</w:t>
      </w:r>
      <w:r w:rsidRPr="00B4519C">
        <w:tab/>
        <w:t>Section 11</w:t>
      </w:r>
      <w:r w:rsidRPr="00B4519C">
        <w:noBreakHyphen/>
        <w:t>40</w:t>
      </w:r>
      <w:r w:rsidRPr="00B4519C">
        <w:noBreakHyphen/>
        <w:t>20(A)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There is created a body corporate and politic and an instrumentality of the State to be known as the South Carolina Infrastructure Facilities Authority.  The members of the </w:t>
      </w:r>
      <w:r w:rsidRPr="00B4519C">
        <w:rPr>
          <w:strike/>
        </w:rPr>
        <w:t>South Carolina State Budget and Control Board</w:t>
      </w:r>
      <w:r w:rsidRPr="00B4519C">
        <w:t xml:space="preserve"> </w:t>
      </w:r>
      <w:r w:rsidRPr="00B4519C">
        <w:rPr>
          <w:u w:val="single"/>
        </w:rPr>
        <w:t>South Carolina Contracts and Accountability Authority</w:t>
      </w:r>
      <w:r w:rsidRPr="00B4519C">
        <w:t xml:space="preserve"> comprise the authority</w:t>
      </w:r>
      <w:r w:rsidRPr="00B4519C">
        <w:rPr>
          <w:u w:val="single"/>
        </w:rPr>
        <w:t xml:space="preserve"> to serve ex officio in the same capacity they serve as members of the SCAA</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11</w:t>
      </w:r>
      <w:r w:rsidRPr="00B4519C">
        <w:noBreakHyphen/>
        <w:t>40</w:t>
      </w:r>
      <w:r w:rsidRPr="00B4519C">
        <w:noBreakHyphen/>
        <w:t>250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40</w:t>
      </w:r>
      <w:r w:rsidRPr="00B4519C">
        <w:noBreakHyphen/>
        <w:t>250.</w:t>
      </w:r>
      <w:r w:rsidRPr="00B4519C">
        <w:tab/>
        <w:t xml:space="preserve">The Division of Local Government of the State </w:t>
      </w:r>
      <w:r w:rsidRPr="00B4519C">
        <w:rPr>
          <w:strike/>
        </w:rPr>
        <w:t>Budget and Control Board</w:t>
      </w:r>
      <w:r w:rsidRPr="00B4519C">
        <w:t xml:space="preserve"> </w:t>
      </w:r>
      <w:r w:rsidRPr="00B4519C">
        <w:rPr>
          <w:u w:val="single"/>
        </w:rPr>
        <w:t>Rural Infrastructure Authority</w:t>
      </w:r>
      <w:r w:rsidRPr="00B4519C">
        <w:t xml:space="preserve"> shall provide staff and otherwise assist the authority in the administration of the fund and the performance of its functions under this chapter. </w:t>
      </w:r>
      <w:r w:rsidRPr="00B4519C">
        <w:rPr>
          <w:u w:val="single"/>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as provided by law.</w:t>
      </w:r>
      <w:r w:rsidRPr="00B4519C">
        <w:t xml:space="preserve">  In providing such assistance the Division of Local Government shall: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assist in the formulation, establishment, and structuring of programs undertaken by the authority pursuant to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(2)</w:t>
      </w:r>
      <w:r w:rsidRPr="00B4519C">
        <w:tab/>
        <w:t xml:space="preserve">provide local governments information as to the programs of the authority and the procedures for obtaining the assistance intended by the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assist local governments in making application to such state and federal agencies, including the authority, as may be necessary or helpful in order to avail themselves of such programs;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(4)</w:t>
      </w:r>
      <w:r w:rsidRPr="00B4519C">
        <w:tab/>
        <w:t xml:space="preserve">assist the authority in analyzing and evaluating local government requests for assistance pursuant to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(5)</w:t>
      </w:r>
      <w:r w:rsidRPr="00B4519C">
        <w:tab/>
        <w:t xml:space="preserve">assist in the structuring and negotiation of local government loan agreements and loan obligations and authority bonds;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(6)</w:t>
      </w:r>
      <w:r w:rsidRPr="00B4519C">
        <w:tab/>
        <w:t xml:space="preserve">administer the fund, including any accounts therein;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(7)</w:t>
      </w:r>
      <w:r w:rsidRPr="00B4519C">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(8)</w:t>
      </w:r>
      <w:r w:rsidRPr="00B4519C">
        <w:tab/>
        <w:t xml:space="preserve">provide </w:t>
      </w:r>
      <w:r w:rsidRPr="00B4519C">
        <w:rPr>
          <w:strike/>
        </w:rPr>
        <w:t>such</w:t>
      </w:r>
      <w:r w:rsidRPr="00B4519C">
        <w:t xml:space="preserve"> other assistance and perform </w:t>
      </w:r>
      <w:r w:rsidRPr="00B4519C">
        <w:rPr>
          <w:strike/>
        </w:rPr>
        <w:t>such</w:t>
      </w:r>
      <w:r w:rsidRPr="00B4519C">
        <w:t xml:space="preserve"> other duties as may be requested or directed by the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4519C">
        <w:t>I.</w:t>
      </w:r>
      <w:r w:rsidRPr="00B4519C">
        <w:tab/>
      </w:r>
      <w:r w:rsidRPr="00B4519C">
        <w:rPr>
          <w:u w:color="000000" w:themeColor="text1"/>
        </w:rPr>
        <w:t>1.</w:t>
      </w:r>
      <w:r w:rsidRPr="00B4519C">
        <w:rPr>
          <w:u w:color="000000" w:themeColor="text1"/>
        </w:rPr>
        <w:tab/>
        <w:t>The first paragraph of Section 11</w:t>
      </w:r>
      <w:r w:rsidRPr="00B4519C">
        <w:rPr>
          <w:u w:color="000000" w:themeColor="text1"/>
        </w:rPr>
        <w:noBreakHyphen/>
        <w:t>41</w:t>
      </w:r>
      <w:r w:rsidRPr="00B4519C">
        <w:rPr>
          <w:u w:color="000000" w:themeColor="text1"/>
        </w:rPr>
        <w:noBreakHyphen/>
        <w:t>70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70.</w:t>
      </w:r>
      <w:r w:rsidRPr="00B4519C">
        <w:rPr>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xml:space="preserve"> of the following:”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Sections 11</w:t>
      </w:r>
      <w:r w:rsidRPr="00B4519C">
        <w:rPr>
          <w:u w:color="000000" w:themeColor="text1"/>
        </w:rPr>
        <w:noBreakHyphen/>
        <w:t>41</w:t>
      </w:r>
      <w:r w:rsidRPr="00B4519C">
        <w:rPr>
          <w:u w:color="000000" w:themeColor="text1"/>
        </w:rPr>
        <w:noBreakHyphen/>
        <w:t>80, 11</w:t>
      </w:r>
      <w:r w:rsidRPr="00B4519C">
        <w:rPr>
          <w:u w:color="000000" w:themeColor="text1"/>
        </w:rPr>
        <w:noBreakHyphen/>
        <w:t>41</w:t>
      </w:r>
      <w:r w:rsidRPr="00B4519C">
        <w:rPr>
          <w:u w:color="000000" w:themeColor="text1"/>
        </w:rPr>
        <w:noBreakHyphen/>
        <w:t>90, and 11</w:t>
      </w:r>
      <w:r w:rsidRPr="00B4519C">
        <w:rPr>
          <w:u w:color="000000" w:themeColor="text1"/>
        </w:rPr>
        <w:noBreakHyphen/>
        <w:t>41</w:t>
      </w:r>
      <w:r w:rsidRPr="00B4519C">
        <w:rPr>
          <w:u w:color="000000" w:themeColor="text1"/>
        </w:rPr>
        <w:noBreakHyphen/>
        <w:t>100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80.</w:t>
      </w:r>
      <w:r w:rsidRPr="00B4519C">
        <w:rPr>
          <w:u w:color="000000" w:themeColor="text1"/>
        </w:rPr>
        <w:tab/>
        <w:t xml:space="preserve"> Following the receipt of the notification presented pursuant to Section 11</w:t>
      </w:r>
      <w:r w:rsidRPr="00B4519C">
        <w:rPr>
          <w:u w:color="000000" w:themeColor="text1"/>
        </w:rPr>
        <w:noBreakHyphen/>
        <w:t>41</w:t>
      </w:r>
      <w:r w:rsidRPr="00B4519C">
        <w:rPr>
          <w:u w:color="000000" w:themeColor="text1"/>
        </w:rPr>
        <w:noBreakHyphen/>
        <w:t xml:space="preserve">70 and after </w:t>
      </w:r>
      <w:r w:rsidRPr="00B4519C">
        <w:rPr>
          <w:strike/>
          <w:u w:color="000000" w:themeColor="text1"/>
        </w:rPr>
        <w:t>approval</w:t>
      </w:r>
      <w:r w:rsidRPr="00B4519C">
        <w:rPr>
          <w:u w:color="000000" w:themeColor="text1"/>
        </w:rPr>
        <w:t xml:space="preserve"> </w:t>
      </w:r>
      <w:r w:rsidRPr="00B4519C">
        <w:rPr>
          <w:u w:val="single" w:color="000000" w:themeColor="text1"/>
        </w:rPr>
        <w:t xml:space="preserve">review </w:t>
      </w:r>
      <w:r w:rsidRPr="00B4519C">
        <w:rPr>
          <w:u w:color="000000" w:themeColor="text1"/>
        </w:rPr>
        <w:t xml:space="preserve">by the Joint Bond Review Committee, </w:t>
      </w:r>
      <w:r w:rsidRPr="00B4519C">
        <w:rPr>
          <w:u w:val="single" w:color="000000" w:themeColor="text1"/>
        </w:rPr>
        <w:t>and approval by</w:t>
      </w:r>
      <w:r w:rsidRPr="00B4519C">
        <w:rPr>
          <w:u w:color="000000" w:themeColor="text1"/>
        </w:rPr>
        <w:t xml:space="preserve">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Department of Administration, as appropriate</w:t>
      </w:r>
      <w:r w:rsidRPr="00B4519C">
        <w:rPr>
          <w:u w:color="000000" w:themeColor="text1"/>
        </w:rPr>
        <w:t>, by resolution duly adopted, shall effect the issue of bonds, or pending the issue of the bonds, effect the issue of bond anticipation notes pursuant to Chapter 17 of this title.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90.</w:t>
      </w:r>
      <w:r w:rsidRPr="00B4519C">
        <w:rPr>
          <w:u w:color="000000" w:themeColor="text1"/>
        </w:rPr>
        <w:tab/>
        <w:t xml:space="preserve">To effect the issuance of bonds,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shall adopt a resolution providing for the issuance of bonds </w:t>
      </w:r>
      <w:r w:rsidRPr="00B4519C">
        <w:rPr>
          <w:u w:color="000000" w:themeColor="text1"/>
        </w:rPr>
        <w:lastRenderedPageBreak/>
        <w:t xml:space="preserve">pursuant to the provisions of this chapter.  The authorizing resolution must include: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a statement of whether the bonds are being authorized and issued pursuant to Section 11</w:t>
      </w:r>
      <w:r w:rsidRPr="00B4519C">
        <w:rPr>
          <w:u w:color="000000" w:themeColor="text1"/>
        </w:rPr>
        <w:noBreakHyphen/>
        <w:t>41</w:t>
      </w:r>
      <w:r w:rsidRPr="00B4519C">
        <w:rPr>
          <w:u w:color="000000" w:themeColor="text1"/>
        </w:rPr>
        <w:noBreakHyphen/>
        <w:t>50(A) or Section 11</w:t>
      </w:r>
      <w:r w:rsidRPr="00B4519C">
        <w:rPr>
          <w:u w:color="000000" w:themeColor="text1"/>
        </w:rPr>
        <w:noBreakHyphen/>
        <w:t>41</w:t>
      </w:r>
      <w:r w:rsidRPr="00B4519C">
        <w:rPr>
          <w:u w:color="000000" w:themeColor="text1"/>
        </w:rPr>
        <w:noBreakHyphen/>
        <w:t xml:space="preserve">50(B);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a schedule showing the aggregate of bonds issued, the annual principal payments required to retire the bonds, and the interest on the bonds;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the amount of bonds proposed to be issued;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a schedule showing future annual principal requirements and estimated annual interest requirements on the bonds to be issued;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certificates evidencing that the provisions of Sections 11</w:t>
      </w:r>
      <w:r w:rsidRPr="00B4519C">
        <w:rPr>
          <w:u w:color="000000" w:themeColor="text1"/>
        </w:rPr>
        <w:noBreakHyphen/>
        <w:t>41</w:t>
      </w:r>
      <w:r w:rsidRPr="00B4519C">
        <w:rPr>
          <w:u w:color="000000" w:themeColor="text1"/>
        </w:rPr>
        <w:noBreakHyphen/>
        <w:t>50 and 11</w:t>
      </w:r>
      <w:r w:rsidRPr="00B4519C">
        <w:rPr>
          <w:u w:color="000000" w:themeColor="text1"/>
        </w:rPr>
        <w:noBreakHyphen/>
        <w:t>41</w:t>
      </w:r>
      <w:r w:rsidRPr="00B4519C">
        <w:rPr>
          <w:u w:color="000000" w:themeColor="text1"/>
        </w:rPr>
        <w:noBreakHyphen/>
        <w:t xml:space="preserve">60 have been or will be met.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100.</w:t>
      </w:r>
      <w:r w:rsidRPr="00B4519C">
        <w:rPr>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before their issue.  The bonds may bear interest payable at the times and at the rates determined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Section 11</w:t>
      </w:r>
      <w:r w:rsidRPr="00B4519C">
        <w:rPr>
          <w:u w:color="000000" w:themeColor="text1"/>
        </w:rPr>
        <w:noBreakHyphen/>
        <w:t>41</w:t>
      </w:r>
      <w:r w:rsidRPr="00B4519C">
        <w:rPr>
          <w:u w:color="000000" w:themeColor="text1"/>
        </w:rPr>
        <w:noBreakHyphen/>
        <w:t>180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41</w:t>
      </w:r>
      <w:r w:rsidRPr="00B4519C">
        <w:rPr>
          <w:u w:color="000000" w:themeColor="text1"/>
        </w:rPr>
        <w:noBreakHyphen/>
        <w:t>180.</w:t>
      </w:r>
      <w:r w:rsidRPr="00B4519C">
        <w:rPr>
          <w:u w:color="000000" w:themeColor="text1"/>
        </w:rPr>
        <w:tab/>
        <w:t xml:space="preserve"> All procurements of infrastructure, as defined in Section 11</w:t>
      </w:r>
      <w:r w:rsidRPr="00B4519C">
        <w:rPr>
          <w:u w:color="000000" w:themeColor="text1"/>
        </w:rPr>
        <w:noBreakHyphen/>
        <w:t>41</w:t>
      </w:r>
      <w:r w:rsidRPr="00B4519C">
        <w:rPr>
          <w:u w:color="000000" w:themeColor="text1"/>
        </w:rPr>
        <w:noBreakHyphen/>
        <w:t>30 and owned by a research university, as defined in Section 11</w:t>
      </w:r>
      <w:r w:rsidRPr="00B4519C">
        <w:rPr>
          <w:u w:color="000000" w:themeColor="text1"/>
        </w:rPr>
        <w:noBreakHyphen/>
        <w:t>51</w:t>
      </w:r>
      <w:r w:rsidRPr="00B4519C">
        <w:rPr>
          <w:u w:color="000000" w:themeColor="text1"/>
        </w:rPr>
        <w:noBreakHyphen/>
        <w:t xml:space="preserve">30(5), shall be exempt from Title 11, Chapter 35, except that such research university must work in conjunction with the </w:t>
      </w:r>
      <w:r w:rsidRPr="00B4519C">
        <w:rPr>
          <w:strike/>
          <w:u w:color="000000" w:themeColor="text1"/>
        </w:rPr>
        <w:t>Budget and Control Board’s</w:t>
      </w:r>
      <w:r w:rsidRPr="00B4519C">
        <w:rPr>
          <w:u w:color="000000" w:themeColor="text1"/>
        </w:rPr>
        <w:t xml:space="preserve"> </w:t>
      </w:r>
      <w:r w:rsidRPr="00B4519C">
        <w:rPr>
          <w:u w:val="single" w:color="000000" w:themeColor="text1"/>
        </w:rPr>
        <w:t>State Contracts and Accountability Authority’s</w:t>
      </w:r>
      <w:r w:rsidRPr="00B4519C">
        <w:rPr>
          <w:u w:color="000000" w:themeColor="text1"/>
        </w:rPr>
        <w:t xml:space="preserve"> Chief Procurement Officer to establish alternative procurement procedures.  The research university shall submit its alternative procurement procedures to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for approval.  </w:t>
      </w:r>
      <w:r w:rsidRPr="00B4519C">
        <w:rPr>
          <w:strike/>
          <w:u w:color="000000" w:themeColor="text1"/>
        </w:rPr>
        <w:t>Such</w:t>
      </w:r>
      <w:r w:rsidRPr="00B4519C">
        <w:rPr>
          <w:u w:color="000000" w:themeColor="text1"/>
        </w:rPr>
        <w:t xml:space="preserve"> </w:t>
      </w:r>
      <w:r w:rsidRPr="00B4519C">
        <w:rPr>
          <w:u w:val="single" w:color="000000" w:themeColor="text1"/>
        </w:rPr>
        <w:t>The</w:t>
      </w:r>
      <w:r w:rsidRPr="00B4519C">
        <w:rPr>
          <w:u w:color="000000" w:themeColor="text1"/>
        </w:rPr>
        <w:t xml:space="preserve"> procurement process shall include provisions for audit and recertification.”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4519C">
        <w:t>J.</w:t>
      </w:r>
      <w:r w:rsidRPr="00B4519C">
        <w:tab/>
      </w:r>
      <w:r w:rsidRPr="00B4519C">
        <w:rPr>
          <w:u w:color="000000" w:themeColor="text1"/>
        </w:rPr>
        <w:t>Section 11</w:t>
      </w:r>
      <w:r w:rsidRPr="00B4519C">
        <w:rPr>
          <w:u w:color="000000" w:themeColor="text1"/>
        </w:rPr>
        <w:noBreakHyphen/>
        <w:t>43</w:t>
      </w:r>
      <w:r w:rsidRPr="00B4519C">
        <w:rPr>
          <w:u w:color="000000" w:themeColor="text1"/>
        </w:rPr>
        <w:noBreakHyphen/>
        <w:t>510(2)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‘State board’ means the </w:t>
      </w:r>
      <w:r w:rsidRPr="00B4519C">
        <w:rPr>
          <w:strike/>
          <w:u w:color="000000" w:themeColor="text1"/>
        </w:rPr>
        <w:t>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K.</w:t>
      </w:r>
      <w:r w:rsidRPr="00B4519C">
        <w:rPr>
          <w:u w:color="000000" w:themeColor="text1"/>
        </w:rPr>
        <w:tab/>
        <w:t>1.</w:t>
      </w:r>
      <w:r w:rsidRPr="00B4519C">
        <w:rPr>
          <w:u w:color="000000" w:themeColor="text1"/>
        </w:rPr>
        <w:tab/>
        <w:t>Section 11</w:t>
      </w:r>
      <w:r w:rsidRPr="00B4519C">
        <w:rPr>
          <w:u w:color="000000" w:themeColor="text1"/>
        </w:rPr>
        <w:noBreakHyphen/>
        <w:t>45</w:t>
      </w:r>
      <w:r w:rsidRPr="00B4519C">
        <w:rPr>
          <w:u w:color="000000" w:themeColor="text1"/>
        </w:rPr>
        <w:noBreakHyphen/>
        <w:t>30(10)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“(10)</w:t>
      </w:r>
      <w:r w:rsidRPr="00B4519C">
        <w:rPr>
          <w:u w:color="000000" w:themeColor="text1"/>
        </w:rPr>
        <w:tab/>
        <w:t xml:space="preserve">‘Lender’ means a banking institution subject to the income tax on banks under Chapter 11 of Title 12, an insurance company subject to a state premium tax liability pursuant to </w:t>
      </w:r>
      <w:r w:rsidRPr="00B4519C">
        <w:rPr>
          <w:u w:color="000000" w:themeColor="text1"/>
        </w:rPr>
        <w:lastRenderedPageBreak/>
        <w:t>Chapter 7 of Title 38, a captive insurance company regulated pursuant to Chapter 90 of Title 38, a utility regulated pursuant to Title 58, or a financial institution with proven experience in state</w:t>
      </w:r>
      <w:r w:rsidRPr="00B4519C">
        <w:rPr>
          <w:u w:color="000000" w:themeColor="text1"/>
        </w:rPr>
        <w:noBreakHyphen/>
        <w:t xml:space="preserve">based venture capital transactions, pursuant to guidelines established by the authority.  Both the guidelines and the lender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Section 11</w:t>
      </w:r>
      <w:r w:rsidRPr="00B4519C">
        <w:rPr>
          <w:u w:color="000000" w:themeColor="text1"/>
        </w:rPr>
        <w:noBreakHyphen/>
        <w:t>45</w:t>
      </w:r>
      <w:r w:rsidRPr="00B4519C">
        <w:rPr>
          <w:u w:color="000000" w:themeColor="text1"/>
        </w:rPr>
        <w:noBreakHyphen/>
        <w:t>55(B)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authority shall issue tax credit certificates to each lender contemporaneously with each loan made pursuant to this chapter in accordance with any guidelines established by the authority pursuant to Section 11</w:t>
      </w:r>
      <w:r w:rsidRPr="00B4519C">
        <w:rPr>
          <w:u w:color="000000" w:themeColor="text1"/>
        </w:rPr>
        <w:noBreakHyphen/>
        <w:t>45</w:t>
      </w:r>
      <w:r w:rsidRPr="00B4519C">
        <w:rPr>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Section 11</w:t>
      </w:r>
      <w:r w:rsidRPr="00B4519C">
        <w:rPr>
          <w:u w:color="000000" w:themeColor="text1"/>
        </w:rPr>
        <w:noBreakHyphen/>
        <w:t>45</w:t>
      </w:r>
      <w:r w:rsidRPr="00B4519C">
        <w:rPr>
          <w:u w:color="000000" w:themeColor="text1"/>
        </w:rPr>
        <w:noBreakHyphen/>
        <w:t>105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45</w:t>
      </w:r>
      <w:r w:rsidRPr="00B4519C">
        <w:rPr>
          <w:u w:color="000000" w:themeColor="text1"/>
        </w:rPr>
        <w:noBreakHyphen/>
        <w:t>105.</w:t>
      </w:r>
      <w:r w:rsidRPr="00B4519C">
        <w:rPr>
          <w:u w:color="000000" w:themeColor="text1"/>
        </w:rPr>
        <w:tab/>
        <w:t xml:space="preserve">Any guideline issued by the authority pursuant to this chapter must be approved by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L. </w:t>
      </w:r>
      <w:r w:rsidRPr="00B4519C">
        <w:tab/>
        <w:t>Section 11</w:t>
      </w:r>
      <w:r w:rsidRPr="00B4519C">
        <w:noBreakHyphen/>
        <w:t>49</w:t>
      </w:r>
      <w:r w:rsidRPr="00B4519C">
        <w:noBreakHyphen/>
        <w:t>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11</w:t>
      </w:r>
      <w:r w:rsidRPr="00B4519C">
        <w:noBreakHyphen/>
        <w:t>49</w:t>
      </w:r>
      <w:r w:rsidRPr="00B4519C">
        <w:noBreakHyphen/>
        <w:t>40.</w:t>
      </w:r>
      <w:r w:rsidRPr="00B4519C">
        <w:tab/>
        <w:t>(A)</w:t>
      </w:r>
      <w:r w:rsidRPr="00B4519C">
        <w:tab/>
        <w:t>The authority is governed by a board</w:t>
      </w:r>
      <w:r w:rsidRPr="00B4519C">
        <w:rPr>
          <w:strike/>
        </w:rPr>
        <w:t>, which</w:t>
      </w:r>
      <w:r w:rsidRPr="00B4519C">
        <w:t xml:space="preserve"> </w:t>
      </w:r>
      <w:r w:rsidRPr="00B4519C">
        <w:rPr>
          <w:u w:val="single"/>
        </w:rPr>
        <w:t>that</w:t>
      </w:r>
      <w:r w:rsidRPr="00B4519C">
        <w:t xml:space="preserve"> shall consist of </w:t>
      </w:r>
      <w:r w:rsidRPr="00B4519C">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B4519C">
        <w:t xml:space="preserve"> </w:t>
      </w:r>
      <w:r w:rsidRPr="00B4519C">
        <w:rPr>
          <w:u w:val="single"/>
        </w:rPr>
        <w:t>the members of the South Carolina Contracts and Accountability Authority</w:t>
      </w:r>
      <w:r w:rsidRPr="00B4519C">
        <w:t xml:space="preserve">.  All members serve ex officio </w:t>
      </w:r>
      <w:r w:rsidRPr="00B4519C">
        <w:rPr>
          <w:u w:val="single"/>
        </w:rPr>
        <w:t>in the same capacity they serve as members of the SCAA</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Members of the board serve without pay but are allowed the usual mileage, per diem, and subsistence as provided by law for members of state boards, committees, and commissions.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w:t>
      </w:r>
      <w:r w:rsidRPr="00B4519C">
        <w:tab/>
        <w:t>Members of the board and its employees, if any, are subject to the provisions of Chapter 13, Title 8, the Ethics, Government Accountability, and Campaign Reform Act, and Chapter 17</w:t>
      </w:r>
      <w:r w:rsidRPr="00B4519C">
        <w:rPr>
          <w:u w:val="single"/>
        </w:rPr>
        <w:t>,</w:t>
      </w:r>
      <w:r w:rsidRPr="00B4519C">
        <w:t xml:space="preserve"> </w:t>
      </w:r>
      <w:r w:rsidRPr="00B4519C">
        <w:rPr>
          <w:strike/>
        </w:rPr>
        <w:t>of</w:t>
      </w:r>
      <w:r w:rsidRPr="00B4519C">
        <w:t xml:space="preserve"> Title 2, relating to lobbying.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(D)</w:t>
      </w:r>
      <w:r w:rsidRPr="00B4519C">
        <w:tab/>
        <w:t xml:space="preserve">To the extent that administrative assistance is needed for the functions and operations of the authority, the board may obtain this assistance from the Office of the State Treasurer and the State </w:t>
      </w:r>
      <w:r w:rsidRPr="00B4519C">
        <w:rPr>
          <w:strike/>
        </w:rPr>
        <w:t>Budget and Control Board</w:t>
      </w:r>
      <w:r w:rsidRPr="00B4519C">
        <w:t xml:space="preserve"> </w:t>
      </w:r>
      <w:r w:rsidRPr="00B4519C">
        <w:rPr>
          <w:u w:val="single"/>
        </w:rPr>
        <w:t>Contracts and Accountability Authority</w:t>
      </w:r>
      <w:r w:rsidRPr="00B4519C">
        <w:t>, and any successor agency, office</w:t>
      </w:r>
      <w:r w:rsidRPr="00B4519C">
        <w:rPr>
          <w:u w:val="single"/>
        </w:rPr>
        <w:t>,</w:t>
      </w:r>
      <w:r w:rsidRPr="00B4519C">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(E)</w:t>
      </w:r>
      <w:r w:rsidRPr="00B4519C">
        <w:tab/>
        <w:t>The board shall exercise the powers of the authority.  A majority of the members of the board constitutes a quorum for the purpose of conducting all business.  The board shall determine the number of personnel it requires, their compensation</w:t>
      </w:r>
      <w:r w:rsidRPr="00B4519C">
        <w:rPr>
          <w:u w:val="single"/>
        </w:rPr>
        <w:t>,</w:t>
      </w:r>
      <w:r w:rsidRPr="00B4519C">
        <w:t xml:space="preserve"> and duties.”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B4519C">
        <w:t>M.</w:t>
      </w:r>
      <w:r w:rsidRPr="00B4519C">
        <w:tab/>
      </w:r>
      <w:r w:rsidRPr="00B4519C">
        <w:rPr>
          <w:u w:color="000000" w:themeColor="text1"/>
        </w:rPr>
        <w:t>1.</w:t>
      </w:r>
      <w:r w:rsidRPr="00B4519C">
        <w:rPr>
          <w:u w:color="000000" w:themeColor="text1"/>
        </w:rPr>
        <w:tab/>
        <w:t>Section 11</w:t>
      </w:r>
      <w:r w:rsidRPr="00B4519C">
        <w:rPr>
          <w:u w:color="000000" w:themeColor="text1"/>
        </w:rPr>
        <w:noBreakHyphen/>
        <w:t>51</w:t>
      </w:r>
      <w:r w:rsidRPr="00B4519C">
        <w:rPr>
          <w:u w:color="000000" w:themeColor="text1"/>
        </w:rPr>
        <w:noBreakHyphen/>
        <w:t>30(6)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‘State board’ means the </w:t>
      </w:r>
      <w:r w:rsidRPr="00B4519C">
        <w:rPr>
          <w:strike/>
          <w:u w:color="000000" w:themeColor="text1"/>
        </w:rPr>
        <w:t>South Carolina State Budget and Control Board</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Section 11</w:t>
      </w:r>
      <w:r w:rsidRPr="00B4519C">
        <w:rPr>
          <w:u w:color="000000" w:themeColor="text1"/>
        </w:rPr>
        <w:noBreakHyphen/>
        <w:t>51</w:t>
      </w:r>
      <w:r w:rsidRPr="00B4519C">
        <w:rPr>
          <w:u w:color="000000" w:themeColor="text1"/>
        </w:rPr>
        <w:noBreakHyphen/>
        <w:t>125(A)(2)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thirty</w:t>
      </w:r>
      <w:r w:rsidRPr="00B4519C">
        <w:rPr>
          <w:u w:color="000000" w:themeColor="text1"/>
        </w:rPr>
        <w:noBreakHyphen/>
        <w:t xml:space="preserve">five percent of the total twelve percent must be allocated by FTE student enrollment from the prior academic year at each eligible institution.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Research Centers of Excellence Review Board has no jurisdiction over these projects and no matching requirement is imposed for these projects.  The Joint Bond Review Committee </w:t>
      </w:r>
      <w:r w:rsidRPr="00B4519C">
        <w:rPr>
          <w:u w:val="single" w:color="000000" w:themeColor="text1"/>
        </w:rPr>
        <w:t>must review</w:t>
      </w:r>
      <w:r w:rsidRPr="00B4519C">
        <w:rPr>
          <w:u w:color="000000" w:themeColor="text1"/>
        </w:rPr>
        <w:t xml:space="preserve"> and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must approve all projects.”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Section 11</w:t>
      </w:r>
      <w:r w:rsidRPr="00B4519C">
        <w:rPr>
          <w:u w:color="000000" w:themeColor="text1"/>
        </w:rPr>
        <w:noBreakHyphen/>
        <w:t>51</w:t>
      </w:r>
      <w:r w:rsidRPr="00B4519C">
        <w:rPr>
          <w:u w:color="000000" w:themeColor="text1"/>
        </w:rPr>
        <w:noBreakHyphen/>
        <w:t>190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“Section 11</w:t>
      </w:r>
      <w:r w:rsidRPr="00B4519C">
        <w:rPr>
          <w:u w:color="000000" w:themeColor="text1"/>
        </w:rPr>
        <w:noBreakHyphen/>
        <w:t>51</w:t>
      </w:r>
      <w:r w:rsidRPr="00B4519C">
        <w:rPr>
          <w:u w:color="000000" w:themeColor="text1"/>
        </w:rPr>
        <w:noBreakHyphen/>
        <w:t>190.</w:t>
      </w:r>
      <w:r w:rsidRPr="00B4519C">
        <w:rPr>
          <w:u w:color="000000" w:themeColor="text1"/>
        </w:rPr>
        <w:tab/>
        <w:t xml:space="preserve">The research universities while engaging in projects related to this act shall be exempt from the state procurement process, except </w:t>
      </w:r>
      <w:r w:rsidRPr="00B4519C">
        <w:rPr>
          <w:strike/>
          <w:u w:color="000000" w:themeColor="text1"/>
        </w:rPr>
        <w:t>such</w:t>
      </w:r>
      <w:r w:rsidRPr="00B4519C">
        <w:rPr>
          <w:u w:color="000000" w:themeColor="text1"/>
        </w:rPr>
        <w:t xml:space="preserve"> </w:t>
      </w:r>
      <w:r w:rsidRPr="00B4519C">
        <w:rPr>
          <w:u w:val="single" w:color="000000" w:themeColor="text1"/>
        </w:rPr>
        <w:t>that the</w:t>
      </w:r>
      <w:r w:rsidRPr="00B4519C">
        <w:rPr>
          <w:u w:color="000000" w:themeColor="text1"/>
        </w:rPr>
        <w:t xml:space="preserve"> research universities must work in conjunction with the </w:t>
      </w:r>
      <w:r w:rsidRPr="00B4519C">
        <w:rPr>
          <w:strike/>
          <w:u w:color="000000" w:themeColor="text1"/>
        </w:rPr>
        <w:t>Budget and Control Board’s Chief Procurement Officer</w:t>
      </w:r>
      <w:r w:rsidRPr="00B4519C">
        <w:rPr>
          <w:u w:color="000000" w:themeColor="text1"/>
        </w:rPr>
        <w:t xml:space="preserve"> </w:t>
      </w:r>
      <w:r w:rsidRPr="00B4519C">
        <w:rPr>
          <w:u w:val="single" w:color="000000" w:themeColor="text1"/>
        </w:rPr>
        <w:t>State Contracts and Accountability Authority</w:t>
      </w:r>
      <w:r w:rsidRPr="00B4519C">
        <w:rPr>
          <w:u w:color="000000" w:themeColor="text1"/>
        </w:rPr>
        <w:t xml:space="preserve"> to establish alternate procurement procedures, and must submit a procurement process to the State Commission on Higher Education to be forwarded to the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 or the Director of the Department of Administration, as appropriate,</w:t>
      </w:r>
      <w:r w:rsidRPr="00B4519C">
        <w:rPr>
          <w:u w:color="000000" w:themeColor="text1"/>
        </w:rPr>
        <w:t xml:space="preserve"> for approval.  These processes shall include provisions for audit and recertification.”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N.</w:t>
      </w:r>
      <w:r w:rsidRPr="00B4519C">
        <w:tab/>
        <w:t>1.</w:t>
      </w:r>
      <w:r w:rsidRPr="00B4519C">
        <w:tab/>
        <w:t>Section 41</w:t>
      </w:r>
      <w:r w:rsidRPr="00B4519C">
        <w:noBreakHyphen/>
        <w:t>43</w:t>
      </w:r>
      <w:r w:rsidRPr="00B4519C">
        <w:noBreakHyphen/>
        <w:t>100 of the 1976 Code, as last amended by Act 404 of 1992,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“Section 41</w:t>
      </w:r>
      <w:r w:rsidRPr="00B4519C">
        <w:noBreakHyphen/>
        <w:t>43</w:t>
      </w:r>
      <w:r w:rsidRPr="00B4519C">
        <w:noBreakHyphen/>
        <w:t>100.</w:t>
      </w:r>
      <w:r w:rsidRPr="00B4519C">
        <w:tab/>
        <w:t>In addition to other powers vested in the authority by existing laws, the authority has all powers granted the counties and municipalities of this State pursuant to the provisions of Chapter 29</w:t>
      </w:r>
      <w:r w:rsidRPr="00B4519C">
        <w:rPr>
          <w:u w:val="single"/>
        </w:rPr>
        <w:t>,</w:t>
      </w:r>
      <w:r w:rsidRPr="00B4519C">
        <w:t xml:space="preserve"> </w:t>
      </w:r>
      <w:r w:rsidRPr="00B4519C">
        <w:rPr>
          <w:strike/>
        </w:rPr>
        <w:t>of</w:t>
      </w:r>
      <w:r w:rsidRPr="00B4519C">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B4519C">
        <w:rPr>
          <w:u w:val="single"/>
        </w:rPr>
        <w:t>,</w:t>
      </w:r>
      <w:r w:rsidRPr="00B4519C">
        <w:t xml:space="preserve"> </w:t>
      </w:r>
      <w:r w:rsidRPr="00B4519C">
        <w:rPr>
          <w:strike/>
        </w:rPr>
        <w:t>of</w:t>
      </w:r>
      <w:r w:rsidRPr="00B4519C">
        <w:t xml:space="preserve"> Title 4, is or will be located, containing the findings </w:t>
      </w:r>
      <w:r w:rsidRPr="00B4519C">
        <w:rPr>
          <w:strike/>
        </w:rPr>
        <w:t>set forth in</w:t>
      </w:r>
      <w:r w:rsidRPr="00B4519C">
        <w:t xml:space="preserve"> </w:t>
      </w:r>
      <w:r w:rsidRPr="00B4519C">
        <w:rPr>
          <w:u w:val="single"/>
        </w:rPr>
        <w:t>pursuant to</w:t>
      </w:r>
      <w:r w:rsidRPr="00B4519C">
        <w:t xml:space="preserve"> Section 4</w:t>
      </w:r>
      <w:r w:rsidRPr="00B4519C">
        <w:noBreakHyphen/>
        <w:t>29</w:t>
      </w:r>
      <w:r w:rsidRPr="00B4519C">
        <w:noBreakHyphen/>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 xml:space="preserve">2. </w:t>
      </w:r>
      <w:r w:rsidRPr="00B4519C">
        <w:tab/>
        <w:t>Section 41</w:t>
      </w:r>
      <w:r w:rsidRPr="00B4519C">
        <w:noBreakHyphen/>
        <w:t>43</w:t>
      </w:r>
      <w:r w:rsidRPr="00B4519C">
        <w:noBreakHyphen/>
        <w:t>110(A) of the 1976 Code, as last amended by Act 404 of 1992,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“(A)</w:t>
      </w:r>
      <w:r w:rsidRPr="00B4519C">
        <w:tab/>
        <w:t xml:space="preserve"> 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B4519C">
        <w:rPr>
          <w:strike/>
        </w:rPr>
        <w:t>which</w:t>
      </w:r>
      <w:r w:rsidRPr="00B4519C">
        <w:rPr>
          <w:u w:val="single"/>
        </w:rPr>
        <w:t xml:space="preserve"> that</w:t>
      </w:r>
      <w:r w:rsidRPr="00B4519C">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B4519C">
        <w:rPr>
          <w:strike/>
        </w:rPr>
        <w:t>Budget and Control Board</w:t>
      </w:r>
      <w:r w:rsidRPr="00B4519C">
        <w:t xml:space="preserve"> approval </w:t>
      </w:r>
      <w:r w:rsidRPr="00B4519C">
        <w:rPr>
          <w:u w:val="single"/>
        </w:rPr>
        <w:t>by the South Carolina Contracts and Accountability Authority as to their issuance and sale</w:t>
      </w:r>
      <w:r w:rsidRPr="00B4519C">
        <w:t xml:space="preserve">, any bonds issued under this section may be sold at public or private sale as </w:t>
      </w:r>
      <w:r w:rsidRPr="00B4519C">
        <w:lastRenderedPageBreak/>
        <w:t xml:space="preserve">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B4519C">
        <w:rPr>
          <w:strike/>
        </w:rPr>
        <w:t>not</w:t>
      </w:r>
      <w:r w:rsidRPr="00B4519C">
        <w:t xml:space="preserve"> subject to approval by the State </w:t>
      </w:r>
      <w:r w:rsidRPr="00B4519C">
        <w:rPr>
          <w:strike/>
        </w:rPr>
        <w:t>Budget and Control Board</w:t>
      </w:r>
      <w:r w:rsidRPr="00B4519C">
        <w:t xml:space="preserve"> </w:t>
      </w:r>
      <w:r w:rsidRPr="00B4519C">
        <w:rPr>
          <w:u w:val="single"/>
        </w:rPr>
        <w:t>Contracts and Accountability Authority</w:t>
      </w:r>
      <w:r w:rsidRPr="00B4519C">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O. </w:t>
      </w:r>
      <w:r w:rsidRPr="00B4519C">
        <w:tab/>
        <w:t>Section 54</w:t>
      </w:r>
      <w:r w:rsidRPr="00B4519C">
        <w:noBreakHyphen/>
        <w:t>3</w:t>
      </w:r>
      <w:r w:rsidRPr="00B4519C">
        <w:noBreakHyphen/>
        <w:t>119 of the 1976 Code, as added by Act 73 of 2009,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54</w:t>
      </w:r>
      <w:r w:rsidRPr="00B4519C">
        <w:noBreakHyphen/>
        <w:t>3</w:t>
      </w:r>
      <w:r w:rsidRPr="00B4519C">
        <w:noBreakHyphen/>
        <w:t>119.</w:t>
      </w:r>
      <w:r w:rsidRPr="00B4519C">
        <w:tab/>
        <w:t xml:space="preserve">(A) </w:t>
      </w:r>
      <w:r w:rsidRPr="00B4519C">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w:t>
      </w:r>
      <w:r w:rsidRPr="00B4519C">
        <w:rPr>
          <w:strike/>
        </w:rPr>
        <w:t>December 31, 2013</w:t>
      </w:r>
      <w:r w:rsidRPr="00B4519C">
        <w:t xml:space="preserve"> </w:t>
      </w:r>
      <w:r w:rsidRPr="00B4519C">
        <w:rPr>
          <w:u w:val="single"/>
        </w:rPr>
        <w:t>June 30, 2014</w:t>
      </w:r>
      <w:r w:rsidRPr="00B4519C">
        <w:t xml:space="preserve">.  The property must be transferred to the </w:t>
      </w:r>
      <w:r w:rsidRPr="00B4519C">
        <w:rPr>
          <w:strike/>
        </w:rPr>
        <w:t>State Budget and Control Board</w:t>
      </w:r>
      <w:r w:rsidRPr="00B4519C">
        <w:t xml:space="preserve"> </w:t>
      </w:r>
      <w:r w:rsidRPr="00B4519C">
        <w:rPr>
          <w:u w:val="single"/>
        </w:rPr>
        <w:t>Department of Administration</w:t>
      </w:r>
      <w:r w:rsidRPr="00B4519C">
        <w:t xml:space="preserve"> for sale if authority is unable to complete the sale by </w:t>
      </w:r>
      <w:r w:rsidRPr="00B4519C">
        <w:rPr>
          <w:strike/>
        </w:rPr>
        <w:t>December 31, 2013</w:t>
      </w:r>
      <w:r w:rsidRPr="00B4519C">
        <w:t xml:space="preserve"> </w:t>
      </w:r>
      <w:r w:rsidRPr="00B4519C">
        <w:rPr>
          <w:u w:val="single"/>
        </w:rPr>
        <w:t>June 30, 2014</w:t>
      </w:r>
      <w:r w:rsidRPr="00B4519C">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B4519C">
        <w:rPr>
          <w:strike/>
        </w:rPr>
        <w:t>December 31, 2013</w:t>
      </w:r>
      <w:r w:rsidRPr="00B4519C">
        <w:t xml:space="preserve"> </w:t>
      </w:r>
      <w:r w:rsidRPr="00B4519C">
        <w:rPr>
          <w:u w:val="single"/>
        </w:rPr>
        <w:t>June 30, 2014, and after July 1, 2014, the South Carolina Contracts and Accountability Authority (SCAA) must approve the sale</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(B)</w:t>
      </w:r>
      <w:r w:rsidRPr="00B4519C">
        <w:tab/>
        <w:t xml:space="preserve">The board shall give the right of first refusal to those former landowners on Thomas (St. Thomas) Island who sold their land located within the transportation corridor to the authority in </w:t>
      </w:r>
      <w:r w:rsidRPr="00B4519C">
        <w:lastRenderedPageBreak/>
        <w:t xml:space="preserve">anticipation of the authority’s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(C)(1)</w:t>
      </w:r>
      <w:r w:rsidRPr="00B4519C">
        <w:tab/>
        <w:t xml:space="preserve">With regard to the sale of real property pursuant to subsection (A), the State Budget and Control Board </w:t>
      </w:r>
      <w:r w:rsidRPr="00B4519C">
        <w:rPr>
          <w:u w:val="single"/>
        </w:rPr>
        <w:t>or the Department of Administration, as appropriate,</w:t>
      </w:r>
      <w:r w:rsidRPr="00B4519C">
        <w:t xml:space="preserve"> is vested with all of the board’s fiduciary duties to the authority and the authority’s bondholders if the property is transferred to the State Budget and Control Board </w:t>
      </w:r>
      <w:r w:rsidRPr="00B4519C">
        <w:rPr>
          <w:u w:val="single"/>
        </w:rPr>
        <w:t>or the Department of Administration</w:t>
      </w:r>
      <w:r w:rsidRPr="00B4519C">
        <w:t xml:space="preserve"> for sale.  The acceptance of any sales price by either the board</w:t>
      </w:r>
      <w:r w:rsidRPr="00B4519C">
        <w:rPr>
          <w:u w:val="single"/>
        </w:rPr>
        <w:t>,</w:t>
      </w:r>
      <w:r w:rsidRPr="00B4519C">
        <w:t xml:space="preserve"> </w:t>
      </w:r>
      <w:r w:rsidRPr="00B4519C">
        <w:rPr>
          <w:strike/>
        </w:rPr>
        <w:t>or</w:t>
      </w:r>
      <w:r w:rsidRPr="00B4519C">
        <w:t xml:space="preserve"> the State Budget and Control Board</w:t>
      </w:r>
      <w:r w:rsidRPr="00B4519C">
        <w:rPr>
          <w:u w:val="single"/>
        </w:rPr>
        <w:t>, or the Department of Administration</w:t>
      </w:r>
      <w:r w:rsidRPr="00B4519C">
        <w:t xml:space="preserve">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(2)</w:t>
      </w:r>
      <w:r w:rsidRPr="00B4519C">
        <w:tab/>
        <w:t xml:space="preserve">The State Budget and Control Board </w:t>
      </w:r>
      <w:r w:rsidRPr="00B4519C">
        <w:rPr>
          <w:u w:val="single"/>
        </w:rPr>
        <w:t>or the Department of Administration</w:t>
      </w:r>
      <w:r w:rsidRPr="00B4519C">
        <w:t xml:space="preserve"> may deduct from the proceeds of the sale an amount equal to the actual costs incurred in conjunction with the sale of the property.  The balance of the proceeds must be transmitted to the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P.</w:t>
      </w:r>
      <w:r w:rsidRPr="00B4519C">
        <w:tab/>
      </w:r>
      <w:r w:rsidRPr="00B4519C">
        <w:tab/>
        <w:t>Section 48</w:t>
      </w:r>
      <w:r w:rsidRPr="00B4519C">
        <w:noBreakHyphen/>
        <w:t>5</w:t>
      </w:r>
      <w:r w:rsidRPr="00B4519C">
        <w:noBreakHyphen/>
        <w:t>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48</w:t>
      </w:r>
      <w:r w:rsidRPr="00B4519C">
        <w:noBreakHyphen/>
        <w:t>5</w:t>
      </w:r>
      <w:r w:rsidRPr="00B4519C">
        <w:noBreakHyphen/>
        <w:t>30.</w:t>
      </w:r>
      <w:r w:rsidRPr="00B4519C">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B4519C">
        <w:rPr>
          <w:strike/>
        </w:rPr>
        <w:t>Budget and Control Board</w:t>
      </w:r>
      <w:r w:rsidRPr="00B4519C">
        <w:t xml:space="preserve"> </w:t>
      </w:r>
      <w:r w:rsidRPr="00B4519C">
        <w:rPr>
          <w:u w:val="single"/>
        </w:rPr>
        <w:t>Contracts and Accountability Authority</w:t>
      </w:r>
      <w:r w:rsidRPr="00B4519C">
        <w:t xml:space="preserve"> comprise the authority </w:t>
      </w:r>
      <w:r w:rsidRPr="00B4519C">
        <w:rPr>
          <w:u w:val="single"/>
        </w:rPr>
        <w:t>to serve ex officio in the same capacity they serve as members of the SCAA</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Q. </w:t>
      </w:r>
      <w:r w:rsidRPr="00B4519C">
        <w:tab/>
        <w:t>1.</w:t>
      </w:r>
      <w:r w:rsidRPr="00B4519C">
        <w:tab/>
        <w:t>Section 59</w:t>
      </w:r>
      <w:r w:rsidRPr="00B4519C">
        <w:noBreakHyphen/>
        <w:t>109</w:t>
      </w:r>
      <w:r w:rsidRPr="00B4519C">
        <w:noBreakHyphen/>
        <w:t>30(1)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means the State </w:t>
      </w:r>
      <w:r w:rsidRPr="00B4519C">
        <w:rPr>
          <w:strike/>
        </w:rPr>
        <w:t>Budget and Control Board</w:t>
      </w:r>
      <w:r w:rsidRPr="00B4519C">
        <w:t xml:space="preserve"> </w:t>
      </w:r>
      <w:r w:rsidRPr="00B4519C">
        <w:rPr>
          <w:u w:val="single"/>
        </w:rPr>
        <w:t>Contracts and Accountability Authority</w:t>
      </w:r>
      <w:r w:rsidRPr="00B4519C">
        <w:t xml:space="preserve">, acting as the Educational Facilities Authority for Private Nonprofit Institutions of Higher </w:t>
      </w:r>
      <w:r w:rsidRPr="00B4519C">
        <w:lastRenderedPageBreak/>
        <w:t xml:space="preserve">Learning </w:t>
      </w:r>
      <w:r w:rsidRPr="00B4519C">
        <w:rPr>
          <w:u w:val="single"/>
        </w:rPr>
        <w:t>and serving ex officio in the same capacity they serve as members of the SCAA</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Section 59</w:t>
      </w:r>
      <w:r w:rsidRPr="00B4519C">
        <w:noBreakHyphen/>
        <w:t>109</w:t>
      </w:r>
      <w:r w:rsidRPr="00B4519C">
        <w:noBreakHyphen/>
        <w:t>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59</w:t>
      </w:r>
      <w:r w:rsidRPr="00B4519C">
        <w:noBreakHyphen/>
        <w:t>109</w:t>
      </w:r>
      <w:r w:rsidRPr="00B4519C">
        <w:noBreakHyphen/>
        <w:t>40.</w:t>
      </w:r>
      <w:r w:rsidRPr="00B4519C">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B4519C">
        <w:rPr>
          <w:strike/>
        </w:rPr>
        <w:t>shall</w:t>
      </w:r>
      <w:r w:rsidRPr="00B4519C">
        <w:rPr>
          <w:u w:val="single"/>
        </w:rPr>
        <w:t xml:space="preserve"> must</w:t>
      </w:r>
      <w:r w:rsidRPr="00B4519C">
        <w:t xml:space="preserve"> be deemed and held to be the performance of an essential public function.  The Authority shall consist of the members from time to time of the State </w:t>
      </w:r>
      <w:r w:rsidRPr="00B4519C">
        <w:rPr>
          <w:strike/>
        </w:rPr>
        <w:t>Budget and Control Board</w:t>
      </w:r>
      <w:r w:rsidRPr="00B4519C">
        <w:t xml:space="preserve"> </w:t>
      </w:r>
      <w:r w:rsidRPr="00B4519C">
        <w:rPr>
          <w:u w:val="single"/>
        </w:rPr>
        <w:t>Contracts and Accountability Authority</w:t>
      </w:r>
      <w:r w:rsidRPr="00B4519C">
        <w:t xml:space="preserve">, ex officio </w:t>
      </w:r>
      <w:r w:rsidRPr="00B4519C">
        <w:rPr>
          <w:u w:val="single"/>
        </w:rPr>
        <w:t>serving in the same capacity as they serve as members of the SCAA</w:t>
      </w:r>
      <w:r w:rsidRPr="00B4519C">
        <w:t xml:space="preserve">; and all the functions and powers of the Authority are hereby granted to the State </w:t>
      </w:r>
      <w:r w:rsidRPr="00B4519C">
        <w:rPr>
          <w:strike/>
        </w:rPr>
        <w:t>Budget and Control Board</w:t>
      </w:r>
      <w:r w:rsidRPr="00B4519C">
        <w:t xml:space="preserve"> </w:t>
      </w:r>
      <w:r w:rsidRPr="00B4519C">
        <w:rPr>
          <w:u w:val="single"/>
        </w:rPr>
        <w:t>Contracts and Accountability Authority</w:t>
      </w:r>
      <w:r w:rsidRPr="00B4519C">
        <w:t>, as an incident of its functions in connection with the public finances of the State.”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 xml:space="preserve">R. </w:t>
      </w:r>
      <w:r w:rsidRPr="00B4519C">
        <w:tab/>
        <w:t>Section 59</w:t>
      </w:r>
      <w:r w:rsidRPr="00B4519C">
        <w:noBreakHyphen/>
        <w:t>115</w:t>
      </w:r>
      <w:r w:rsidRPr="00B4519C">
        <w:noBreakHyphen/>
        <w:t>20(1)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“(1)</w:t>
      </w:r>
      <w:r w:rsidRPr="00B4519C">
        <w:tab/>
        <w:t xml:space="preserve">‘Authority’ </w:t>
      </w:r>
      <w:r w:rsidRPr="00B4519C">
        <w:rPr>
          <w:strike/>
        </w:rPr>
        <w:t>shall mean</w:t>
      </w:r>
      <w:r w:rsidRPr="00B4519C">
        <w:rPr>
          <w:u w:val="single"/>
        </w:rPr>
        <w:t xml:space="preserve"> means</w:t>
      </w:r>
      <w:r w:rsidRPr="00B4519C">
        <w:t xml:space="preserve"> the State </w:t>
      </w:r>
      <w:r w:rsidRPr="00B4519C">
        <w:rPr>
          <w:strike/>
        </w:rPr>
        <w:t>Budget and Control Board of South Carolina</w:t>
      </w:r>
      <w:r w:rsidRPr="00B4519C">
        <w:t xml:space="preserve"> </w:t>
      </w:r>
      <w:r w:rsidRPr="00B4519C">
        <w:rPr>
          <w:u w:val="single"/>
        </w:rPr>
        <w:t>Contracts and Accountability Authority</w:t>
      </w:r>
      <w:r w:rsidRPr="00B4519C">
        <w:t>, acting as the State Education Assistance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4519C">
        <w:t>S.</w:t>
      </w:r>
      <w:r w:rsidRPr="00B4519C">
        <w:tab/>
        <w:t>Section 59</w:t>
      </w:r>
      <w:r w:rsidRPr="00B4519C">
        <w:noBreakHyphen/>
        <w:t>115</w:t>
      </w:r>
      <w:r w:rsidRPr="00B4519C">
        <w:noBreakHyphen/>
        <w:t>40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59</w:t>
      </w:r>
      <w:r w:rsidRPr="00B4519C">
        <w:noBreakHyphen/>
        <w:t>115</w:t>
      </w:r>
      <w:r w:rsidRPr="00B4519C">
        <w:noBreakHyphen/>
        <w:t>40.</w:t>
      </w:r>
      <w:r w:rsidRPr="00B4519C">
        <w:tab/>
      </w:r>
      <w:r w:rsidRPr="00B4519C">
        <w:rPr>
          <w:u w:color="000000" w:themeColor="text1"/>
        </w:rPr>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B4519C">
        <w:rPr>
          <w:strike/>
          <w:u w:color="000000" w:themeColor="text1"/>
        </w:rPr>
        <w:t>Budget and Control Board of South Carolina</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ex officio.”</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tab/>
      </w:r>
      <w:r w:rsidRPr="00B4519C">
        <w:t>Part VIII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B4519C">
        <w:rPr>
          <w:u w:color="000000" w:themeColor="text1"/>
        </w:rPr>
        <w:t>Procurement Provisions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SECTION</w:t>
      </w:r>
      <w:r w:rsidRPr="00B4519C">
        <w:rPr>
          <w:u w:color="000000" w:themeColor="text1"/>
        </w:rPr>
        <w:tab/>
        <w:t>29.</w:t>
      </w:r>
      <w:r w:rsidRPr="00B4519C">
        <w:rPr>
          <w:u w:color="000000" w:themeColor="text1"/>
        </w:rPr>
        <w:tab/>
        <w:t>A.</w:t>
      </w:r>
      <w:r w:rsidRPr="00B4519C">
        <w:rPr>
          <w:u w:color="000000" w:themeColor="text1"/>
        </w:rPr>
        <w:tab/>
      </w:r>
      <w:r w:rsidRPr="00B4519C">
        <w:rPr>
          <w:u w:color="000000" w:themeColor="text1"/>
        </w:rPr>
        <w:tab/>
        <w:t>Chapter 11, Title 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w:t>
      </w:r>
      <w:r w:rsidRPr="00B4519C">
        <w:rPr>
          <w:u w:color="000000" w:themeColor="text1"/>
        </w:rPr>
        <w:noBreakHyphen/>
        <w:t>11</w:t>
      </w:r>
      <w:r w:rsidRPr="00B4519C">
        <w:rPr>
          <w:u w:color="000000" w:themeColor="text1"/>
        </w:rPr>
        <w:noBreakHyphen/>
        <w:t>45.</w:t>
      </w:r>
      <w:r w:rsidRPr="00B4519C">
        <w:rPr>
          <w:u w:color="000000" w:themeColor="text1"/>
        </w:rPr>
        <w:tab/>
        <w:t>(A)</w:t>
      </w:r>
      <w:r w:rsidRPr="00B4519C">
        <w:rPr>
          <w:u w:color="000000" w:themeColor="text1"/>
        </w:rPr>
        <w:tab/>
        <w:t>There is established the Department of Administration, Division of Procurement Services.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Effective July 1, 2014,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w:t>
      </w:r>
      <w:r w:rsidRPr="00B4519C">
        <w:rPr>
          <w:u w:color="000000" w:themeColor="text1"/>
        </w:rPr>
        <w:lastRenderedPageBreak/>
        <w:t>authority specifically provided by law to the South Carolina Contracts and Accountability Authority.”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B.</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310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310.</w:t>
      </w:r>
      <w:r w:rsidRPr="00B4519C">
        <w:rPr>
          <w:u w:color="000000" w:themeColor="text1"/>
        </w:rPr>
        <w:tab/>
        <w:t xml:space="preserve">Unless the context clearly indicates otherwise: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w:t>
      </w:r>
      <w:r w:rsidRPr="00B4519C">
        <w:rPr>
          <w:u w:color="000000" w:themeColor="text1"/>
        </w:rPr>
        <w:tab/>
        <w:t xml:space="preserve">‘Information Technology (IT)’ means data processing, telecommunications, and office systems technologies and services: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B4519C">
        <w:rPr>
          <w:u w:color="000000" w:themeColor="text1"/>
        </w:rPr>
        <w:noBreakHyphen/>
        <w:t xml:space="preserve">line memory storage, printing systems, and data transmission equipment;  and related software such as operating systems, library and maintenance routines, and applications programs.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‘Telecommunications’ means voice, data, message, and video transmissions, and includes the transmission and switching facilities of public telecommunications systems, as well as operating and network software.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(c)</w:t>
      </w:r>
      <w:r w:rsidRPr="00B4519C">
        <w:rPr>
          <w:u w:color="000000" w:themeColor="text1"/>
        </w:rPr>
        <w:tab/>
        <w:t xml:space="preserve">‘Office systems technology’ means office equipment such as typewriters, duplicating and photocopy machines, paper forms, and records;  microfilm and microfiche equipment and printing equipment and services.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(d)</w:t>
      </w:r>
      <w:r w:rsidRPr="00B4519C">
        <w:rPr>
          <w:u w:color="000000" w:themeColor="text1"/>
        </w:rPr>
        <w:tab/>
        <w:t xml:space="preserve">‘Services’ means the providing of consultant assistance for any aspect of information technology, systems, and networks.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r>
      <w:r w:rsidRPr="00B4519C">
        <w:rPr>
          <w:strike/>
          <w:u w:color="000000" w:themeColor="text1"/>
        </w:rPr>
        <w:t>‘Board’</w:t>
      </w:r>
      <w:r w:rsidRPr="00B4519C">
        <w:rPr>
          <w:u w:color="000000" w:themeColor="text1"/>
        </w:rPr>
        <w:t xml:space="preserve"> </w:t>
      </w:r>
      <w:r w:rsidRPr="00B4519C">
        <w:rPr>
          <w:u w:val="single" w:color="000000" w:themeColor="text1"/>
        </w:rPr>
        <w:t>‘Authority’</w:t>
      </w:r>
      <w:r w:rsidRPr="00B4519C">
        <w:rPr>
          <w:u w:color="000000" w:themeColor="text1"/>
        </w:rPr>
        <w:t xml:space="preserve"> means </w:t>
      </w:r>
      <w:r w:rsidRPr="00B4519C">
        <w:rPr>
          <w:u w:val="single" w:color="000000" w:themeColor="text1"/>
        </w:rPr>
        <w:t>the</w:t>
      </w:r>
      <w:r w:rsidRPr="00B4519C">
        <w:rPr>
          <w:u w:color="000000" w:themeColor="text1"/>
        </w:rPr>
        <w:t xml:space="preserve"> State </w:t>
      </w:r>
      <w:r w:rsidRPr="00B4519C">
        <w:rPr>
          <w:strike/>
          <w:u w:color="000000" w:themeColor="text1"/>
        </w:rPr>
        <w:t>Budget and Control Board</w:t>
      </w:r>
      <w:r w:rsidRPr="00B4519C">
        <w:rPr>
          <w:u w:color="000000" w:themeColor="text1"/>
        </w:rPr>
        <w:t xml:space="preserve"> </w:t>
      </w:r>
      <w:r w:rsidRPr="00B4519C">
        <w:rPr>
          <w:u w:val="single" w:color="000000" w:themeColor="text1"/>
        </w:rPr>
        <w:t>Contracts and Accountability Authority</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‘Business’ means any corporation, partnership, individual, sole proprietorship, joint stock company, joint venture, or any other legal entity.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‘Chief procurement officer’ means (a) the management officer for information technology, (b) the state engineer for areas of construction, architectural and engineering, construction management, and land surveying services, and (c) the materials management officer for all other procurements.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‘Information Technology Management Officer’ means the person holding the position as the head of the Information Technology Office of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(7)</w:t>
      </w:r>
      <w:r w:rsidRPr="00B4519C">
        <w:rPr>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(8)</w:t>
      </w:r>
      <w:r w:rsidRPr="00B4519C">
        <w:rPr>
          <w:u w:color="000000" w:themeColor="text1"/>
        </w:rPr>
        <w:tab/>
        <w:t xml:space="preserve">‘Contract’ means all types of state agreements, regardless of what they may be called, for the procurement or disposal of supplies, services, information technology, or construction.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(9)</w:t>
      </w:r>
      <w:r w:rsidRPr="00B4519C">
        <w:rPr>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(10)</w:t>
      </w:r>
      <w:r w:rsidRPr="00B4519C">
        <w:rPr>
          <w:u w:color="000000" w:themeColor="text1"/>
        </w:rPr>
        <w:tab/>
        <w:t xml:space="preserve">‘Contractor’ means any person having a contract with a governmental body.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(11)</w:t>
      </w:r>
      <w:r w:rsidRPr="00B4519C">
        <w:rPr>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(12)</w:t>
      </w:r>
      <w:r w:rsidRPr="00B4519C">
        <w:rPr>
          <w:u w:color="000000" w:themeColor="text1"/>
        </w:rPr>
        <w:tab/>
        <w:t xml:space="preserve">‘Data’ means recorded information, regardless of form or characteristics.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(13)</w:t>
      </w:r>
      <w:r w:rsidRPr="00B4519C">
        <w:rPr>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(14)</w:t>
      </w:r>
      <w:r w:rsidRPr="00B4519C">
        <w:rPr>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(15)</w:t>
      </w:r>
      <w:r w:rsidRPr="00B4519C">
        <w:rPr>
          <w:u w:color="000000" w:themeColor="text1"/>
        </w:rPr>
        <w:tab/>
        <w:t xml:space="preserve">‘Designee’ means a duly authorized representative of a person with formal responsibilities under the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(16)</w:t>
      </w:r>
      <w:r w:rsidRPr="00B4519C">
        <w:rPr>
          <w:u w:color="000000" w:themeColor="text1"/>
        </w:rPr>
        <w:tab/>
      </w:r>
      <w:r w:rsidRPr="00B4519C">
        <w:rPr>
          <w:strike/>
          <w:u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r w:rsidRPr="00B4519C">
        <w:rPr>
          <w:u w:val="single" w:color="000000" w:themeColor="text1"/>
        </w:rPr>
        <w:t>‘Division’ means the Department of Administration, Division of Procurement Services</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(17)</w:t>
      </w:r>
      <w:r w:rsidRPr="00B4519C">
        <w:rPr>
          <w:u w:color="000000" w:themeColor="text1"/>
        </w:rPr>
        <w:tab/>
      </w:r>
      <w:r w:rsidRPr="00B4519C">
        <w:rPr>
          <w:strike/>
          <w:u w:color="000000" w:themeColor="text1"/>
        </w:rPr>
        <w:t>(Reserved)</w:t>
      </w:r>
      <w:r w:rsidRPr="00B4519C">
        <w:rPr>
          <w:u w:color="000000" w:themeColor="text1"/>
        </w:rPr>
        <w:t xml:space="preserve"> ‘</w:t>
      </w:r>
      <w:r w:rsidRPr="00B4519C">
        <w:rPr>
          <w:u w:val="single" w:color="000000" w:themeColor="text1"/>
        </w:rPr>
        <w:t>Employee’ means an individual drawing a salary from a governmental body, whether elected or not, and any nonsalaried individual performing personal services for any governmental body.</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(18)</w:t>
      </w:r>
      <w:r w:rsidRPr="00B4519C">
        <w:rPr>
          <w:u w:color="000000" w:themeColor="text1"/>
        </w:rPr>
        <w:tab/>
        <w:t xml:space="preserve">‘Governmental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(19)</w:t>
      </w:r>
      <w:r w:rsidRPr="00B4519C">
        <w:rPr>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(20)</w:t>
      </w:r>
      <w:r w:rsidRPr="00B4519C">
        <w:rPr>
          <w:u w:color="000000" w:themeColor="text1"/>
        </w:rPr>
        <w:tab/>
        <w:t xml:space="preserve">‘Invitation for bids’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(21)</w:t>
      </w:r>
      <w:r w:rsidRPr="00B4519C">
        <w:rPr>
          <w:u w:color="000000" w:themeColor="text1"/>
        </w:rPr>
        <w:tab/>
        <w:t xml:space="preserve">‘Materials Management Officer’ means the person holding the position as the head of the materials management office of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(22)</w:t>
      </w:r>
      <w:r w:rsidRPr="00B4519C">
        <w:rPr>
          <w:u w:color="000000" w:themeColor="text1"/>
        </w:rPr>
        <w:tab/>
        <w:t xml:space="preserve">Reserved.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(23)</w:t>
      </w:r>
      <w:r w:rsidRPr="00B4519C">
        <w:rPr>
          <w:u w:color="000000" w:themeColor="text1"/>
        </w:rPr>
        <w:tab/>
        <w:t xml:space="preserve">‘Political subdivision’ means all counties, municipalities, school districts, public service or special purpose districts.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(24)</w:t>
      </w:r>
      <w:r w:rsidRPr="00B4519C">
        <w:rPr>
          <w:u w:color="000000" w:themeColor="text1"/>
        </w:rPr>
        <w:tab/>
        <w:t xml:space="preserve">‘Procurement’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w:t>
      </w:r>
      <w:r w:rsidRPr="00B4519C">
        <w:rPr>
          <w:u w:color="000000" w:themeColor="text1"/>
        </w:rPr>
        <w:lastRenderedPageBreak/>
        <w:t xml:space="preserve">sources, preparation and award of contracts, and all phases of contract administration.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(25)</w:t>
      </w:r>
      <w:r w:rsidRPr="00B4519C">
        <w:rPr>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(26)</w:t>
      </w:r>
      <w:r w:rsidRPr="00B4519C">
        <w:rPr>
          <w:u w:color="000000" w:themeColor="text1"/>
        </w:rPr>
        <w:tab/>
        <w:t xml:space="preserve">‘Purchasing agency’ means any governmental body other than the chief procurement officers authorized by this code or by way of delegation from the chief procurement officers to enter into contracts.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(27)</w:t>
      </w:r>
      <w:r w:rsidRPr="00B4519C">
        <w:rPr>
          <w:u w:color="000000" w:themeColor="text1"/>
        </w:rPr>
        <w:tab/>
        <w:t xml:space="preserve">‘Real property’ means any land, all things growing on or attached thereto, and all improvements made thereto including buildings and structures located thereon.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(28)</w:t>
      </w:r>
      <w:r w:rsidRPr="00B4519C">
        <w:rPr>
          <w:u w:color="000000" w:themeColor="text1"/>
        </w:rPr>
        <w:tab/>
        <w:t xml:space="preserve">‘Request for proposals (RFP)’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(29)</w:t>
      </w:r>
      <w:r w:rsidRPr="00B4519C">
        <w:rPr>
          <w:u w:color="000000" w:themeColor="text1"/>
        </w:rPr>
        <w:tab/>
        <w:t>‘Services’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Pr="00B4519C">
        <w:rPr>
          <w:u w:color="000000" w:themeColor="text1"/>
        </w:rPr>
        <w:noBreakHyphen/>
        <w:t>35</w:t>
      </w:r>
      <w:r w:rsidRPr="00B4519C">
        <w:rPr>
          <w:u w:color="000000" w:themeColor="text1"/>
        </w:rPr>
        <w:noBreakHyphen/>
        <w:t xml:space="preserve">310(1)(d).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(30)</w:t>
      </w:r>
      <w:r w:rsidRPr="00B4519C">
        <w:rPr>
          <w:u w:color="000000" w:themeColor="text1"/>
        </w:rPr>
        <w:tab/>
        <w:t xml:space="preserve">‘Subcontractor’ means any person having a contract to perform work or render service to a prime contractor as a part of the prime contractor’s agreement with a governmental body.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(31)</w:t>
      </w:r>
      <w:r w:rsidRPr="00B4519C">
        <w:rPr>
          <w:u w:color="000000" w:themeColor="text1"/>
        </w:rPr>
        <w:tab/>
        <w:t xml:space="preserve">‘Supplies’ means all personal property including, but not limited to, equipment, materials, printing, and insurance.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(32)</w:t>
      </w:r>
      <w:r w:rsidRPr="00B4519C">
        <w:rPr>
          <w:u w:color="000000" w:themeColor="text1"/>
        </w:rPr>
        <w:tab/>
        <w:t xml:space="preserve">‘State’ means state government.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(33)</w:t>
      </w:r>
      <w:r w:rsidRPr="00B4519C">
        <w:rPr>
          <w:u w:color="000000" w:themeColor="text1"/>
        </w:rPr>
        <w:tab/>
        <w:t xml:space="preserve">‘State Engineer’ means the person holding the position as head of the State Engineer’s Office .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(34)</w:t>
      </w:r>
      <w:r w:rsidRPr="00B4519C">
        <w:rPr>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w:t>
      </w:r>
      <w:r w:rsidRPr="00B4519C">
        <w:rPr>
          <w:u w:color="000000" w:themeColor="text1"/>
        </w:rPr>
        <w:lastRenderedPageBreak/>
        <w:t xml:space="preserve">engaging in criminal, fraudulent, or seriously improper conduct or failure or inadequacy of performance which may lead to debarment.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(35)</w:t>
      </w:r>
      <w:r w:rsidRPr="00B4519C">
        <w:rPr>
          <w:u w:color="000000" w:themeColor="text1"/>
        </w:rPr>
        <w:tab/>
        <w:t>‘Term contract’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Pr="00B4519C">
        <w:rPr>
          <w:u w:color="000000" w:themeColor="text1"/>
        </w:rPr>
        <w:noBreakHyphen/>
        <w:t>term contract as provided in Section 11</w:t>
      </w:r>
      <w:r w:rsidRPr="00B4519C">
        <w:rPr>
          <w:u w:color="000000" w:themeColor="text1"/>
        </w:rPr>
        <w:noBreakHyphen/>
        <w:t>35</w:t>
      </w:r>
      <w:r w:rsidRPr="00B4519C">
        <w:rPr>
          <w:u w:color="000000" w:themeColor="text1"/>
        </w:rPr>
        <w:noBreakHyphen/>
        <w:t xml:space="preserve">2030.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(36)</w:t>
      </w:r>
      <w:r w:rsidRPr="00B4519C">
        <w:rPr>
          <w:u w:color="000000" w:themeColor="text1"/>
        </w:rPr>
        <w:tab/>
        <w:t xml:space="preserve">‘Using agency’ means any governmental body of the State which utilizes any supplies, services, information technology, or construction purchased under this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(37)</w:t>
      </w:r>
      <w:r w:rsidRPr="00B4519C">
        <w:rPr>
          <w:u w:color="000000" w:themeColor="text1"/>
        </w:rPr>
        <w:tab/>
        <w:t xml:space="preserve">‘Designated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and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means the office or officer designated in accordance with Section 11</w:t>
      </w:r>
      <w:r w:rsidRPr="00B4519C">
        <w:rPr>
          <w:u w:color="000000" w:themeColor="text1"/>
        </w:rPr>
        <w:noBreakHyphen/>
        <w:t>35</w:t>
      </w:r>
      <w:r w:rsidRPr="00B4519C">
        <w:rPr>
          <w:u w:color="000000" w:themeColor="text1"/>
        </w:rPr>
        <w:noBreakHyphen/>
        <w:t>540(5).”</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C.</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540 of the 1976 Code, as last amended by Act 74 of 2011,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540.</w:t>
      </w:r>
      <w:r w:rsidRPr="00B4519C">
        <w:rPr>
          <w:u w:color="000000" w:themeColor="text1"/>
        </w:rPr>
        <w:tab/>
        <w:t>(1)</w:t>
      </w:r>
      <w:r w:rsidRPr="00B4519C">
        <w:rPr>
          <w:u w:color="000000" w:themeColor="text1"/>
        </w:rPr>
        <w:tab/>
        <w:t xml:space="preserve">Authority to Promulgate Regulations.  Except as otherwise provided in this code,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Nondelegation.  The </w:t>
      </w:r>
      <w:r w:rsidRPr="00B4519C">
        <w:rPr>
          <w:strike/>
          <w:u w:color="000000" w:themeColor="text1"/>
        </w:rPr>
        <w:t>board</w:t>
      </w:r>
      <w:r w:rsidRPr="00B4519C">
        <w:rPr>
          <w:u w:color="000000" w:themeColor="text1"/>
        </w:rPr>
        <w:t xml:space="preserve"> </w:t>
      </w:r>
      <w:r w:rsidRPr="00B4519C">
        <w:rPr>
          <w:u w:val="single" w:color="000000" w:themeColor="text1"/>
        </w:rPr>
        <w:t>division acting through the Department of Administration</w:t>
      </w:r>
      <w:r w:rsidRPr="00B4519C">
        <w:rPr>
          <w:u w:color="000000" w:themeColor="text1"/>
        </w:rPr>
        <w:t xml:space="preserve"> may not delegate its power to promulgate regulations.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Approval of Operational Procedures.  Governmental bodies shall develop internal operational procedures consistent with this code;  except, that the operational procedures must be approved in </w:t>
      </w:r>
      <w:r w:rsidRPr="00B4519C">
        <w:rPr>
          <w:u w:color="000000" w:themeColor="text1"/>
        </w:rPr>
        <w:lastRenderedPageBreak/>
        <w:t>writing by the appropriate chief procurement officer.  The operational procedures must be consistent with this chapter.  Operational procedures adopted pursuant to this chapter are exempt from the requirements of Section 1</w:t>
      </w:r>
      <w:r w:rsidRPr="00B4519C">
        <w:rPr>
          <w:u w:color="000000" w:themeColor="text1"/>
        </w:rPr>
        <w:noBreakHyphen/>
        <w:t>23</w:t>
      </w:r>
      <w:r w:rsidRPr="00B4519C">
        <w:rPr>
          <w:u w:color="000000" w:themeColor="text1"/>
        </w:rPr>
        <w:noBreakHyphen/>
        <w:t xml:space="preserve">140.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 xml:space="preserve">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consider and decide matters of policy within the provisions of this code including those referred to it by the chief procurement officers.  The board has the power to audit and monitor the implementation of its regulations and the requirements of this code.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 xml:space="preserve">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office or other subdivision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that is responsible for the referenced statutory role.  For every reference in this code to a ‘designated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the chief executive officer of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shall designate the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officer or other </w:t>
      </w:r>
      <w:r w:rsidRPr="00B4519C">
        <w:rPr>
          <w:strike/>
          <w:u w:color="000000" w:themeColor="text1"/>
        </w:rPr>
        <w:t>board</w:t>
      </w:r>
      <w:r w:rsidRPr="00B4519C">
        <w:rPr>
          <w:u w:color="000000" w:themeColor="text1"/>
        </w:rPr>
        <w:t xml:space="preserve"> </w:t>
      </w:r>
      <w:r w:rsidRPr="00B4519C">
        <w:rPr>
          <w:u w:val="single" w:color="000000" w:themeColor="text1"/>
        </w:rPr>
        <w:t>division</w:t>
      </w:r>
      <w:r w:rsidRPr="00B4519C">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1210 of the 1976 Code, as last amended by Act 74 of 2011, is further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w:t>
      </w:r>
      <w:r w:rsidRPr="00B4519C">
        <w:t>Section 11</w:t>
      </w:r>
      <w:r w:rsidRPr="00B4519C">
        <w:noBreakHyphen/>
        <w:t>35</w:t>
      </w:r>
      <w:r w:rsidRPr="00B4519C">
        <w:noBreakHyphen/>
        <w:t>1210.</w:t>
      </w:r>
      <w:r w:rsidRPr="00B4519C">
        <w:tab/>
        <w:t>(1)</w:t>
      </w:r>
      <w:r w:rsidRPr="00B4519C">
        <w:tab/>
        <w:t xml:space="preserve">Authority.  The </w:t>
      </w:r>
      <w:r w:rsidRPr="00B4519C">
        <w:rPr>
          <w:strike/>
        </w:rPr>
        <w:t>board</w:t>
      </w:r>
      <w:r w:rsidRPr="00B4519C">
        <w:t xml:space="preserve"> </w:t>
      </w:r>
      <w:r w:rsidRPr="00B4519C">
        <w:rPr>
          <w:u w:val="single"/>
        </w:rPr>
        <w:t>South Carolina Contracts and Accountability Authority</w:t>
      </w:r>
      <w:r w:rsidRPr="00B4519C">
        <w:t xml:space="preserve"> may assign differential dollar limits below which individual governmental bodies may make direct procurements not under term contracts.  The designated </w:t>
      </w:r>
      <w:r w:rsidRPr="00B4519C">
        <w:rPr>
          <w:strike/>
        </w:rPr>
        <w:t>board</w:t>
      </w:r>
      <w:r w:rsidRPr="00B4519C">
        <w:t xml:space="preserve"> </w:t>
      </w:r>
      <w:r w:rsidRPr="00B4519C">
        <w:rPr>
          <w:u w:val="single"/>
        </w:rPr>
        <w:t>division</w:t>
      </w:r>
      <w:r w:rsidRPr="00B4519C">
        <w:t xml:space="preserve"> office shall review the respective governmental body’s internal procurement operation, shall certify in writing that it is consistent with the provisions of this code and the ensuing regulations, and recommend to the </w:t>
      </w:r>
      <w:r w:rsidRPr="00B4519C">
        <w:rPr>
          <w:strike/>
        </w:rPr>
        <w:t>board</w:t>
      </w:r>
      <w:r w:rsidRPr="00B4519C">
        <w:t xml:space="preserve"> </w:t>
      </w:r>
      <w:r w:rsidRPr="00B4519C">
        <w:rPr>
          <w:u w:val="single"/>
        </w:rPr>
        <w:t>authority</w:t>
      </w:r>
      <w:r w:rsidRPr="00B4519C">
        <w:t xml:space="preserve"> those dollar limits for the respective governmental body’s procurement not under term contract.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(2)</w:t>
      </w:r>
      <w:r w:rsidRPr="00B4519C">
        <w:tab/>
        <w:t xml:space="preserve">Policy.  Authorizations granted by the </w:t>
      </w:r>
      <w:r w:rsidRPr="00B4519C">
        <w:rPr>
          <w:strike/>
        </w:rPr>
        <w:t>board</w:t>
      </w:r>
      <w:r w:rsidRPr="00B4519C">
        <w:t xml:space="preserve"> </w:t>
      </w:r>
      <w:r w:rsidRPr="00B4519C">
        <w:rPr>
          <w:u w:val="single"/>
        </w:rPr>
        <w:t>authority</w:t>
      </w:r>
      <w:r w:rsidRPr="00B4519C">
        <w:t xml:space="preserve"> to a governmental body are subject to the following: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(a)</w:t>
      </w:r>
      <w:r w:rsidRPr="00B4519C">
        <w:tab/>
        <w:t xml:space="preserve">adherence to the provisions of this code and the ensuing regulations, particularly concerning competitive procurement methods;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(b)</w:t>
      </w:r>
      <w:r w:rsidRPr="00B4519C">
        <w:tab/>
        <w:t xml:space="preserve">responsiveness to user needs;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t>(c)</w:t>
      </w:r>
      <w:r w:rsidRPr="00B4519C">
        <w:tab/>
        <w:t xml:space="preserve">obtaining of the best prices for value received.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(3)</w:t>
      </w:r>
      <w:r w:rsidRPr="00B4519C">
        <w:tab/>
        <w:t xml:space="preserve">Adherence to Provisions of the Code.  All procurements shall be subject to all the appropriate provisions of this code, especially regarding competitive procurement methods and nonrestrictive specifications.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lastRenderedPageBreak/>
        <w:tab/>
        <w:t>(4)</w:t>
      </w:r>
      <w:r w:rsidRPr="00B4519C">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B4519C">
        <w:rPr>
          <w:strike/>
        </w:rPr>
        <w:t>board</w:t>
      </w:r>
      <w:r w:rsidRPr="00B4519C">
        <w:t xml:space="preserve"> </w:t>
      </w:r>
      <w:r w:rsidRPr="00B4519C">
        <w:rPr>
          <w:u w:val="single"/>
        </w:rPr>
        <w:t>division</w:t>
      </w:r>
      <w:r w:rsidRPr="00B4519C">
        <w:t xml:space="preserve"> office makes no material audit findings concerning procurement.  As provided by regulation, any authority granted pursuant to this paragraph is effective when certified in writing by the designated </w:t>
      </w:r>
      <w:r w:rsidRPr="00B4519C">
        <w:rPr>
          <w:strike/>
        </w:rPr>
        <w:t>board</w:t>
      </w:r>
      <w:r w:rsidRPr="00B4519C">
        <w:t xml:space="preserve"> </w:t>
      </w:r>
      <w:r w:rsidRPr="00B4519C">
        <w:rPr>
          <w:u w:val="single"/>
        </w:rPr>
        <w:t>division</w:t>
      </w:r>
      <w:r w:rsidRPr="00B4519C">
        <w:t xml:space="preserve">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E.</w:t>
      </w:r>
      <w:r w:rsidRPr="00B4519C">
        <w:rPr>
          <w:u w:color="000000" w:themeColor="text1"/>
        </w:rPr>
        <w:tab/>
      </w:r>
      <w:r w:rsidRPr="00B4519C">
        <w:rPr>
          <w:u w:color="000000" w:themeColor="text1"/>
        </w:rPr>
        <w:tab/>
        <w:t>Section 11</w:t>
      </w:r>
      <w:r w:rsidRPr="00B4519C">
        <w:rPr>
          <w:u w:color="000000" w:themeColor="text1"/>
        </w:rPr>
        <w:noBreakHyphen/>
        <w:t>35</w:t>
      </w:r>
      <w:r w:rsidRPr="00B4519C">
        <w:rPr>
          <w:u w:color="000000" w:themeColor="text1"/>
        </w:rPr>
        <w:noBreakHyphen/>
        <w:t>1560(C)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 xml:space="preserve">A violation of these regulations by a purchasing agency, upon recommendation of the designated board office with approval of the majority of the </w:t>
      </w:r>
      <w:r w:rsidRPr="00B4519C">
        <w:rPr>
          <w:strike/>
          <w:u w:color="000000" w:themeColor="text1"/>
        </w:rPr>
        <w:t>Budget and Control Board</w:t>
      </w:r>
      <w:r w:rsidRPr="00B4519C">
        <w:rPr>
          <w:u w:color="000000" w:themeColor="text1"/>
        </w:rPr>
        <w:t xml:space="preserve"> </w:t>
      </w:r>
      <w:r w:rsidRPr="00B4519C">
        <w:rPr>
          <w:u w:val="single" w:color="000000" w:themeColor="text1"/>
        </w:rPr>
        <w:t>South Carolina Contracts and Accountability Authority</w:t>
      </w:r>
      <w:r w:rsidRPr="00B4519C">
        <w:rPr>
          <w:u w:color="000000" w:themeColor="text1"/>
        </w:rPr>
        <w:t>, must result in the temporary suspension, not to exceed one year, of the violating governmental body’s ability to procure supplies, services, information technology, or construction items pursuant to this section.”</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F. </w:t>
      </w:r>
      <w:r w:rsidRPr="00B4519C">
        <w:rPr>
          <w:u w:color="000000" w:themeColor="text1"/>
        </w:rPr>
        <w:tab/>
        <w:t>Section 11</w:t>
      </w:r>
      <w:r w:rsidRPr="00B4519C">
        <w:rPr>
          <w:u w:color="000000" w:themeColor="text1"/>
        </w:rPr>
        <w:noBreakHyphen/>
        <w:t>35</w:t>
      </w:r>
      <w:r w:rsidRPr="00B4519C">
        <w:rPr>
          <w:u w:color="000000" w:themeColor="text1"/>
        </w:rPr>
        <w:noBreakHyphen/>
        <w:t>3010(3)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 xml:space="preserve">Approval or Disagreement by State Engineer’s Office.  The State Engineer’s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Engineer’s Office disagrees with the project delivery method selected, it may contest it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Written notification by the State Engineer’s Office to the governmental body of its intention to contest the project delivery method selected must include its reasons.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the contest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receive written notification of the decision.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G. </w:t>
      </w:r>
      <w:r w:rsidRPr="00B4519C">
        <w:rPr>
          <w:u w:color="000000" w:themeColor="text1"/>
        </w:rPr>
        <w:tab/>
        <w:t>Section 11</w:t>
      </w:r>
      <w:r w:rsidRPr="00B4519C">
        <w:rPr>
          <w:u w:color="000000" w:themeColor="text1"/>
        </w:rPr>
        <w:noBreakHyphen/>
        <w:t>35</w:t>
      </w:r>
      <w:r w:rsidRPr="00B4519C">
        <w:rPr>
          <w:u w:color="000000" w:themeColor="text1"/>
        </w:rPr>
        <w:noBreakHyphen/>
        <w:t>3220(9)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“(9)</w:t>
      </w:r>
      <w:r w:rsidRPr="00B4519C">
        <w:rPr>
          <w:u w:color="000000" w:themeColor="text1"/>
        </w:rPr>
        <w:tab/>
        <w:t xml:space="preserve">Approval or Disagreement by State Engineer’s Office.  The State Engineer’s Office has ten days to review the data submitted by the agency selection committee, and to determine its position with respect to the particular person or firm recommended for approval by the agency.  If the State Engineer’s Office disagrees with the proposal, it may contest the proposal by submitting the matter to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for decision.  In the event of approval, the State Engineer’s Office shall notify immediately in writing the governmental body and the person or firm selected of the award and authorize the governmental body to execute a contract with the selected person or firm.  In the event of disagreement, the State Engineer’s Office immediately shall notify the governmental body in writing of its intention to contest the ranking and the reasons for it.  All contract negotiations by the governing body must be suspended pending a decision by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concerning a contested ranking.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shall hear contests at its next regularly scheduled meeting after notification of the governmental body.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State Engineer’s Office position, the governmental body shall submit the name of another person or firm to the State Engineer’s Office for consideration, selected in accordance with the procedures prescribed in this section.  If the </w:t>
      </w:r>
      <w:r w:rsidRPr="00B4519C">
        <w:rPr>
          <w:strike/>
          <w:u w:color="000000" w:themeColor="text1"/>
        </w:rPr>
        <w:t>board</w:t>
      </w:r>
      <w:r w:rsidRPr="00B4519C">
        <w:rPr>
          <w:u w:color="000000" w:themeColor="text1"/>
        </w:rPr>
        <w:t xml:space="preserve"> </w:t>
      </w:r>
      <w:r w:rsidRPr="00B4519C">
        <w:rPr>
          <w:u w:val="single" w:color="000000" w:themeColor="text1"/>
        </w:rPr>
        <w:t>Procurement Review Panel</w:t>
      </w:r>
      <w:r w:rsidRPr="00B4519C">
        <w:rPr>
          <w:u w:color="000000" w:themeColor="text1"/>
        </w:rPr>
        <w:t xml:space="preserve"> rules in support of the governmental body, the governmental body must be notified in writing and authorized to execute a contract with the selected person or firm.”</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H. </w:t>
      </w:r>
      <w:r w:rsidRPr="00B4519C">
        <w:rPr>
          <w:u w:color="000000" w:themeColor="text1"/>
        </w:rPr>
        <w:tab/>
        <w:t xml:space="preserve">Subarticle 3, Article 17, Chapter 35, Title 11 of the 1976 Code is amended to read: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“Subarticle 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4519C">
        <w:rPr>
          <w:u w:color="000000" w:themeColor="text1"/>
        </w:rPr>
        <w:tab/>
        <w:t>Review Panel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4410.</w:t>
      </w:r>
      <w:r w:rsidRPr="00B4519C">
        <w:rPr>
          <w:u w:color="000000" w:themeColor="text1"/>
        </w:rPr>
        <w:tab/>
        <w:t>(1)</w:t>
      </w:r>
      <w:r w:rsidRPr="00B4519C">
        <w:rPr>
          <w:u w:color="000000" w:themeColor="text1"/>
        </w:rPr>
        <w:tab/>
        <w:t xml:space="preserve">There is created the South Carolina Procurement Review Panel which is charged with the responsibility to review and determine de novo: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(a)</w:t>
      </w:r>
      <w:r w:rsidRPr="00B4519C">
        <w:rPr>
          <w:u w:color="000000" w:themeColor="text1"/>
        </w:rPr>
        <w:tab/>
        <w:t>requests for review of written determinations of the chief procurement officers pursuant to Sections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and 11</w:t>
      </w:r>
      <w:r w:rsidRPr="00B4519C">
        <w:rPr>
          <w:u w:color="000000" w:themeColor="text1"/>
        </w:rPr>
        <w:noBreakHyphen/>
        <w:t>35</w:t>
      </w:r>
      <w:r w:rsidRPr="00B4519C">
        <w:rPr>
          <w:u w:color="000000" w:themeColor="text1"/>
        </w:rPr>
        <w:noBreakHyphen/>
        <w:t xml:space="preserve">4230(6);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timely and appropriate manner pursuant to Sections 11</w:t>
      </w:r>
      <w:r w:rsidRPr="00B4519C">
        <w:rPr>
          <w:u w:color="000000" w:themeColor="text1"/>
        </w:rPr>
        <w:noBreakHyphen/>
        <w:t>35</w:t>
      </w:r>
      <w:r w:rsidRPr="00B4519C">
        <w:rPr>
          <w:u w:color="000000" w:themeColor="text1"/>
        </w:rPr>
        <w:noBreakHyphen/>
        <w:t xml:space="preserve">4210, </w:t>
      </w:r>
      <w:r w:rsidRPr="00B4519C">
        <w:rPr>
          <w:u w:color="000000" w:themeColor="text1"/>
        </w:rPr>
        <w:lastRenderedPageBreak/>
        <w:t>11</w:t>
      </w:r>
      <w:r w:rsidRPr="00B4519C">
        <w:rPr>
          <w:u w:color="000000" w:themeColor="text1"/>
        </w:rPr>
        <w:noBreakHyphen/>
        <w:t>35</w:t>
      </w:r>
      <w:r w:rsidRPr="00B4519C">
        <w:rPr>
          <w:u w:color="000000" w:themeColor="text1"/>
        </w:rPr>
        <w:noBreakHyphen/>
        <w:t>4220, or 11</w:t>
      </w:r>
      <w:r w:rsidRPr="00B4519C">
        <w:rPr>
          <w:u w:color="000000" w:themeColor="text1"/>
        </w:rPr>
        <w:noBreakHyphen/>
        <w:t>35</w:t>
      </w:r>
      <w:r w:rsidRPr="00B4519C">
        <w:rPr>
          <w:u w:color="000000" w:themeColor="text1"/>
        </w:rPr>
        <w:noBreakHyphen/>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 xml:space="preserve">The panel must be composed of: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u w:color="000000" w:themeColor="text1"/>
        </w:rPr>
        <w:tab/>
        <w:t>(a)</w:t>
      </w:r>
      <w:r w:rsidRPr="00B4519C">
        <w:rPr>
          <w:u w:color="000000" w:themeColor="text1"/>
        </w:rPr>
        <w:tab/>
      </w:r>
      <w:r w:rsidRPr="00B4519C">
        <w:rPr>
          <w:strike/>
          <w:u w:color="000000" w:themeColor="text1"/>
        </w:rPr>
        <w:t xml:space="preserve">[Reserved]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u w:color="000000" w:themeColor="text1"/>
        </w:rPr>
        <w:tab/>
      </w:r>
      <w:r w:rsidRPr="00B4519C">
        <w:rPr>
          <w:strike/>
          <w:u w:color="000000" w:themeColor="text1"/>
        </w:rPr>
        <w:t>(b)</w:t>
      </w:r>
      <w:r w:rsidRPr="00B4519C">
        <w:rPr>
          <w:u w:color="000000" w:themeColor="text1"/>
        </w:rPr>
        <w:tab/>
      </w:r>
      <w:r w:rsidRPr="00B4519C">
        <w:rPr>
          <w:strike/>
          <w:u w:color="000000" w:themeColor="text1"/>
        </w:rPr>
        <w:t xml:space="preserve">[Reserved]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u w:color="000000" w:themeColor="text1"/>
        </w:rPr>
        <w:tab/>
      </w:r>
      <w:r w:rsidRPr="00B4519C">
        <w:rPr>
          <w:strike/>
          <w:u w:color="000000" w:themeColor="text1"/>
        </w:rPr>
        <w:t>(c)</w:t>
      </w:r>
      <w:r w:rsidRPr="00B4519C">
        <w:rPr>
          <w:u w:color="000000" w:themeColor="text1"/>
        </w:rPr>
        <w:tab/>
      </w:r>
      <w:r w:rsidRPr="00B4519C">
        <w:rPr>
          <w:strike/>
          <w:u w:color="000000" w:themeColor="text1"/>
        </w:rPr>
        <w:t xml:space="preserve">[Reserved]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B4519C">
        <w:rPr>
          <w:u w:color="000000" w:themeColor="text1"/>
        </w:rPr>
        <w:tab/>
      </w:r>
      <w:r w:rsidRPr="00B4519C">
        <w:rPr>
          <w:u w:color="000000" w:themeColor="text1"/>
        </w:rPr>
        <w:tab/>
      </w:r>
      <w:r w:rsidRPr="00B4519C">
        <w:rPr>
          <w:strike/>
          <w:u w:color="000000" w:themeColor="text1"/>
        </w:rPr>
        <w:t>(d)</w:t>
      </w:r>
      <w:r w:rsidRPr="00B4519C">
        <w:rPr>
          <w:u w:color="000000" w:themeColor="text1"/>
        </w:rPr>
        <w:tab/>
      </w:r>
      <w:r w:rsidRPr="00B4519C">
        <w:rPr>
          <w:strike/>
          <w:u w:color="000000" w:themeColor="text1"/>
        </w:rPr>
        <w:t xml:space="preserve">[Reserved]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strike/>
          <w:u w:color="000000" w:themeColor="text1"/>
        </w:rPr>
        <w:t>(e)</w:t>
      </w:r>
      <w:r w:rsidRPr="00B4519C">
        <w:rPr>
          <w:u w:color="000000" w:themeColor="text1"/>
        </w:rPr>
        <w:tab/>
        <w:t xml:space="preserve">five members appointed by </w:t>
      </w:r>
      <w:r w:rsidRPr="00B4519C">
        <w:rPr>
          <w:strike/>
          <w:u w:color="000000" w:themeColor="text1"/>
        </w:rPr>
        <w:t>the Governor</w:t>
      </w:r>
      <w:r w:rsidRPr="00B4519C">
        <w:rPr>
          <w:u w:color="000000" w:themeColor="text1"/>
        </w:rPr>
        <w:t xml:space="preserve"> </w:t>
      </w:r>
      <w:r w:rsidRPr="00B4519C">
        <w:rPr>
          <w:u w:val="single" w:color="000000" w:themeColor="text1"/>
        </w:rPr>
        <w:t>each member of the South Carolina Contracts and Accountability Authority, except for the Attorney General and the Comptroller General,</w:t>
      </w:r>
      <w:r w:rsidRPr="00B4519C">
        <w:rPr>
          <w:u w:color="000000" w:themeColor="text1"/>
        </w:rPr>
        <w:t xml:space="preserve"> from the State at large who must be representative of the professions governed by this title including, but not limited to: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 xml:space="preserve"> (i)</w:t>
      </w:r>
      <w:r w:rsidRPr="00B4519C">
        <w:rPr>
          <w:u w:color="000000" w:themeColor="text1"/>
        </w:rPr>
        <w:tab/>
        <w:t xml:space="preserve">goods and services;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w:t>
      </w:r>
      <w:r w:rsidRPr="00B4519C">
        <w:rPr>
          <w:u w:color="000000" w:themeColor="text1"/>
        </w:rPr>
        <w:tab/>
        <w:t xml:space="preserve">information technology procurements;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(iii)</w:t>
      </w:r>
      <w:r w:rsidRPr="00B4519C">
        <w:rPr>
          <w:u w:color="000000" w:themeColor="text1"/>
        </w:rPr>
        <w:tab/>
        <w:t xml:space="preserve">construction;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(iv)</w:t>
      </w:r>
      <w:r w:rsidRPr="00B4519C">
        <w:rPr>
          <w:u w:color="000000" w:themeColor="text1"/>
        </w:rPr>
        <w:tab/>
        <w:t xml:space="preserve">architects and engineers;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(v)</w:t>
      </w:r>
      <w:r w:rsidRPr="00B4519C">
        <w:rPr>
          <w:u w:color="000000" w:themeColor="text1"/>
        </w:rPr>
        <w:tab/>
        <w:t xml:space="preserve">construction management;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(vi)</w:t>
      </w:r>
      <w:r w:rsidRPr="00B4519C">
        <w:rPr>
          <w:u w:color="000000" w:themeColor="text1"/>
        </w:rPr>
        <w:tab/>
        <w:t xml:space="preserve">land surveying services;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r>
      <w:r w:rsidRPr="00B4519C">
        <w:rPr>
          <w:u w:color="000000" w:themeColor="text1"/>
        </w:rPr>
        <w:tab/>
      </w:r>
      <w:r w:rsidRPr="00B4519C">
        <w:rPr>
          <w:strike/>
          <w:u w:color="000000" w:themeColor="text1"/>
        </w:rPr>
        <w:t>(f)</w:t>
      </w:r>
      <w:r w:rsidRPr="00B4519C">
        <w:rPr>
          <w:u w:val="single" w:color="000000" w:themeColor="text1"/>
        </w:rPr>
        <w:t>(b)</w:t>
      </w:r>
      <w:r w:rsidRPr="00B4519C">
        <w:rPr>
          <w:u w:color="000000" w:themeColor="text1"/>
        </w:rPr>
        <w:tab/>
        <w:t xml:space="preserve">two state employees appointed by the </w:t>
      </w:r>
      <w:r w:rsidRPr="00B4519C">
        <w:rPr>
          <w:strike/>
          <w:u w:color="000000" w:themeColor="text1"/>
        </w:rPr>
        <w:t>Governor</w:t>
      </w:r>
      <w:r w:rsidRPr="00B4519C">
        <w:rPr>
          <w:u w:color="000000" w:themeColor="text1"/>
        </w:rPr>
        <w:t xml:space="preserve"> </w:t>
      </w:r>
      <w:r w:rsidRPr="00B4519C">
        <w:rPr>
          <w:u w:val="single" w:color="000000" w:themeColor="text1"/>
        </w:rPr>
        <w:t>Attorney General and Comptroller General in their capacity as members of the South Carolina Contracts and Accountability Authority;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val="single" w:color="000000" w:themeColor="text1"/>
        </w:rPr>
        <w:t>(c)</w:t>
      </w:r>
      <w:r w:rsidRPr="00B4519C">
        <w:rPr>
          <w:u w:color="000000" w:themeColor="text1"/>
        </w:rPr>
        <w:tab/>
      </w:r>
      <w:r w:rsidRPr="00B4519C">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B4519C">
        <w:rPr>
          <w:u w:color="000000" w:themeColor="text1"/>
        </w:rPr>
        <w:t xml:space="preserv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Pr="00B4519C">
        <w:rPr>
          <w:u w:color="000000" w:themeColor="text1"/>
        </w:rPr>
        <w:noBreakHyphen/>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(4)(a)</w:t>
      </w:r>
      <w:r w:rsidRPr="00B4519C">
        <w:rPr>
          <w:u w:color="000000" w:themeColor="text1"/>
        </w:rPr>
        <w:tab/>
        <w:t xml:space="preserve">Notwithstanding the provisions of Chapter 23, Title 1 or another provision of law, the Administrative Procedures Act does not apply to administrative reviews conducted by either a chief </w:t>
      </w:r>
      <w:r w:rsidRPr="00B4519C">
        <w:rPr>
          <w:u w:color="000000" w:themeColor="text1"/>
        </w:rPr>
        <w:lastRenderedPageBreak/>
        <w:t xml:space="preserve">procurement officer or the Procurement Review Panel.  The Procurement Review Panel is vested with the authority to: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 xml:space="preserve">(i) </w:t>
      </w:r>
      <w:r w:rsidRPr="00B4519C">
        <w:rPr>
          <w:u w:color="000000" w:themeColor="text1"/>
        </w:rPr>
        <w:tab/>
        <w:t xml:space="preserve">establish its own rules and procedures for the conduct of its business and the holding of its hearings;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w:t>
      </w:r>
      <w:r w:rsidRPr="00B4519C">
        <w:rPr>
          <w:u w:color="000000" w:themeColor="text1"/>
        </w:rPr>
        <w:tab/>
        <w:t xml:space="preserve">issue subpoenas;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(iii)</w:t>
      </w:r>
      <w:r w:rsidRPr="00B4519C">
        <w:rPr>
          <w:u w:color="000000" w:themeColor="text1"/>
        </w:rPr>
        <w:tab/>
        <w:t xml:space="preserve">interview any person it considers necessary;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(iv)</w:t>
      </w:r>
      <w:r w:rsidRPr="00B4519C">
        <w:rPr>
          <w:u w:color="000000" w:themeColor="text1"/>
        </w:rPr>
        <w:tab/>
        <w:t xml:space="preserve">record all determinations.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(b)</w:t>
      </w:r>
      <w:r w:rsidRPr="00B4519C">
        <w:rPr>
          <w:u w:color="000000" w:themeColor="text1"/>
        </w:rPr>
        <w:tab/>
        <w:t xml:space="preserve">A party aggrieved by a subpoena issued pursuant to this provision shall apply to the panel for relief.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Within fifteen days of receiving a grievance filed pursuant to Section 11</w:t>
      </w:r>
      <w:r w:rsidRPr="00B4519C">
        <w:rPr>
          <w:u w:color="000000" w:themeColor="text1"/>
        </w:rPr>
        <w:noBreakHyphen/>
        <w:t>35</w:t>
      </w:r>
      <w:r w:rsidRPr="00B4519C">
        <w:rPr>
          <w:u w:color="000000" w:themeColor="text1"/>
        </w:rPr>
        <w:noBreakHyphen/>
        <w:t>4210(6), 11</w:t>
      </w:r>
      <w:r w:rsidRPr="00B4519C">
        <w:rPr>
          <w:u w:color="000000" w:themeColor="text1"/>
        </w:rPr>
        <w:noBreakHyphen/>
        <w:t>35</w:t>
      </w:r>
      <w:r w:rsidRPr="00B4519C">
        <w:rPr>
          <w:u w:color="000000" w:themeColor="text1"/>
        </w:rPr>
        <w:noBreakHyphen/>
        <w:t>4220(5), 11</w:t>
      </w:r>
      <w:r w:rsidRPr="00B4519C">
        <w:rPr>
          <w:u w:color="000000" w:themeColor="text1"/>
        </w:rPr>
        <w:noBreakHyphen/>
        <w:t>35</w:t>
      </w:r>
      <w:r w:rsidRPr="00B4519C">
        <w:rPr>
          <w:u w:color="000000" w:themeColor="text1"/>
        </w:rPr>
        <w:noBreakHyphen/>
        <w:t>4230(6), or 11</w:t>
      </w:r>
      <w:r w:rsidRPr="00B4519C">
        <w:rPr>
          <w:u w:color="000000" w:themeColor="text1"/>
        </w:rPr>
        <w:noBreakHyphen/>
        <w:t>35</w:t>
      </w:r>
      <w:r w:rsidRPr="00B4519C">
        <w:rPr>
          <w:u w:color="000000" w:themeColor="text1"/>
        </w:rPr>
        <w:noBreakHyphen/>
        <w:t>4410(1)(b), the chairman shall either convene the review panel to conduct an administrative review or schedule a hearing to facilitate its administrative review.  Except for grievances filed pursuant to Section 11</w:t>
      </w:r>
      <w:r w:rsidRPr="00B4519C">
        <w:rPr>
          <w:u w:color="000000" w:themeColor="text1"/>
        </w:rPr>
        <w:noBreakHyphen/>
        <w:t>35</w:t>
      </w:r>
      <w:r w:rsidRPr="00B4519C">
        <w:rPr>
          <w:u w:color="000000" w:themeColor="text1"/>
        </w:rPr>
        <w:noBreakHyphen/>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B4519C">
        <w:rPr>
          <w:u w:color="000000" w:themeColor="text1"/>
        </w:rPr>
        <w:tab/>
        <w:t>Section 11</w:t>
      </w:r>
      <w:r w:rsidRPr="00B4519C">
        <w:rPr>
          <w:u w:color="000000" w:themeColor="text1"/>
        </w:rPr>
        <w:noBreakHyphen/>
        <w:t>35</w:t>
      </w:r>
      <w:r w:rsidRPr="00B4519C">
        <w:rPr>
          <w:u w:color="000000" w:themeColor="text1"/>
        </w:rPr>
        <w:noBreakHyphen/>
        <w:t>4420.</w:t>
      </w:r>
      <w:r w:rsidRPr="00B4519C">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B4519C">
        <w:rPr>
          <w:u w:color="000000" w:themeColor="text1"/>
        </w:rPr>
        <w:t>I.</w:t>
      </w:r>
      <w:r w:rsidRPr="00B4519C">
        <w:rPr>
          <w:u w:color="000000" w:themeColor="text1"/>
        </w:rPr>
        <w:tab/>
        <w:t>The Code Commissioner is directed to change all references in Chapter 35, Title 11 of the 1976 Code, the South Carolina Consolidated Procurement Code, from the “Budget and Control Board”, the “State Budget and Control Board” or the “Board” to the “South Carolina Contracts and Accountability Authority”, the “Department of Administration”, or the “Division of Procurement Services” of the “Department of Administration”, as appropriate.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sidRPr="00B4519C">
        <w:tab/>
      </w:r>
      <w:r w:rsidRPr="00B4519C">
        <w:rPr>
          <w:rFonts w:eastAsia="MS Mincho"/>
        </w:rPr>
        <w:t>Part IX</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 xml:space="preserve">State Auditor, Performance Audits,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Accountability Reports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B4519C">
        <w:rPr>
          <w:u w:color="000000" w:themeColor="text1"/>
        </w:rPr>
        <w:t>SECTION</w:t>
      </w:r>
      <w:r w:rsidRPr="00B4519C">
        <w:rPr>
          <w:u w:color="000000" w:themeColor="text1"/>
        </w:rPr>
        <w:tab/>
        <w:t>30.</w:t>
      </w:r>
      <w:r w:rsidRPr="00B4519C">
        <w:rPr>
          <w:u w:color="000000" w:themeColor="text1"/>
        </w:rPr>
        <w:tab/>
      </w:r>
      <w:r w:rsidRPr="00B4519C">
        <w:t xml:space="preserve">A. </w:t>
      </w:r>
      <w:r w:rsidRPr="00B4519C">
        <w:tab/>
        <w:t>Sections 1</w:t>
      </w:r>
      <w:r w:rsidRPr="00B4519C">
        <w:noBreakHyphen/>
        <w:t>1</w:t>
      </w:r>
      <w:r w:rsidRPr="00B4519C">
        <w:noBreakHyphen/>
        <w:t>810 and 1</w:t>
      </w:r>
      <w:r w:rsidRPr="00B4519C">
        <w:noBreakHyphen/>
        <w:t>1</w:t>
      </w:r>
      <w:r w:rsidRPr="00B4519C">
        <w:noBreakHyphen/>
        <w:t>820 of the 1976 Code are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lastRenderedPageBreak/>
        <w:tab/>
        <w:t>“Section 1</w:t>
      </w:r>
      <w:r w:rsidRPr="00B4519C">
        <w:noBreakHyphen/>
        <w:t>1</w:t>
      </w:r>
      <w:r w:rsidRPr="00B4519C">
        <w:noBreakHyphen/>
        <w:t xml:space="preserve">810. </w:t>
      </w:r>
      <w:r w:rsidRPr="00B4519C">
        <w:tab/>
      </w:r>
      <w:r w:rsidRPr="00B4519C">
        <w:tab/>
        <w:t>Each agency and department of state government shall submit an annual accountability report to the Governor</w:t>
      </w:r>
      <w:r w:rsidRPr="00B4519C">
        <w:rPr>
          <w:u w:val="single"/>
        </w:rPr>
        <w:t>, the State Auditor within the State Contracts and Accountability Authority’s Office of Accountability and Auditing,</w:t>
      </w:r>
      <w:r w:rsidRPr="00B4519C">
        <w:t xml:space="preserve"> and the General Assembly covering a period from July first to June thirtieth, unless otherwise directed by the specific statute governing the department or institution.  </w:t>
      </w:r>
      <w:r w:rsidRPr="00B4519C">
        <w:rPr>
          <w:u w:val="single"/>
        </w:rPr>
        <w:t>The submission of the annual accountability report by state agencies and departments must be sent to the State Auditor which in turn shall provide copies to the Office of the Governor and the General Assembly.</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t>Section 1</w:t>
      </w:r>
      <w:r w:rsidRPr="00B4519C">
        <w:noBreakHyphen/>
        <w:t>1</w:t>
      </w:r>
      <w:r w:rsidRPr="00B4519C">
        <w:noBreakHyphen/>
        <w:t>820.</w:t>
      </w:r>
      <w:r w:rsidRPr="00B4519C">
        <w:tab/>
        <w:t>The annual accountability report required by Section 1</w:t>
      </w:r>
      <w:r w:rsidRPr="00B4519C">
        <w:noBreakHyphen/>
        <w:t>1</w:t>
      </w:r>
      <w:r w:rsidRPr="00B4519C">
        <w:noBreakHyphen/>
        <w:t xml:space="preserve">810 must contain the agency’s or department’s mission, objectives to accomplish the mission, and performance measures that show the degree to which objectives are being met. </w:t>
      </w:r>
      <w:r w:rsidRPr="00B4519C">
        <w:rPr>
          <w:u w:val="single"/>
        </w:rPr>
        <w:t>The Office of State Auditor, when conducting programmatic or performance its reviews of a state agency as authorized by Article 3, Chapter 7, Title 11, shall use these accountability reports as part of its source material.</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B.</w:t>
      </w:r>
      <w:r w:rsidRPr="00B4519C">
        <w:rPr>
          <w:u w:color="000000" w:themeColor="text1"/>
        </w:rPr>
        <w:tab/>
      </w:r>
      <w:r w:rsidRPr="00B4519C">
        <w:rPr>
          <w:u w:color="000000" w:themeColor="text1"/>
        </w:rPr>
        <w:tab/>
        <w:t>Section 1</w:t>
      </w:r>
      <w:r w:rsidRPr="00B4519C">
        <w:rPr>
          <w:u w:color="000000" w:themeColor="text1"/>
        </w:rPr>
        <w:noBreakHyphen/>
        <w:t>6</w:t>
      </w:r>
      <w:r w:rsidRPr="00B4519C">
        <w:rPr>
          <w:u w:color="000000" w:themeColor="text1"/>
        </w:rPr>
        <w:noBreakHyphen/>
        <w:t>20(A) of the 1976 Code, as added by Act 105 of 2012,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“(A)</w:t>
      </w:r>
      <w:r w:rsidRPr="00B4519C">
        <w:rPr>
          <w:u w:val="single" w:color="000000" w:themeColor="text1"/>
        </w:rPr>
        <w:t>(1)</w:t>
      </w:r>
      <w:r w:rsidRPr="00B4519C">
        <w:rPr>
          <w:u w:color="000000" w:themeColor="text1"/>
        </w:rPr>
        <w:tab/>
      </w:r>
      <w:r w:rsidRPr="00B4519C">
        <w:t xml:space="preserve">There is </w:t>
      </w:r>
      <w:r w:rsidRPr="00B4519C">
        <w:rPr>
          <w:strike/>
        </w:rPr>
        <w:t>hereby</w:t>
      </w:r>
      <w:r w:rsidRPr="00B4519C">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tab/>
      </w:r>
      <w:r w:rsidRPr="00B4519C">
        <w:tab/>
      </w:r>
      <w:r w:rsidRPr="00B4519C">
        <w:rPr>
          <w:u w:val="single"/>
        </w:rPr>
        <w:t>(2)</w:t>
      </w:r>
      <w:r w:rsidRPr="00B4519C">
        <w:tab/>
      </w:r>
      <w:r w:rsidRPr="00B4519C">
        <w:rPr>
          <w:u w:val="single"/>
        </w:rPr>
        <w:t>As provided in subsection (D)(3) of Section 11</w:t>
      </w:r>
      <w:r w:rsidRPr="00B4519C">
        <w:rPr>
          <w:u w:val="single"/>
        </w:rPr>
        <w:noBreakHyphen/>
        <w:t>55</w:t>
      </w:r>
      <w:r w:rsidRPr="00B4519C">
        <w:rPr>
          <w:u w:val="single"/>
        </w:rPr>
        <w:noBreakHyphen/>
        <w:t>20, the Office of the State Inspector General is located within the Office of Accountability and Auditing of the SCAA, together with the Office of State Auditor.  The Office of the State Inspector General is an independent agency, except where joint responsibilities are imposed upon it and the Office of State Auditor in the manner provided by law.</w:t>
      </w:r>
      <w:r w:rsidRPr="00B4519C">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C.</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10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10. </w:t>
      </w:r>
      <w:r w:rsidRPr="00B4519C">
        <w:rPr>
          <w:u w:color="000000" w:themeColor="text1"/>
        </w:rPr>
        <w:tab/>
      </w:r>
      <w:r w:rsidRPr="00B4519C">
        <w:rPr>
          <w:u w:val="single" w:color="000000" w:themeColor="text1"/>
        </w:rPr>
        <w:t>(A)</w:t>
      </w:r>
      <w:r w:rsidRPr="00B4519C">
        <w:rPr>
          <w:u w:color="000000" w:themeColor="text1"/>
        </w:rPr>
        <w:tab/>
        <w:t xml:space="preserve">The </w:t>
      </w:r>
      <w:r w:rsidRPr="00B4519C">
        <w:rPr>
          <w:strike/>
          <w:u w:color="000000" w:themeColor="text1"/>
        </w:rPr>
        <w:t xml:space="preserve">State Budget and Control Board shall </w:t>
      </w:r>
      <w:r w:rsidRPr="00B4519C">
        <w:rPr>
          <w:strike/>
        </w:rPr>
        <w:t>select the</w:t>
      </w:r>
      <w:r w:rsidRPr="00B4519C">
        <w:t xml:space="preserve"> State Auditor</w:t>
      </w:r>
      <w:r w:rsidRPr="00B4519C">
        <w:rPr>
          <w:strike/>
        </w:rPr>
        <w:t>, who shall select necessary assistants in conformity with the appropriations for the office.</w:t>
      </w:r>
      <w:r w:rsidRPr="00B4519C">
        <w:t xml:space="preserve"> </w:t>
      </w:r>
      <w:r w:rsidRPr="00B4519C">
        <w:rPr>
          <w:u w:val="single" w:color="000000" w:themeColor="text1"/>
        </w:rPr>
        <w:t xml:space="preserve">serving in office on June 30, 2014, shall continue to serve in this position.  However, his successor in this office shall be selected by the State Contracts and Accountability Authority.  The State Auditor shall </w:t>
      </w:r>
      <w:r w:rsidRPr="00B4519C">
        <w:rPr>
          <w:u w:val="single" w:color="000000" w:themeColor="text1"/>
        </w:rPr>
        <w:lastRenderedPageBreak/>
        <w:t>select necessary assistants in conformity with the appropriations for the office.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val="single" w:color="000000" w:themeColor="text1"/>
        </w:rPr>
        <w:t>(B)</w:t>
      </w:r>
      <w:r w:rsidRPr="00B4519C">
        <w:rPr>
          <w:u w:color="000000" w:themeColor="text1"/>
        </w:rPr>
        <w:tab/>
      </w:r>
      <w:r w:rsidRPr="00B4519C">
        <w:rPr>
          <w:u w:val="single" w:color="000000" w:themeColor="text1"/>
        </w:rPr>
        <w:t>The Office of State Auditor is located within the Office of Accountability and Auditing of the SCAA as provided in Section 11</w:t>
      </w:r>
      <w:r w:rsidRPr="00B4519C">
        <w:rPr>
          <w:u w:val="single" w:color="000000" w:themeColor="text1"/>
        </w:rPr>
        <w:noBreakHyphen/>
        <w:t>55</w:t>
      </w:r>
      <w:r w:rsidRPr="00B4519C">
        <w:rPr>
          <w:u w:val="single" w:color="000000" w:themeColor="text1"/>
        </w:rPr>
        <w:noBreakHyphen/>
        <w:t>20(D)(3).</w:t>
      </w:r>
      <w:r w:rsidRPr="00B4519C">
        <w:rPr>
          <w:u w:color="000000" w:themeColor="text1"/>
        </w:rPr>
        <w: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D.</w:t>
      </w:r>
      <w:r w:rsidRPr="00B4519C">
        <w:rPr>
          <w:u w:color="000000" w:themeColor="text1"/>
        </w:rPr>
        <w:tab/>
      </w:r>
      <w:r w:rsidRPr="00B4519C">
        <w:rPr>
          <w:u w:color="000000" w:themeColor="text1"/>
        </w:rPr>
        <w:tab/>
        <w:t>Section 11</w:t>
      </w:r>
      <w:r w:rsidRPr="00B4519C">
        <w:rPr>
          <w:u w:color="000000" w:themeColor="text1"/>
        </w:rPr>
        <w:noBreakHyphen/>
        <w:t>7</w:t>
      </w:r>
      <w:r w:rsidRPr="00B4519C">
        <w:rPr>
          <w:u w:color="000000" w:themeColor="text1"/>
        </w:rPr>
        <w:noBreakHyphen/>
        <w:t>30 of the 1976 Code is amended to read: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11</w:t>
      </w:r>
      <w:r w:rsidRPr="00B4519C">
        <w:rPr>
          <w:u w:color="000000" w:themeColor="text1"/>
        </w:rPr>
        <w:noBreakHyphen/>
        <w:t>7</w:t>
      </w:r>
      <w:r w:rsidRPr="00B4519C">
        <w:rPr>
          <w:u w:color="000000" w:themeColor="text1"/>
        </w:rPr>
        <w:noBreakHyphen/>
        <w:t xml:space="preserve">30. </w:t>
      </w:r>
      <w:r w:rsidRPr="00B4519C">
        <w:rPr>
          <w:u w:color="000000" w:themeColor="text1"/>
        </w:rPr>
        <w:tab/>
        <w:t xml:space="preserve">Reports of audit findings must be available to the Governor, </w:t>
      </w:r>
      <w:r w:rsidRPr="00B4519C">
        <w:rPr>
          <w:strike/>
          <w:u w:color="000000" w:themeColor="text1"/>
        </w:rPr>
        <w:t>Budget and Control Board,</w:t>
      </w:r>
      <w:r w:rsidRPr="00B4519C">
        <w:rPr>
          <w:u w:color="000000" w:themeColor="text1"/>
        </w:rPr>
        <w:t xml:space="preserve"> General Assembly, and the general public.  The State Auditor shall notify the Governor, the General Assembly, </w:t>
      </w:r>
      <w:r w:rsidRPr="00B4519C">
        <w:rPr>
          <w:strike/>
          <w:u w:color="000000" w:themeColor="text1"/>
        </w:rPr>
        <w:t>and</w:t>
      </w:r>
      <w:r w:rsidRPr="00B4519C">
        <w:rPr>
          <w:u w:color="000000" w:themeColor="text1"/>
        </w:rPr>
        <w:t xml:space="preserve"> the </w:t>
      </w:r>
      <w:r w:rsidRPr="00B4519C">
        <w:rPr>
          <w:strike/>
          <w:u w:color="000000" w:themeColor="text1"/>
        </w:rPr>
        <w:t>Budget and Control Board</w:t>
      </w:r>
      <w:r w:rsidRPr="00B4519C">
        <w:rPr>
          <w:u w:color="000000" w:themeColor="text1"/>
        </w:rPr>
        <w:t xml:space="preserve"> </w:t>
      </w:r>
      <w:r w:rsidRPr="00B4519C">
        <w:rPr>
          <w:u w:val="single" w:color="000000" w:themeColor="text1"/>
        </w:rPr>
        <w:t>Department of Administration, and the State Contracts and Accountability Authority</w:t>
      </w:r>
      <w:r w:rsidRPr="00B4519C">
        <w:rPr>
          <w:u w:color="000000" w:themeColor="text1"/>
        </w:rPr>
        <w:t xml:space="preserve"> immediately upon the issuance of an audit report.”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B4519C">
        <w:rPr>
          <w:rFonts w:eastAsia="MS Mincho"/>
        </w:rPr>
        <w:t>E.</w:t>
      </w:r>
      <w:r w:rsidRPr="00B4519C">
        <w:rPr>
          <w:rFonts w:eastAsia="MS Mincho"/>
        </w:rPr>
        <w:tab/>
      </w:r>
      <w:r w:rsidRPr="00B4519C">
        <w:rPr>
          <w:rFonts w:eastAsia="MS Mincho"/>
        </w:rPr>
        <w:tab/>
        <w:t>1.</w:t>
      </w:r>
      <w:r w:rsidRPr="00B4519C">
        <w:rPr>
          <w:rFonts w:eastAsia="MS Mincho"/>
        </w:rPr>
        <w:tab/>
        <w:t>Sections 11</w:t>
      </w:r>
      <w:r w:rsidRPr="00B4519C">
        <w:rPr>
          <w:rFonts w:eastAsia="MS Mincho"/>
        </w:rPr>
        <w:noBreakHyphen/>
        <w:t>7</w:t>
      </w:r>
      <w:r w:rsidRPr="00B4519C">
        <w:rPr>
          <w:rFonts w:eastAsia="MS Mincho"/>
        </w:rPr>
        <w:noBreakHyphen/>
        <w:t>10 through 11</w:t>
      </w:r>
      <w:r w:rsidRPr="00B4519C">
        <w:rPr>
          <w:rFonts w:eastAsia="MS Mincho"/>
        </w:rPr>
        <w:noBreakHyphen/>
        <w:t>7</w:t>
      </w:r>
      <w:r w:rsidRPr="00B4519C">
        <w:rPr>
          <w:rFonts w:eastAsia="MS Mincho"/>
        </w:rPr>
        <w:noBreakHyphen/>
        <w:t>60 are designated as Article 1, Chapter 7, Title 11.</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rPr>
          <w:rFonts w:eastAsia="MS Mincho"/>
        </w:rPr>
        <w:tab/>
        <w:t>2.</w:t>
      </w:r>
      <w:r w:rsidRPr="00B4519C">
        <w:rPr>
          <w:rFonts w:eastAsia="MS Mincho"/>
        </w:rPr>
        <w:tab/>
        <w:t>Chapter 7, Title 11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“Article 3</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Audits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rFonts w:eastAsia="MS Mincho"/>
        </w:rPr>
        <w:tab/>
      </w:r>
      <w:r w:rsidRPr="00B4519C">
        <w:t>Section 11</w:t>
      </w:r>
      <w:r w:rsidRPr="00B4519C">
        <w:noBreakHyphen/>
        <w:t>7</w:t>
      </w:r>
      <w:r w:rsidRPr="00B4519C">
        <w:noBreakHyphen/>
        <w:t>300.</w:t>
      </w:r>
      <w:r w:rsidRPr="00B4519C">
        <w:tab/>
        <w:t>For purposes of this article: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(1)</w:t>
      </w:r>
      <w:r w:rsidRPr="00B4519C">
        <w:tab/>
        <w:t xml:space="preserve">‘Draft work plan’ means </w:t>
      </w:r>
      <w:r w:rsidRPr="00B4519C">
        <w:rPr>
          <w:u w:color="000000" w:themeColor="text1"/>
        </w:rPr>
        <w:t>the work plan for conducting performance audits of state agencies proposed by the State Auditor.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(2)</w:t>
      </w:r>
      <w:r w:rsidRPr="00B4519C">
        <w:rPr>
          <w:u w:color="000000" w:themeColor="text1"/>
        </w:rPr>
        <w:tab/>
        <w:t>‘Final performance audit report’ means a written document released by the State Auditor that includes the findings and comments from the preliminary performance audit report.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(3)</w:t>
      </w:r>
      <w:r w:rsidRPr="00B4519C">
        <w:rPr>
          <w:u w:color="000000" w:themeColor="text1"/>
        </w:rPr>
        <w:tab/>
        <w:t>‘Final work plan’ means the work plan for conducting performance audits of state agencies adopted by the State Auditor.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(4)</w:t>
      </w:r>
      <w:r w:rsidRPr="00B4519C">
        <w:rPr>
          <w:u w:color="000000" w:themeColor="text1"/>
        </w:rPr>
        <w:tab/>
        <w:t>‘Performance audit’ means an objective and systematic assessment of a state agency or any of its programs, functions, or activities in order to help public officials improve efficiency, effectiveness, and accountability. Performance audits include economy and efficiency audits and program audits.  It also includes a determination of whether or not the agency’s programs, activities, or functions should be continued, revised, or eliminated.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(5)</w:t>
      </w:r>
      <w:r w:rsidRPr="00B4519C">
        <w:rPr>
          <w:u w:color="000000" w:themeColor="text1"/>
        </w:rPr>
        <w:tab/>
        <w:t>‘Preliminary performance audit report’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(6)</w:t>
      </w:r>
      <w:r w:rsidRPr="00B4519C">
        <w:rPr>
          <w:u w:color="000000" w:themeColor="text1"/>
        </w:rPr>
        <w:tab/>
        <w:t xml:space="preserve">‘State agency’ or ‘agency’ means a state agency, department, office, officer, board, commission, bureau, division, or </w:t>
      </w:r>
      <w:r w:rsidRPr="00B4519C">
        <w:rPr>
          <w:u w:color="000000" w:themeColor="text1"/>
        </w:rPr>
        <w:lastRenderedPageBreak/>
        <w:t>institution in the executive branch, or institutions of higher education. ‘State agency’ includes all offices of executive branch state government elected officials.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tab/>
        <w:t>Section 11</w:t>
      </w:r>
      <w:r w:rsidRPr="00B4519C">
        <w:noBreakHyphen/>
        <w:t>7</w:t>
      </w:r>
      <w:r w:rsidRPr="00B4519C">
        <w:noBreakHyphen/>
        <w:t>310.</w:t>
      </w:r>
      <w:r w:rsidRPr="00B4519C">
        <w:tab/>
        <w:t>(A)</w:t>
      </w:r>
      <w:r w:rsidRPr="00B4519C">
        <w:tab/>
      </w:r>
      <w:r w:rsidRPr="00B4519C">
        <w:rPr>
          <w:u w:color="000000" w:themeColor="text1"/>
        </w:rPr>
        <w:t>The State Auditor shall conduct independent, comprehensive performance audits of the executive branch of state government and each of its agencies, accounts, and programs; and also state education governmental entities and each of their agencies, accounts, and programs.  The State Auditor shall conduct these performance audits of state agencies upon request of the House Ways and Means Committee or the Senate Finance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The State Auditor shall review and analyze the economy, efficiency, and effectiveness of the policies, management, fiscal affairs, and operations of state governments, agencies, programs, and accounts. These performance audits must be conducted in accordance with the United States general accounting office government auditing standards. The scope for each performance audit must not be limited and must include nine specific elements: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identification of cost savings;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identification of services that can be reduced or eliminated;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 xml:space="preserve">identification of programs or services that can be transferred to the private sector;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analysis of gaps or overlaps in programs or services and recommendations to correct gaps or overlaps;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 xml:space="preserve">feasibility of pooling information technology systems within the department;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(6)</w:t>
      </w:r>
      <w:r w:rsidRPr="00B4519C">
        <w:rPr>
          <w:u w:color="000000" w:themeColor="text1"/>
        </w:rPr>
        <w:tab/>
        <w:t xml:space="preserve">analysis of the roles and functions of the department, and recommendations to change or eliminate departmental roles or functions;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 xml:space="preserve">recommendations for statutory or regulatory changes that may be necessary for the department to properly carry out its functions;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analysis of departmental performance data, performance measures, and self</w:t>
      </w:r>
      <w:r w:rsidRPr="00B4519C">
        <w:rPr>
          <w:u w:color="000000" w:themeColor="text1"/>
        </w:rPr>
        <w:noBreakHyphen/>
        <w:t xml:space="preserve">assessment systems; and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(9)</w:t>
      </w:r>
      <w:r w:rsidRPr="00B4519C">
        <w:rPr>
          <w:u w:color="000000" w:themeColor="text1"/>
        </w:rPr>
        <w:tab/>
        <w:t>identification of best practices.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 xml:space="preserve">The State Auditor may contract out any performance audits in whole or in part within available funds.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4519C">
        <w:rPr>
          <w:u w:color="000000" w:themeColor="text1"/>
        </w:rPr>
        <w:tab/>
        <w:t>(C)</w:t>
      </w:r>
      <w:r w:rsidRPr="00B4519C">
        <w:rPr>
          <w:u w:color="000000" w:themeColor="text1"/>
        </w:rPr>
        <w:tab/>
        <w:t>Each audit report must be submitted to the Governor, the presiding officer of each house of the General Assembly, and the members of the governing body of the agency concerned, if any, and made available to the public not later than thirty days after the completion of each audit or each follow</w:t>
      </w:r>
      <w:r w:rsidRPr="00B4519C">
        <w:rPr>
          <w:u w:color="000000" w:themeColor="text1"/>
        </w:rPr>
        <w:noBreakHyphen/>
        <w:t xml:space="preserve">up audit.  The State </w:t>
      </w:r>
      <w:r w:rsidRPr="00B4519C">
        <w:rPr>
          <w:u w:color="000000" w:themeColor="text1"/>
        </w:rPr>
        <w:lastRenderedPageBreak/>
        <w:t>Auditor is granted full access by law to any required documents, memos, and budgets necessary to conduct the performance audits. The State Auditor, at any time, may conduct a performance audit to determine not only the efficiency, but also the effectiveness, of any government agency, account, or program. No public official or employee may impede or restrict the authority or the actions of the State Auditor to conduct independent, comprehensive performance audits. To the greatest extent possible, the State Auditor shall instruct and advise the appropriate governmental body on a step</w:t>
      </w:r>
      <w:r w:rsidRPr="00B4519C">
        <w:rPr>
          <w:u w:color="000000" w:themeColor="text1"/>
        </w:rPr>
        <w:noBreakHyphen/>
        <w:t>by</w:t>
      </w:r>
      <w:r w:rsidRPr="00B4519C">
        <w:rPr>
          <w:u w:color="000000" w:themeColor="text1"/>
        </w:rPr>
        <w:noBreakHyphen/>
        <w:t>step remedy to whatever ineffectiveness and inefficiency is discovered in the audited entity. For performance audits of state government and its agencies, programs, and accounts, the General Assembly shall consider the State Auditor reports in connection with the appropriations process.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sidRPr="00B4519C">
        <w:tab/>
        <w:t>Section 11</w:t>
      </w:r>
      <w:r w:rsidRPr="00B4519C">
        <w:noBreakHyphen/>
        <w:t>7</w:t>
      </w:r>
      <w:r w:rsidRPr="00B4519C">
        <w:noBreakHyphen/>
        <w:t>320.</w:t>
      </w:r>
      <w:r w:rsidRPr="00B4519C">
        <w:tab/>
      </w:r>
      <w:r w:rsidRPr="00B4519C">
        <w:rPr>
          <w:u w:color="000000" w:themeColor="text1"/>
        </w:rPr>
        <w:t>An audited agency is responsible for follow</w:t>
      </w:r>
      <w:r w:rsidRPr="00B4519C">
        <w:rPr>
          <w:u w:color="000000" w:themeColor="text1"/>
        </w:rPr>
        <w:noBreakHyphen/>
        <w:t>up and corrective action on all performance audit findings and recommendations. The audited agency’s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4519C">
        <w:t>Part X</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519C">
        <w:tab/>
        <w:t>Other Transfers and Provisions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MS Mincho"/>
        </w:rPr>
        <w:tab/>
      </w:r>
      <w:r w:rsidRPr="00B4519C">
        <w:rPr>
          <w:rFonts w:eastAsia="MS Mincho"/>
        </w:rPr>
        <w:t>SECTION</w:t>
      </w:r>
      <w:r w:rsidRPr="00B4519C">
        <w:rPr>
          <w:rFonts w:eastAsia="MS Mincho"/>
        </w:rPr>
        <w:tab/>
        <w:t xml:space="preserve">31. </w:t>
      </w:r>
      <w:r w:rsidRPr="00B4519C">
        <w:rPr>
          <w:u w:color="000000" w:themeColor="text1"/>
        </w:rPr>
        <w:t>(A)</w:t>
      </w:r>
      <w:r w:rsidRPr="00B4519C">
        <w:rPr>
          <w:u w:color="000000" w:themeColor="text1"/>
        </w:rPr>
        <w:tab/>
        <w:t>Notwithstanding any other provision of law, in addition to the present members of the Charleston Naval Complex Redevelopment Authority, as created by gubernatorial executive order pursuant to Section 31</w:t>
      </w:r>
      <w:r w:rsidRPr="00B4519C">
        <w:rPr>
          <w:u w:color="000000" w:themeColor="text1"/>
        </w:rPr>
        <w:noBreakHyphen/>
        <w:t>12</w:t>
      </w:r>
      <w:r w:rsidRPr="00B4519C">
        <w:rPr>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w:t>
      </w:r>
      <w:r w:rsidRPr="00B4519C">
        <w:rPr>
          <w:u w:color="000000" w:themeColor="text1"/>
        </w:rPr>
        <w:lastRenderedPageBreak/>
        <w:t xml:space="preserve">Naval Base Museum Authority as a division of the Charleston Naval Redevelopment Authority. Service as a member of the Naval Base Museum Authority is considered an additional and supplemental function and duty of those specified members of the Naval Complex Redevelopment Authority and is not considered another office of honor or profit of this State. The Naval Base Museum Authority shall select from among its members a chairman and such other officers as they consider necessary.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Naval Base Museum Authority shall become operational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110 of the 1976 Code, and as otherwise provided by law. The Naval Base Museum Authority shall possess and may exercise all powers and authority granted to the Hunley Commission by specific statutory reference in Sections 54</w:t>
      </w:r>
      <w:r w:rsidRPr="00B4519C">
        <w:rPr>
          <w:u w:color="000000" w:themeColor="text1"/>
        </w:rPr>
        <w:noBreakHyphen/>
        <w:t>7</w:t>
      </w:r>
      <w:r w:rsidRPr="00B4519C">
        <w:rPr>
          <w:u w:color="000000" w:themeColor="text1"/>
        </w:rPr>
        <w:noBreakHyphen/>
        <w:t>100 and 54</w:t>
      </w:r>
      <w:r w:rsidRPr="00B4519C">
        <w:rPr>
          <w:u w:color="000000" w:themeColor="text1"/>
        </w:rPr>
        <w:noBreakHyphen/>
        <w:t>7</w:t>
      </w:r>
      <w:r w:rsidRPr="00B4519C">
        <w:rPr>
          <w:u w:color="000000" w:themeColor="text1"/>
        </w:rPr>
        <w:noBreakHyphen/>
        <w:t xml:space="preserve">110.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Notwithstanding the provisions of SECTION 35, the provisions of this section take effect upon approval by the Governor.</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4519C">
        <w:rPr>
          <w:u w:color="000000" w:themeColor="text1"/>
        </w:rPr>
        <w:t xml:space="preserve">SECTION 32. </w:t>
      </w:r>
      <w:r w:rsidRPr="00B4519C">
        <w:rPr>
          <w:u w:color="000000" w:themeColor="text1"/>
        </w:rPr>
        <w:tab/>
        <w:t xml:space="preserve">A. </w:t>
      </w:r>
      <w:r w:rsidRPr="00B4519C">
        <w:rPr>
          <w:u w:color="000000" w:themeColor="text1"/>
        </w:rPr>
        <w:tab/>
        <w:t>Article 2, Chapter 101, Title 59 of the 1976 Code is amended by adding: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“Section 59-101-680.</w:t>
      </w:r>
      <w:r w:rsidRPr="00B4519C">
        <w:rPr>
          <w:u w:color="000000" w:themeColor="text1"/>
        </w:rPr>
        <w:tab/>
        <w:t>(A)</w:t>
      </w:r>
      <w:r w:rsidRPr="00B4519C">
        <w:rPr>
          <w:u w:color="000000" w:themeColor="text1"/>
        </w:rPr>
        <w:tab/>
        <w:t>Notwithstanding another provision of law, a public institution of higher learning that intends to request or receive funds from any source for use in the financing of a permanent improvement project shall notify staff of the Joint Bond Review Committee of the proposed project. Members of the Joint Bond Review Committee may individually comment and make nonbinding recommendations on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(B)</w:t>
      </w:r>
      <w:r w:rsidRPr="00B4519C">
        <w:rPr>
          <w:u w:color="000000" w:themeColor="text1"/>
        </w:rPr>
        <w:tab/>
        <w:t>A public institution of higher learning concurrently shall submit to the Joint Bond Review Committee and the Budget and Control Board a permanent improvement project proposal for review by both bodies. In making its proposal, the public institution of higher learning shall include: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(1)</w:t>
      </w:r>
      <w:r w:rsidRPr="00B4519C">
        <w:rPr>
          <w:u w:color="000000" w:themeColor="text1"/>
        </w:rPr>
        <w:tab/>
        <w:t>a complete description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a statement of justification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(3)</w:t>
      </w:r>
      <w:r w:rsidRPr="00B4519C">
        <w:rPr>
          <w:u w:color="000000" w:themeColor="text1"/>
        </w:rPr>
        <w:tab/>
        <w:t>a statement of the purposes and intended uses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(4)</w:t>
      </w:r>
      <w:r w:rsidRPr="00B4519C">
        <w:rPr>
          <w:u w:color="000000" w:themeColor="text1"/>
        </w:rPr>
        <w:tab/>
        <w:t>the estimated total cost of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(5)</w:t>
      </w:r>
      <w:r w:rsidRPr="00B4519C">
        <w:rPr>
          <w:u w:color="000000" w:themeColor="text1"/>
        </w:rPr>
        <w:tab/>
        <w:t>an estimate of the additional future annual operating costs associated with the proposed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r>
      <w:r w:rsidRPr="00B4519C">
        <w:rPr>
          <w:u w:color="000000" w:themeColor="text1"/>
        </w:rPr>
        <w:tab/>
        <w:t>(6)</w:t>
      </w:r>
      <w:r w:rsidRPr="00B4519C">
        <w:rPr>
          <w:u w:color="000000" w:themeColor="text1"/>
        </w:rPr>
        <w:tab/>
        <w:t>a statement on the expected impact of the proposed project on the five</w:t>
      </w:r>
      <w:r w:rsidRPr="00B4519C">
        <w:rPr>
          <w:u w:color="000000" w:themeColor="text1"/>
        </w:rPr>
        <w:noBreakHyphen/>
        <w:t>year operating plan of the public institution proposing the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(7)</w:t>
      </w:r>
      <w:r w:rsidRPr="00B4519C">
        <w:rPr>
          <w:u w:color="000000" w:themeColor="text1"/>
        </w:rPr>
        <w:tab/>
        <w:t>a proposed plan of financing the project, specifically identifying funds proposed from sources other than capital improvement bond authorizations;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(8)</w:t>
      </w:r>
      <w:r w:rsidRPr="00B4519C">
        <w:rPr>
          <w:u w:color="000000" w:themeColor="text1"/>
        </w:rPr>
        <w:tab/>
        <w:t>the specification of the priority of each project among those proposed.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(C)</w:t>
      </w:r>
      <w:r w:rsidRPr="00B4519C">
        <w:rPr>
          <w:u w:color="000000" w:themeColor="text1"/>
        </w:rPr>
        <w:tab/>
        <w:t>The Joint Bond Review Committee and the Budget and Control Board shall notify the institution of its authorization of or objection to the establishment of the permanent improvement project proposal within ninety days of receipt of the proposal. The review of the Joint Bond Review committee must be rendered by the collective body. The Budget and Control Board only is required to meet to discuss the proposal if the Governor expresses objection to the proposal in writing to the members of the Budget and Control Board and the public institution of higher learning within the ninety day time period. A permanent improvement project proposal is deemed to be favorably reviewed by the Joint Bond Review Committee and approved by the Budget and Control Board if either fails to notify the public institution of higher learning of its finding within ninety days of receipt of the proposal.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(D)</w:t>
      </w:r>
      <w:r w:rsidRPr="00B4519C">
        <w:rPr>
          <w:u w:color="000000" w:themeColor="text1"/>
        </w:rPr>
        <w:tab/>
        <w:t>Except as provided in subsection (E)(2), a proposal to finance all or any part of any project using any funds not previously authorized specifically for the permanent improvement project by the General Assembly or using any funds not previously approved for the project must be referred to the Joint Bond Review Committee for its review and the Budget and Control Board for its approval prior to implementation by the public institution of higher learning.</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(E)(1)</w:t>
      </w:r>
      <w:r w:rsidRPr="00B4519C">
        <w:rPr>
          <w:u w:color="000000" w:themeColor="text1"/>
        </w:rPr>
        <w:tab/>
        <w:t xml:space="preserve">A proposed revision of the scope or of the budget of an established permanent improvement project deemed by the committee to be substantial must be reviewed by the Joint Bond Review Committee and approved by the Budget and Control Board prior to any final action by the public institution of higher learning. In making their determinations regarding changes in project scope, the committee and board shall utilize the permanent project improvement project proposal and justification statements, together with supporting documentation considered at the time the project was authorized or established originally. Except as provided in subsection (E)(2), a proposal to increase the budget of a previously approved project using any funds not previously approved for the project by the public institution of higher learning </w:t>
      </w:r>
      <w:r w:rsidRPr="00B4519C">
        <w:rPr>
          <w:u w:color="000000" w:themeColor="text1"/>
        </w:rPr>
        <w:lastRenderedPageBreak/>
        <w:t>must be deemed in all cases to be a substantial revision of a project budget which must be referred to the committee for review and to the board for its approval.</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Notwithstanding subsection (D)(1), a previously approved improvement project undertaken by a public institution of higher learning, whose total costs increase not more than ten percent of the most recently approved total costs, not to exceed five million dollars, is not required to have that proposal reviewed by the Joint Bond Review Committee and the Budget and Control Board. The proposal, however, is subject to staff level review of the Joint Bond Review Committee.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t>(F)(1)</w:t>
      </w:r>
      <w:r w:rsidRPr="00B4519C">
        <w:rPr>
          <w:u w:color="000000" w:themeColor="text1"/>
        </w:rPr>
        <w:tab/>
        <w:t>For purposes of this section, with regard to public institutions of higher learning, a permanent improvement project is defined as: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(a)</w:t>
      </w:r>
      <w:r w:rsidRPr="00B4519C">
        <w:rPr>
          <w:u w:color="000000" w:themeColor="text1"/>
        </w:rPr>
        <w:tab/>
        <w:t>acquisition of land costing more than one million  dollars. For the acquisition of land costing two hundred fifty thousand dollars or less, the proposal is subject to staff level review;</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(b)</w:t>
      </w:r>
      <w:r w:rsidRPr="00B4519C">
        <w:rPr>
          <w:u w:color="000000" w:themeColor="text1"/>
        </w:rPr>
        <w:tab/>
        <w:t>acquisition, as opposed to the construction, of buildings or other structures costing more than one million  dollars. For the acquisition, as opposed to construction, of building or other structures costing one million dollars or less, the proposal is subject to staff level review;</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(c)</w:t>
      </w:r>
      <w:r w:rsidRPr="00B4519C">
        <w:rPr>
          <w:u w:color="000000" w:themeColor="text1"/>
        </w:rPr>
        <w:tab/>
        <w:t>work on existing facilities for any given project including their renovation, repair, maintenance, alteration, or demolition in those instances in which the total cost of all work involved is five million dollars or more;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(d)</w:t>
      </w:r>
      <w:r w:rsidRPr="00B4519C">
        <w:rPr>
          <w:u w:color="000000" w:themeColor="text1"/>
        </w:rPr>
        <w:tab/>
        <w:t>architectural and engineering and other types of planning and design work, regardless of cost, which is intended to result in a permanent improvement project. Master plans and feasibility studies are not permanent improvement projects and are not included;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(e)</w:t>
      </w:r>
      <w:r w:rsidRPr="00B4519C">
        <w:rPr>
          <w:u w:color="000000" w:themeColor="text1"/>
        </w:rPr>
        <w:tab/>
        <w:t>capital lease purchase of a facility acquisition or construction in which the total cost is five million dollars or more;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(f)</w:t>
      </w:r>
      <w:r w:rsidRPr="00B4519C">
        <w:rPr>
          <w:u w:color="000000" w:themeColor="text1"/>
        </w:rPr>
        <w:tab/>
        <w:t>equipment that either becomes a permanent fixture of a facility or does not become permanent but is included in the construction contract must be included as a part of a project in which the total cost is two million dollars or more; and</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r>
      <w:r w:rsidRPr="00B4519C">
        <w:rPr>
          <w:u w:color="000000" w:themeColor="text1"/>
        </w:rPr>
        <w:tab/>
        <w:t>(g)</w:t>
      </w:r>
      <w:r w:rsidRPr="00B4519C">
        <w:rPr>
          <w:u w:color="000000" w:themeColor="text1"/>
        </w:rPr>
        <w:tab/>
        <w:t>new construction of a facility that exceeds a total cost of one million dollars.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tab/>
      </w:r>
      <w:r w:rsidRPr="00B4519C">
        <w:rPr>
          <w:u w:color="000000" w:themeColor="text1"/>
        </w:rPr>
        <w:tab/>
        <w:t>(2)</w:t>
      </w:r>
      <w:r w:rsidRPr="00B4519C">
        <w:rPr>
          <w:u w:color="000000" w:themeColor="text1"/>
        </w:rPr>
        <w:tab/>
        <w:t>A permanent improvement project that meets the definition provided in subsection (F)(1) must become a project, regardless of the source of funds.</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4519C">
        <w:rPr>
          <w:u w:color="000000" w:themeColor="text1"/>
        </w:rPr>
        <w:lastRenderedPageBreak/>
        <w:tab/>
        <w:t>(G)</w:t>
      </w:r>
      <w:r w:rsidRPr="00B4519C">
        <w:rPr>
          <w:u w:color="000000" w:themeColor="text1"/>
        </w:rPr>
        <w:tab/>
        <w:t>For projects submitted to the Joint Bond Review Committee and the Budget and Control Board for review, the committee and the board may request the assistance of the Office of the State Treasurer to review the feasibility and financing structure of the project.”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u w:color="000000" w:themeColor="text1"/>
        </w:rPr>
        <w:tab/>
      </w:r>
      <w:r w:rsidRPr="00B4519C">
        <w:rPr>
          <w:u w:color="000000" w:themeColor="text1"/>
        </w:rPr>
        <w:t>B.</w:t>
      </w:r>
      <w:r w:rsidRPr="00B4519C">
        <w:rPr>
          <w:u w:color="000000" w:themeColor="text1"/>
        </w:rPr>
        <w:tab/>
        <w:t>The general effective date otherwise provided in this act does not apply the provisions of this section. The provisions of this section become effective upon approval by the Governor and apply to proposals offered by a public institution of higher learning offered after the effective date of this act.</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Part XI</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r>
      <w:r w:rsidRPr="00B4519C">
        <w:rPr>
          <w:rFonts w:eastAsia="MS Mincho"/>
        </w:rPr>
        <w:t>Performance Review, Severability, and Time Effective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ab/>
      </w:r>
      <w:r w:rsidRPr="00B4519C">
        <w:rPr>
          <w:rFonts w:eastAsia="MS Mincho"/>
        </w:rPr>
        <w:t>SECTION</w:t>
      </w:r>
      <w:r w:rsidRPr="00B4519C">
        <w:rPr>
          <w:rFonts w:eastAsia="MS Mincho"/>
        </w:rPr>
        <w:tab/>
        <w:t xml:space="preserve">33. </w:t>
      </w:r>
      <w:r w:rsidRPr="00B4519C">
        <w:rPr>
          <w:rFonts w:eastAsia="MS Mincho"/>
        </w:rPr>
        <w:tab/>
        <w:t xml:space="preserve">During the year 2018, the State Auditor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tab/>
      </w:r>
      <w:r w:rsidRPr="00B4519C">
        <w:t>SECTION</w:t>
      </w:r>
      <w:r w:rsidRPr="00B4519C">
        <w:tab/>
        <w:t xml:space="preserve">34. </w:t>
      </w:r>
      <w:r w:rsidRPr="00B4519C">
        <w:tab/>
      </w:r>
      <w:r w:rsidRPr="00B4519C">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MS Mincho"/>
          <w:u w:color="000000" w:themeColor="text1"/>
        </w:rPr>
        <w:tab/>
      </w:r>
      <w:r w:rsidRPr="00B4519C">
        <w:rPr>
          <w:rFonts w:eastAsia="MS Mincho"/>
          <w:u w:color="000000" w:themeColor="text1"/>
        </w:rPr>
        <w:t>SECTION</w:t>
      </w:r>
      <w:r w:rsidRPr="00B4519C">
        <w:rPr>
          <w:rFonts w:eastAsia="MS Mincho"/>
          <w:u w:color="000000" w:themeColor="text1"/>
        </w:rPr>
        <w:tab/>
        <w:t>35.</w:t>
      </w:r>
      <w:r w:rsidRPr="00B4519C">
        <w:rPr>
          <w:rFonts w:eastAsia="MS Mincho"/>
          <w:u w:color="000000" w:themeColor="text1"/>
        </w:rPr>
        <w:tab/>
      </w:r>
      <w:r w:rsidRPr="00B4519C">
        <w:rPr>
          <w:u w:color="000000" w:themeColor="text1"/>
        </w:rPr>
        <w:t>Unless otherwise provided, this act takes effect July 1, 2014.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2014, with the appropriations contained in the 2014</w:t>
      </w:r>
      <w:r w:rsidRPr="00B4519C">
        <w:rPr>
          <w:u w:color="000000" w:themeColor="text1"/>
        </w:rPr>
        <w:noBreakHyphen/>
        <w:t>2015 general appropriations act to the fullest extent possible being reflective of the transfers, realignments and restructuring provided by this act. /</w:t>
      </w:r>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r>
      <w:r w:rsidRPr="00B4519C">
        <w:rPr>
          <w:rFonts w:eastAsia="Times New Roman"/>
          <w:szCs w:val="20"/>
        </w:rPr>
        <w:t>Renumber sections to conform.</w:t>
      </w:r>
    </w:p>
    <w:p w:rsid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B4519C">
        <w:rPr>
          <w:rFonts w:eastAsia="Times New Roman"/>
          <w:szCs w:val="20"/>
        </w:rPr>
        <w:t>Amend title to conform.</w:t>
      </w:r>
      <w:bookmarkStart w:id="0" w:name="temp"/>
      <w:bookmarkEnd w:id="0"/>
    </w:p>
    <w:p w:rsidR="00447A54" w:rsidRPr="00B4519C"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47A54" w:rsidRDefault="00447A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447A54" w:rsidRPr="00447A54" w:rsidRDefault="00447A54" w:rsidP="0044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A2330" w:rsidRDefault="008A2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2330" w:rsidSect="008A2330">
          <w:footerReference w:type="default" r:id="rId8"/>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 xml:space="preserve">110; BY ADDING SECTION </w:t>
      </w:r>
      <w:r w:rsidRPr="00E1732D">
        <w:rPr>
          <w:rFonts w:eastAsia="MS Mincho"/>
        </w:rPr>
        <w:t>1</w:t>
      </w:r>
      <w:r w:rsidR="002A7F69" w:rsidRPr="00E1732D">
        <w:rPr>
          <w:rFonts w:eastAsia="MS Mincho"/>
        </w:rPr>
        <w:noBreakHyphen/>
      </w:r>
      <w:r w:rsidRPr="00E1732D">
        <w:rPr>
          <w:rFonts w:eastAsia="MS Mincho"/>
        </w:rPr>
        <w:t>11</w:t>
      </w:r>
      <w:r w:rsidR="002A7F69" w:rsidRPr="00E1732D">
        <w:rPr>
          <w:rFonts w:eastAsia="MS Mincho"/>
        </w:rPr>
        <w:noBreakHyphen/>
      </w:r>
      <w:r w:rsidRPr="00E1732D">
        <w:rPr>
          <w:rFonts w:eastAsia="MS Mincho"/>
        </w:rPr>
        <w:t>185</w:t>
      </w:r>
      <w:r>
        <w:t>,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9D7201" w:rsidRPr="000643B7">
        <w:rPr>
          <w:rFonts w:eastAsia="Times New Roman"/>
          <w:color w:val="000000" w:themeColor="text1"/>
          <w:u w:color="000000" w:themeColor="text1"/>
        </w:rPr>
        <w:noBreakHyphen/>
      </w:r>
      <w:r w:rsidRPr="00E112C1">
        <w:rPr>
          <w:rFonts w:eastAsia="MS Mincho"/>
        </w:rPr>
        <w:t>11</w:t>
      </w:r>
      <w:r w:rsidR="009D7201" w:rsidRPr="000643B7">
        <w:rPr>
          <w:rFonts w:eastAsia="Times New Roman"/>
          <w:color w:val="000000" w:themeColor="text1"/>
          <w:u w:color="000000" w:themeColor="text1"/>
        </w:rPr>
        <w:noBreakHyphen/>
      </w:r>
      <w:r w:rsidRPr="00E112C1">
        <w:rPr>
          <w:rFonts w:eastAsia="MS Mincho"/>
        </w:rPr>
        <w:t>20</w:t>
      </w:r>
      <w:r>
        <w:rPr>
          <w:rFonts w:eastAsia="MS Mincho"/>
        </w:rPr>
        <w:t>, 1</w:t>
      </w:r>
      <w:r w:rsidR="009D7201" w:rsidRPr="000643B7">
        <w:rPr>
          <w:rFonts w:eastAsia="Times New Roman"/>
          <w:color w:val="000000" w:themeColor="text1"/>
          <w:u w:color="000000" w:themeColor="text1"/>
        </w:rPr>
        <w:noBreakHyphen/>
      </w:r>
      <w:r>
        <w:rPr>
          <w:rFonts w:eastAsia="MS Mincho"/>
        </w:rPr>
        <w:t>11</w:t>
      </w:r>
      <w:r w:rsidR="009D7201" w:rsidRPr="000643B7">
        <w:rPr>
          <w:rFonts w:eastAsia="Times New Roman"/>
          <w:color w:val="000000" w:themeColor="text1"/>
          <w:u w:color="000000" w:themeColor="text1"/>
        </w:rPr>
        <w:noBreakHyphen/>
      </w:r>
      <w:r>
        <w:rPr>
          <w:rFonts w:eastAsia="MS Mincho"/>
        </w:rPr>
        <w:t>25, 1</w:t>
      </w:r>
      <w:r w:rsidR="009D7201" w:rsidRPr="009D7201">
        <w:rPr>
          <w:rFonts w:eastAsia="MS Mincho"/>
        </w:rPr>
        <w:noBreakHyphen/>
      </w:r>
      <w:r>
        <w:rPr>
          <w:rFonts w:eastAsia="MS Mincho"/>
        </w:rPr>
        <w:t>11</w:t>
      </w:r>
      <w:r w:rsidR="009D7201" w:rsidRPr="009D7201">
        <w:rPr>
          <w:rFonts w:eastAsia="MS Mincho"/>
        </w:rPr>
        <w:noBreakHyphen/>
      </w:r>
      <w:r>
        <w:rPr>
          <w:rFonts w:eastAsia="MS Mincho"/>
        </w:rPr>
        <w:t>26,</w:t>
      </w:r>
      <w:r w:rsidRPr="00E112C1">
        <w:rPr>
          <w:rFonts w:eastAsia="MS Mincho"/>
        </w:rPr>
        <w:t xml:space="preserve">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55, 1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56, 1</w:t>
      </w:r>
      <w:r w:rsidR="009D7201" w:rsidRPr="009D7201">
        <w:rPr>
          <w:rFonts w:eastAsia="MS Mincho"/>
        </w:rPr>
        <w:noBreakHyphen/>
      </w:r>
      <w:r w:rsidRPr="00E112C1">
        <w:rPr>
          <w:rFonts w:eastAsia="MS Mincho"/>
        </w:rPr>
        <w:t>11</w:t>
      </w:r>
      <w:r w:rsidR="009D7201" w:rsidRPr="009D7201">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9D7201">
        <w:rPr>
          <w:rFonts w:eastAsia="MS Mincho"/>
        </w:rPr>
        <w:t>;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30</w:t>
      </w:r>
      <w:r w:rsidRPr="00E112C1">
        <w:rPr>
          <w:rFonts w:eastAsia="MS Mincho"/>
        </w:rPr>
        <w:t xml:space="preserve">, </w:t>
      </w:r>
      <w:r w:rsidRPr="009D7201">
        <w:rPr>
          <w:rFonts w:eastAsia="MS Mincho"/>
        </w:rPr>
        <w:t>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130, 10</w:t>
      </w:r>
      <w:r w:rsidR="002A7F69" w:rsidRPr="009D7201">
        <w:rPr>
          <w:rFonts w:eastAsia="MS Mincho"/>
        </w:rPr>
        <w:noBreakHyphen/>
      </w:r>
      <w:r w:rsidRPr="009D7201">
        <w:rPr>
          <w:rFonts w:eastAsia="MS Mincho"/>
        </w:rPr>
        <w:t>1</w:t>
      </w:r>
      <w:r w:rsidR="002A7F69" w:rsidRPr="009D7201">
        <w:rPr>
          <w:rFonts w:eastAsia="MS Mincho"/>
        </w:rPr>
        <w:noBreakHyphen/>
      </w:r>
      <w:r w:rsidRPr="009D7201">
        <w:rPr>
          <w:rFonts w:eastAsia="MS Mincho"/>
        </w:rPr>
        <w:t>190, CHAPTER 9, TITLE 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140, 10</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610, 11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630, 11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665,</w:t>
      </w:r>
      <w:r w:rsidR="00E1732D">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670, 11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680, 11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825, 11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830,</w:t>
      </w:r>
      <w:r w:rsidR="00437135">
        <w:rPr>
          <w:rFonts w:eastAsia="MS Mincho"/>
        </w:rPr>
        <w:t xml:space="preserve"> </w:t>
      </w:r>
      <w:r w:rsidRPr="009D7201">
        <w:rPr>
          <w:rFonts w:eastAsia="MS Mincho"/>
        </w:rPr>
        <w:t>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880, 11</w:t>
      </w:r>
      <w:r w:rsidR="002A7F69" w:rsidRPr="009D7201">
        <w:rPr>
          <w:rFonts w:eastAsia="MS Mincho"/>
        </w:rPr>
        <w:noBreakHyphen/>
      </w:r>
      <w:r w:rsidRPr="009D7201">
        <w:rPr>
          <w:rFonts w:eastAsia="MS Mincho"/>
        </w:rPr>
        <w:t>9</w:t>
      </w:r>
      <w:r w:rsidR="002A7F69" w:rsidRPr="009D7201">
        <w:rPr>
          <w:rFonts w:eastAsia="MS Mincho"/>
        </w:rPr>
        <w:noBreakHyphen/>
      </w:r>
      <w:r w:rsidRPr="009D7201">
        <w:rPr>
          <w:rFonts w:eastAsia="MS Mincho"/>
        </w:rPr>
        <w:t>890, 11</w:t>
      </w:r>
      <w:r w:rsidR="002A7F69" w:rsidRPr="009D7201">
        <w:rPr>
          <w:rFonts w:eastAsia="MS Mincho"/>
        </w:rPr>
        <w:noBreakHyphen/>
      </w:r>
      <w:r w:rsidRPr="009D7201">
        <w:rPr>
          <w:rFonts w:eastAsia="MS Mincho"/>
        </w:rPr>
        <w:t>18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27</w:t>
      </w:r>
      <w:r w:rsidR="002A7F69" w:rsidRPr="009D7201">
        <w:rPr>
          <w:rFonts w:eastAsia="MS Mincho"/>
        </w:rPr>
        <w:noBreakHyphen/>
      </w:r>
      <w:r w:rsidRPr="009D7201">
        <w:rPr>
          <w:rFonts w:eastAsia="MS Mincho"/>
        </w:rPr>
        <w:t>10, 11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310, 11</w:t>
      </w:r>
      <w:r w:rsidR="002A7F69" w:rsidRPr="009D7201">
        <w:rPr>
          <w:rFonts w:eastAsia="MS Mincho"/>
        </w:rPr>
        <w:noBreakHyphen/>
      </w:r>
      <w:r w:rsidRPr="009D7201">
        <w:rPr>
          <w:rFonts w:eastAsia="MS Mincho"/>
        </w:rPr>
        <w:t>35</w:t>
      </w:r>
      <w:r w:rsidR="002A7F69" w:rsidRPr="009D7201">
        <w:rPr>
          <w:rFonts w:eastAsia="MS Mincho"/>
        </w:rPr>
        <w:noBreakHyphen/>
      </w:r>
      <w:r w:rsidR="00437135">
        <w:rPr>
          <w:rFonts w:eastAsia="MS Mincho"/>
        </w:rPr>
        <w:t xml:space="preserve">3820, </w:t>
      </w:r>
      <w:r w:rsidRPr="009D7201">
        <w:rPr>
          <w:rFonts w:eastAsia="MS Mincho"/>
        </w:rPr>
        <w:t>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3840, 11</w:t>
      </w:r>
      <w:r w:rsidR="002A7F69" w:rsidRPr="009D7201">
        <w:rPr>
          <w:rFonts w:eastAsia="MS Mincho"/>
        </w:rPr>
        <w:noBreakHyphen/>
      </w:r>
      <w:r w:rsidRPr="009D7201">
        <w:rPr>
          <w:rFonts w:eastAsia="MS Mincho"/>
        </w:rPr>
        <w:t>35</w:t>
      </w:r>
      <w:r w:rsidR="002A7F69" w:rsidRPr="009D7201">
        <w:rPr>
          <w:rFonts w:eastAsia="MS Mincho"/>
        </w:rPr>
        <w:noBreakHyphen/>
      </w:r>
      <w:r w:rsidRPr="009D7201">
        <w:rPr>
          <w:rFonts w:eastAsia="MS Mincho"/>
        </w:rPr>
        <w:t>5270, 11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37</w:t>
      </w:r>
      <w:r w:rsidR="002A7F69" w:rsidRPr="009D7201">
        <w:rPr>
          <w:rFonts w:eastAsia="MS Mincho"/>
        </w:rPr>
        <w:noBreakHyphen/>
      </w:r>
      <w:r w:rsidRPr="009D7201">
        <w:rPr>
          <w:rFonts w:eastAsia="MS Mincho"/>
        </w:rPr>
        <w:t>200, 11</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20, 11</w:t>
      </w:r>
      <w:r w:rsidR="002A7F69" w:rsidRPr="009D7201">
        <w:rPr>
          <w:rFonts w:eastAsia="MS Mincho"/>
        </w:rPr>
        <w:noBreakHyphen/>
      </w:r>
      <w:r w:rsidRPr="009D7201">
        <w:rPr>
          <w:rFonts w:eastAsia="MS Mincho"/>
        </w:rPr>
        <w:t>40</w:t>
      </w:r>
      <w:r w:rsidR="002A7F69" w:rsidRPr="009D7201">
        <w:rPr>
          <w:rFonts w:eastAsia="MS Mincho"/>
        </w:rPr>
        <w:noBreakHyphen/>
      </w:r>
      <w:r w:rsidRPr="009D7201">
        <w:rPr>
          <w:rFonts w:eastAsia="MS Mincho"/>
        </w:rPr>
        <w:t>250, 11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70, 11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80, 11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90, 11</w:t>
      </w:r>
      <w:r w:rsidR="002A7F69" w:rsidRPr="009D7201">
        <w:rPr>
          <w:rFonts w:eastAsia="MS Mincho"/>
        </w:rPr>
        <w:noBreakHyphen/>
      </w:r>
      <w:r w:rsidRPr="009D7201">
        <w:rPr>
          <w:rFonts w:eastAsia="MS Mincho"/>
        </w:rPr>
        <w:t>41</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42</w:t>
      </w:r>
      <w:r w:rsidR="002A7F69" w:rsidRPr="009D7201">
        <w:rPr>
          <w:rFonts w:eastAsia="MS Mincho"/>
        </w:rPr>
        <w:noBreakHyphen/>
      </w:r>
      <w:r w:rsidRPr="009D7201">
        <w:rPr>
          <w:rFonts w:eastAsia="MS Mincho"/>
        </w:rPr>
        <w:t>60, 11</w:t>
      </w:r>
      <w:r w:rsidR="002A7F69" w:rsidRPr="009D7201">
        <w:rPr>
          <w:rFonts w:eastAsia="MS Mincho"/>
        </w:rPr>
        <w:noBreakHyphen/>
      </w:r>
      <w:r w:rsidRPr="009D7201">
        <w:rPr>
          <w:rFonts w:eastAsia="MS Mincho"/>
        </w:rPr>
        <w:t>43</w:t>
      </w:r>
      <w:r w:rsidR="002A7F69" w:rsidRPr="009D7201">
        <w:rPr>
          <w:rFonts w:eastAsia="MS Mincho"/>
        </w:rPr>
        <w:noBreakHyphen/>
      </w:r>
      <w:r w:rsidRPr="009D7201">
        <w:rPr>
          <w:rFonts w:eastAsia="MS Mincho"/>
        </w:rPr>
        <w:t>510, 11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55, 11</w:t>
      </w:r>
      <w:r w:rsidR="002A7F69" w:rsidRPr="009D7201">
        <w:rPr>
          <w:rFonts w:eastAsia="MS Mincho"/>
        </w:rPr>
        <w:noBreakHyphen/>
      </w:r>
      <w:r w:rsidRPr="009D7201">
        <w:rPr>
          <w:rFonts w:eastAsia="MS Mincho"/>
        </w:rPr>
        <w:t>45</w:t>
      </w:r>
      <w:r w:rsidR="002A7F69" w:rsidRPr="009D7201">
        <w:rPr>
          <w:rFonts w:eastAsia="MS Mincho"/>
        </w:rPr>
        <w:noBreakHyphen/>
      </w:r>
      <w:r w:rsidRPr="009D7201">
        <w:rPr>
          <w:rFonts w:eastAsia="MS Mincho"/>
        </w:rPr>
        <w:t>105, 11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40, 11</w:t>
      </w:r>
      <w:r w:rsidR="002A7F69" w:rsidRPr="009D7201">
        <w:rPr>
          <w:rFonts w:eastAsia="MS Mincho"/>
        </w:rPr>
        <w:noBreakHyphen/>
      </w:r>
      <w:r w:rsidRPr="009D7201">
        <w:rPr>
          <w:rFonts w:eastAsia="MS Mincho"/>
        </w:rPr>
        <w:t>50</w:t>
      </w:r>
      <w:r w:rsidR="002A7F69" w:rsidRPr="009D7201">
        <w:rPr>
          <w:rFonts w:eastAsia="MS Mincho"/>
        </w:rPr>
        <w:noBreakHyphen/>
      </w:r>
      <w:r w:rsidRPr="009D7201">
        <w:rPr>
          <w:rFonts w:eastAsia="MS Mincho"/>
        </w:rPr>
        <w:t>50, 11</w:t>
      </w:r>
      <w:r w:rsidR="002A7F69" w:rsidRPr="009D7201">
        <w:rPr>
          <w:rFonts w:eastAsia="MS Mincho"/>
        </w:rPr>
        <w:noBreakHyphen/>
      </w:r>
      <w:r w:rsidRPr="009D7201">
        <w:rPr>
          <w:rFonts w:eastAsia="MS Mincho"/>
        </w:rPr>
        <w:t>49</w:t>
      </w:r>
      <w:r w:rsidR="002A7F69" w:rsidRPr="009D7201">
        <w:rPr>
          <w:rFonts w:eastAsia="MS Mincho"/>
        </w:rPr>
        <w:noBreakHyphen/>
      </w:r>
      <w:r w:rsidRPr="009D7201">
        <w:rPr>
          <w:rFonts w:eastAsia="MS Mincho"/>
        </w:rPr>
        <w:t>100, 11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30, 11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125, 11</w:t>
      </w:r>
      <w:r w:rsidR="002A7F69" w:rsidRPr="009D7201">
        <w:rPr>
          <w:rFonts w:eastAsia="MS Mincho"/>
        </w:rPr>
        <w:noBreakHyphen/>
      </w:r>
      <w:r w:rsidRPr="009D7201">
        <w:rPr>
          <w:rFonts w:eastAsia="MS Mincho"/>
        </w:rPr>
        <w:t>51</w:t>
      </w:r>
      <w:r w:rsidR="002A7F69" w:rsidRPr="009D7201">
        <w:rPr>
          <w:rFonts w:eastAsia="MS Mincho"/>
        </w:rPr>
        <w:noBreakHyphen/>
      </w:r>
      <w:r w:rsidRPr="009D7201">
        <w:rPr>
          <w:rFonts w:eastAsia="MS Mincho"/>
        </w:rPr>
        <w:t>190, 11</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20, 13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810, 13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830, 13</w:t>
      </w:r>
      <w:r w:rsidR="002A7F69" w:rsidRPr="009D7201">
        <w:rPr>
          <w:rFonts w:eastAsia="MS Mincho"/>
        </w:rPr>
        <w:noBreakHyphen/>
      </w:r>
      <w:r w:rsidRPr="009D7201">
        <w:rPr>
          <w:rFonts w:eastAsia="MS Mincho"/>
        </w:rPr>
        <w:t>7</w:t>
      </w:r>
      <w:r w:rsidR="002A7F69" w:rsidRPr="009D7201">
        <w:rPr>
          <w:rFonts w:eastAsia="MS Mincho"/>
        </w:rPr>
        <w:noBreakHyphen/>
      </w:r>
      <w:r w:rsidRPr="009D7201">
        <w:rPr>
          <w:rFonts w:eastAsia="MS Mincho"/>
        </w:rPr>
        <w:t>860, 15</w:t>
      </w:r>
      <w:r w:rsidR="002A7F69" w:rsidRPr="009D7201">
        <w:rPr>
          <w:rFonts w:eastAsia="MS Mincho"/>
        </w:rPr>
        <w:noBreakHyphen/>
      </w:r>
      <w:r w:rsidRPr="009D7201">
        <w:rPr>
          <w:rFonts w:eastAsia="MS Mincho"/>
        </w:rPr>
        <w:t>78</w:t>
      </w:r>
      <w:r w:rsidR="002A7F69" w:rsidRPr="009D7201">
        <w:rPr>
          <w:rFonts w:eastAsia="MS Mincho"/>
        </w:rPr>
        <w:noBreakHyphen/>
      </w:r>
      <w:r w:rsidRPr="009D7201">
        <w:rPr>
          <w:rFonts w:eastAsia="MS Mincho"/>
        </w:rPr>
        <w:t>140, 16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1620, 16</w:t>
      </w:r>
      <w:r w:rsidR="002A7F69" w:rsidRPr="009D7201">
        <w:rPr>
          <w:rFonts w:eastAsia="MS Mincho"/>
        </w:rPr>
        <w:noBreakHyphen/>
      </w:r>
      <w:r w:rsidRPr="009D7201">
        <w:rPr>
          <w:rFonts w:eastAsia="MS Mincho"/>
        </w:rPr>
        <w:t>3</w:t>
      </w:r>
      <w:r w:rsidR="002A7F69" w:rsidRPr="009D7201">
        <w:rPr>
          <w:rFonts w:eastAsia="MS Mincho"/>
        </w:rPr>
        <w:noBreakHyphen/>
      </w:r>
      <w:r w:rsidRPr="009D7201">
        <w:rPr>
          <w:rFonts w:eastAsia="MS Mincho"/>
        </w:rPr>
        <w:t>1680, 25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80, 25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90, 25</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310, 44</w:t>
      </w:r>
      <w:r w:rsidR="002A7F69" w:rsidRPr="009D7201">
        <w:rPr>
          <w:rFonts w:eastAsia="MS Mincho"/>
        </w:rPr>
        <w:noBreakHyphen/>
      </w:r>
      <w:r w:rsidRPr="009D7201">
        <w:rPr>
          <w:rFonts w:eastAsia="MS Mincho"/>
        </w:rPr>
        <w:t>38</w:t>
      </w:r>
      <w:r w:rsidR="002A7F69" w:rsidRPr="009D7201">
        <w:rPr>
          <w:rFonts w:eastAsia="MS Mincho"/>
        </w:rPr>
        <w:noBreakHyphen/>
      </w:r>
      <w:r w:rsidRPr="009D7201">
        <w:rPr>
          <w:rFonts w:eastAsia="MS Mincho"/>
        </w:rPr>
        <w:t>380, 44</w:t>
      </w:r>
      <w:r w:rsidR="002A7F69" w:rsidRPr="009D7201">
        <w:rPr>
          <w:rFonts w:eastAsia="MS Mincho"/>
        </w:rPr>
        <w:noBreakHyphen/>
      </w:r>
      <w:r w:rsidRPr="009D7201">
        <w:rPr>
          <w:rFonts w:eastAsia="MS Mincho"/>
        </w:rPr>
        <w:t>53</w:t>
      </w:r>
      <w:r w:rsidR="002A7F69" w:rsidRPr="009D7201">
        <w:rPr>
          <w:rFonts w:eastAsia="MS Mincho"/>
        </w:rPr>
        <w:noBreakHyphen/>
      </w:r>
      <w:r w:rsidRPr="009D7201">
        <w:rPr>
          <w:rFonts w:eastAsia="MS Mincho"/>
        </w:rPr>
        <w:t>530, 44</w:t>
      </w:r>
      <w:r w:rsidR="002A7F69" w:rsidRPr="009D7201">
        <w:rPr>
          <w:rFonts w:eastAsia="MS Mincho"/>
        </w:rPr>
        <w:noBreakHyphen/>
      </w:r>
      <w:r w:rsidRPr="009D7201">
        <w:rPr>
          <w:rFonts w:eastAsia="MS Mincho"/>
        </w:rPr>
        <w:t>96</w:t>
      </w:r>
      <w:r w:rsidR="002A7F69" w:rsidRPr="009D7201">
        <w:rPr>
          <w:rFonts w:eastAsia="MS Mincho"/>
        </w:rPr>
        <w:noBreakHyphen/>
      </w:r>
      <w:r w:rsidRPr="009D7201">
        <w:rPr>
          <w:rFonts w:eastAsia="MS Mincho"/>
        </w:rPr>
        <w:t>140;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30, 48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40, 48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50, 48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60, 48</w:t>
      </w:r>
      <w:r w:rsidR="002A7F69" w:rsidRPr="009D7201">
        <w:rPr>
          <w:rFonts w:eastAsia="MS Mincho"/>
        </w:rPr>
        <w:noBreakHyphen/>
      </w:r>
      <w:r w:rsidRPr="009D7201">
        <w:rPr>
          <w:rFonts w:eastAsia="MS Mincho"/>
        </w:rPr>
        <w:t>46</w:t>
      </w:r>
      <w:r w:rsidR="002A7F69" w:rsidRPr="009D7201">
        <w:rPr>
          <w:rFonts w:eastAsia="MS Mincho"/>
        </w:rPr>
        <w:noBreakHyphen/>
      </w:r>
      <w:r w:rsidRPr="009D7201">
        <w:rPr>
          <w:rFonts w:eastAsia="MS Mincho"/>
        </w:rPr>
        <w:t>90, 48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410, 48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440, 48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460, 48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635, 48</w:t>
      </w:r>
      <w:r w:rsidR="002A7F69" w:rsidRPr="009D7201">
        <w:rPr>
          <w:rFonts w:eastAsia="MS Mincho"/>
        </w:rPr>
        <w:noBreakHyphen/>
      </w:r>
      <w:r w:rsidRPr="009D7201">
        <w:rPr>
          <w:rFonts w:eastAsia="MS Mincho"/>
        </w:rPr>
        <w:t>52</w:t>
      </w:r>
      <w:r w:rsidR="002A7F69" w:rsidRPr="009D7201">
        <w:rPr>
          <w:rFonts w:eastAsia="MS Mincho"/>
        </w:rPr>
        <w:noBreakHyphen/>
      </w:r>
      <w:r w:rsidRPr="009D7201">
        <w:rPr>
          <w:rFonts w:eastAsia="MS Mincho"/>
        </w:rPr>
        <w:t>680, 59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30, 59</w:t>
      </w:r>
      <w:r w:rsidR="002A7F69" w:rsidRPr="009D7201">
        <w:rPr>
          <w:rFonts w:eastAsia="MS Mincho"/>
        </w:rPr>
        <w:noBreakHyphen/>
      </w:r>
      <w:r w:rsidRPr="009D7201">
        <w:rPr>
          <w:rFonts w:eastAsia="MS Mincho"/>
        </w:rPr>
        <w:t>109</w:t>
      </w:r>
      <w:r w:rsidR="002A7F69" w:rsidRPr="009D7201">
        <w:rPr>
          <w:rFonts w:eastAsia="MS Mincho"/>
        </w:rPr>
        <w:noBreakHyphen/>
      </w:r>
      <w:r w:rsidRPr="009D7201">
        <w:rPr>
          <w:rFonts w:eastAsia="MS Mincho"/>
        </w:rPr>
        <w:t>40, 59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20, 59</w:t>
      </w:r>
      <w:r w:rsidR="002A7F69" w:rsidRPr="009D7201">
        <w:rPr>
          <w:rFonts w:eastAsia="MS Mincho"/>
        </w:rPr>
        <w:noBreakHyphen/>
      </w:r>
      <w:r w:rsidRPr="009D7201">
        <w:rPr>
          <w:rFonts w:eastAsia="MS Mincho"/>
        </w:rPr>
        <w:t>115</w:t>
      </w:r>
      <w:r w:rsidR="002A7F69" w:rsidRPr="009D7201">
        <w:rPr>
          <w:rFonts w:eastAsia="MS Mincho"/>
        </w:rPr>
        <w:noBreakHyphen/>
      </w:r>
      <w:r w:rsidRPr="009D7201">
        <w:rPr>
          <w:rFonts w:eastAsia="MS Mincho"/>
        </w:rPr>
        <w:t>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500, 63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700, 63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730, 63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1140, 63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1310, 63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1340, 63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1360, 63</w:t>
      </w:r>
      <w:r w:rsidR="002A7F69" w:rsidRPr="009D7201">
        <w:rPr>
          <w:rFonts w:eastAsia="MS Mincho"/>
        </w:rPr>
        <w:noBreakHyphen/>
      </w:r>
      <w:r w:rsidRPr="009D7201">
        <w:rPr>
          <w:rFonts w:eastAsia="MS Mincho"/>
        </w:rPr>
        <w:t>11</w:t>
      </w:r>
      <w:r w:rsidR="002A7F69" w:rsidRPr="009D7201">
        <w:rPr>
          <w:rFonts w:eastAsia="MS Mincho"/>
        </w:rPr>
        <w:noBreakHyphen/>
      </w:r>
      <w:r w:rsidRPr="009D7201">
        <w:rPr>
          <w:rFonts w:eastAsia="MS Mincho"/>
        </w:rPr>
        <w:t>1510</w:t>
      </w:r>
      <w:r>
        <w:t xml:space="preserve">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w:t>
      </w:r>
      <w:r w:rsidRPr="00E27868">
        <w:rPr>
          <w:color w:val="000000" w:themeColor="text1"/>
          <w:u w:color="000000" w:themeColor="text1"/>
        </w:rPr>
        <w:tab/>
        <w:t>This act may be cited as the “South Carolina Restructuring Act of 2013”.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II</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Budget and Control Board Abolished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w:t>
      </w:r>
      <w:r w:rsidRPr="00E27868">
        <w:rPr>
          <w:color w:val="000000" w:themeColor="text1"/>
          <w:u w:color="000000" w:themeColor="text1"/>
        </w:rPr>
        <w:tab/>
        <w:t>Effective July 1, 2015, the State Budget and Control Board, and its related divisions and offices, is abolished and its functions, powers, duties, responsibilities, and authority, except as otherwise provided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related to the issuance of bonds and bonding authority, generally found in Title 11 of the 1976 Code but also contained in </w:t>
      </w:r>
      <w:r w:rsidRPr="00E27868">
        <w:rPr>
          <w:color w:val="000000" w:themeColor="text1"/>
          <w:u w:color="000000" w:themeColor="text1"/>
        </w:rPr>
        <w:lastRenderedPageBreak/>
        <w:t>certain other provisions of South Carolina law are devolved upon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related to executive functions within the former Budget and Control Board not identified in items (1) or (2) are devolved upon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III</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Establishing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w:t>
      </w:r>
      <w:r w:rsidRPr="00E27868">
        <w:rPr>
          <w:color w:val="000000" w:themeColor="text1"/>
          <w:u w:color="000000" w:themeColor="text1"/>
        </w:rPr>
        <w:tab/>
        <w:t>Section 1</w:t>
      </w:r>
      <w:r w:rsidRPr="00E27868">
        <w:rPr>
          <w:color w:val="000000" w:themeColor="text1"/>
          <w:u w:color="000000" w:themeColor="text1"/>
        </w:rPr>
        <w:noBreakHyphen/>
        <w:t>30</w:t>
      </w:r>
      <w:r w:rsidRPr="00E27868">
        <w:rPr>
          <w:color w:val="000000" w:themeColor="text1"/>
          <w:u w:color="000000" w:themeColor="text1"/>
        </w:rPr>
        <w:noBreakHyphen/>
        <w:t>10(A) of the 1976 Code, as last amended by Act 146 of 2010,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are hereby created, within the executive branch of the state government, the following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val="single" w:color="000000" w:themeColor="text1"/>
        </w:rPr>
        <w:t>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t>Department of Agriculture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val="single" w:color="000000" w:themeColor="text1"/>
        </w:rPr>
        <w:t>3.</w:t>
      </w:r>
      <w:r w:rsidRPr="00E27868">
        <w:rPr>
          <w:color w:val="000000" w:themeColor="text1"/>
          <w:u w:color="000000" w:themeColor="text1"/>
        </w:rPr>
        <w:tab/>
        <w:t>Department of Alcohol and Other Drug Abuse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val="single" w:color="000000" w:themeColor="text1"/>
        </w:rPr>
        <w:t>4.</w:t>
      </w:r>
      <w:r w:rsidRPr="00E27868">
        <w:rPr>
          <w:color w:val="000000" w:themeColor="text1"/>
          <w:u w:color="000000" w:themeColor="text1"/>
        </w:rPr>
        <w:tab/>
        <w:t>Department of Commerce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val="single" w:color="000000" w:themeColor="text1"/>
        </w:rPr>
        <w:t>5.</w:t>
      </w:r>
      <w:r w:rsidRPr="00E27868">
        <w:rPr>
          <w:color w:val="000000" w:themeColor="text1"/>
          <w:u w:color="000000" w:themeColor="text1"/>
        </w:rPr>
        <w:tab/>
        <w:t>Department of Corrections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color="000000" w:themeColor="text1"/>
        </w:rPr>
        <w:t>.</w:t>
      </w:r>
      <w:r w:rsidRPr="00E27868">
        <w:rPr>
          <w:color w:val="000000" w:themeColor="text1"/>
          <w:u w:val="single" w:color="000000" w:themeColor="text1"/>
        </w:rPr>
        <w:t>6.</w:t>
      </w:r>
      <w:r w:rsidRPr="00E27868">
        <w:rPr>
          <w:color w:val="000000" w:themeColor="text1"/>
          <w:u w:color="000000" w:themeColor="text1"/>
        </w:rPr>
        <w:tab/>
        <w:t>Department of Disabilities and Special Needs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val="single" w:color="000000" w:themeColor="text1"/>
        </w:rPr>
        <w:t>7.</w:t>
      </w:r>
      <w:r w:rsidRPr="00E27868">
        <w:rPr>
          <w:color w:val="000000" w:themeColor="text1"/>
          <w:u w:color="000000" w:themeColor="text1"/>
        </w:rPr>
        <w:tab/>
        <w:t>Department of Education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7.</w:t>
      </w:r>
      <w:r w:rsidRPr="00E27868">
        <w:rPr>
          <w:color w:val="000000" w:themeColor="text1"/>
          <w:u w:val="single" w:color="000000" w:themeColor="text1"/>
        </w:rPr>
        <w:t>8.</w:t>
      </w:r>
      <w:r w:rsidRPr="00E27868">
        <w:rPr>
          <w:color w:val="000000" w:themeColor="text1"/>
          <w:u w:color="000000" w:themeColor="text1"/>
        </w:rPr>
        <w:tab/>
        <w:t>Department of Health and Environmental Control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8.</w:t>
      </w:r>
      <w:r w:rsidRPr="00E27868">
        <w:rPr>
          <w:color w:val="000000" w:themeColor="text1"/>
          <w:u w:val="single" w:color="000000" w:themeColor="text1"/>
        </w:rPr>
        <w:t>9.</w:t>
      </w:r>
      <w:r w:rsidRPr="00E27868">
        <w:rPr>
          <w:color w:val="000000" w:themeColor="text1"/>
          <w:u w:color="000000" w:themeColor="text1"/>
        </w:rPr>
        <w:tab/>
        <w:t>Department of Health and Human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9.</w:t>
      </w:r>
      <w:r w:rsidRPr="00E27868">
        <w:rPr>
          <w:color w:val="000000" w:themeColor="text1"/>
          <w:u w:val="single" w:color="000000" w:themeColor="text1"/>
        </w:rPr>
        <w:t>10.</w:t>
      </w:r>
      <w:r w:rsidRPr="00E27868">
        <w:rPr>
          <w:color w:val="000000" w:themeColor="text1"/>
          <w:u w:color="000000" w:themeColor="text1"/>
        </w:rPr>
        <w:tab/>
        <w:t>Department of Insurance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10.</w:t>
      </w:r>
      <w:r w:rsidRPr="00E27868">
        <w:rPr>
          <w:color w:val="000000" w:themeColor="text1"/>
          <w:u w:val="single" w:color="000000" w:themeColor="text1"/>
        </w:rPr>
        <w:t>11.</w:t>
      </w:r>
      <w:r w:rsidRPr="00E27868">
        <w:rPr>
          <w:color w:val="000000" w:themeColor="text1"/>
          <w:u w:color="000000" w:themeColor="text1"/>
        </w:rPr>
        <w:tab/>
        <w:t>Department of Juvenile Justice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11.</w:t>
      </w:r>
      <w:r w:rsidRPr="00E27868">
        <w:rPr>
          <w:color w:val="000000" w:themeColor="text1"/>
          <w:u w:val="single" w:color="000000" w:themeColor="text1"/>
        </w:rPr>
        <w:t>12.</w:t>
      </w:r>
      <w:r w:rsidRPr="00E27868">
        <w:rPr>
          <w:color w:val="000000" w:themeColor="text1"/>
          <w:u w:color="000000" w:themeColor="text1"/>
        </w:rPr>
        <w:tab/>
        <w:t>Department of Labor, Licensing and Regulation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12.</w:t>
      </w:r>
      <w:r w:rsidRPr="00E27868">
        <w:rPr>
          <w:color w:val="000000" w:themeColor="text1"/>
          <w:u w:val="single" w:color="000000" w:themeColor="text1"/>
        </w:rPr>
        <w:t>13.</w:t>
      </w:r>
      <w:r w:rsidRPr="00E27868">
        <w:rPr>
          <w:color w:val="000000" w:themeColor="text1"/>
          <w:u w:color="000000" w:themeColor="text1"/>
        </w:rPr>
        <w:tab/>
        <w:t>Department of Mental Health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14.</w:t>
      </w:r>
      <w:r w:rsidRPr="00E27868">
        <w:rPr>
          <w:color w:val="000000" w:themeColor="text1"/>
          <w:u w:color="000000" w:themeColor="text1"/>
        </w:rPr>
        <w:tab/>
      </w:r>
      <w:r w:rsidRPr="00E27868">
        <w:rPr>
          <w:color w:val="000000" w:themeColor="text1"/>
          <w:u w:val="single" w:color="000000" w:themeColor="text1"/>
        </w:rPr>
        <w:t>Department of Motor Vehicles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13.</w:t>
      </w:r>
      <w:r w:rsidRPr="00E27868">
        <w:rPr>
          <w:color w:val="000000" w:themeColor="text1"/>
          <w:u w:val="single" w:color="000000" w:themeColor="text1"/>
        </w:rPr>
        <w:t>15.</w:t>
      </w:r>
      <w:r w:rsidRPr="00E27868">
        <w:rPr>
          <w:color w:val="000000" w:themeColor="text1"/>
          <w:u w:color="000000" w:themeColor="text1"/>
        </w:rPr>
        <w:tab/>
        <w:t>Department of Natural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14.</w:t>
      </w:r>
      <w:r w:rsidRPr="00E27868">
        <w:rPr>
          <w:color w:val="000000" w:themeColor="text1"/>
          <w:u w:val="single" w:color="000000" w:themeColor="text1"/>
        </w:rPr>
        <w:t>16.</w:t>
      </w:r>
      <w:r w:rsidRPr="00E27868">
        <w:rPr>
          <w:color w:val="000000" w:themeColor="text1"/>
          <w:u w:color="000000" w:themeColor="text1"/>
        </w:rPr>
        <w:tab/>
        <w:t>Department of Parks, Recreation and Tourism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15.</w:t>
      </w:r>
      <w:r w:rsidRPr="00E27868">
        <w:rPr>
          <w:color w:val="000000" w:themeColor="text1"/>
          <w:u w:val="single" w:color="000000" w:themeColor="text1"/>
        </w:rPr>
        <w:t>17.</w:t>
      </w:r>
      <w:r w:rsidRPr="00E27868">
        <w:rPr>
          <w:color w:val="000000" w:themeColor="text1"/>
          <w:u w:color="000000" w:themeColor="text1"/>
        </w:rPr>
        <w:tab/>
        <w:t>Department of Probation, Parole and Pardon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16.</w:t>
      </w:r>
      <w:r w:rsidRPr="00E27868">
        <w:rPr>
          <w:color w:val="000000" w:themeColor="text1"/>
          <w:u w:val="single" w:color="000000" w:themeColor="text1"/>
        </w:rPr>
        <w:t>18.</w:t>
      </w:r>
      <w:r w:rsidRPr="00E27868">
        <w:rPr>
          <w:color w:val="000000" w:themeColor="text1"/>
          <w:u w:color="000000" w:themeColor="text1"/>
        </w:rPr>
        <w:tab/>
        <w:t>Department of Public Safety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17.</w:t>
      </w:r>
      <w:r w:rsidRPr="00E27868">
        <w:rPr>
          <w:color w:val="000000" w:themeColor="text1"/>
          <w:u w:val="single" w:color="000000" w:themeColor="text1"/>
        </w:rPr>
        <w:t>19.</w:t>
      </w:r>
      <w:r w:rsidRPr="00E27868">
        <w:rPr>
          <w:color w:val="000000" w:themeColor="text1"/>
          <w:u w:color="000000" w:themeColor="text1"/>
        </w:rPr>
        <w:tab/>
        <w:t>Department of Revenue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18.</w:t>
      </w:r>
      <w:r w:rsidRPr="00E27868">
        <w:rPr>
          <w:color w:val="000000" w:themeColor="text1"/>
          <w:u w:val="single" w:color="000000" w:themeColor="text1"/>
        </w:rPr>
        <w:t>20.</w:t>
      </w:r>
      <w:r w:rsidRPr="00E27868">
        <w:rPr>
          <w:color w:val="000000" w:themeColor="text1"/>
          <w:u w:color="000000" w:themeColor="text1"/>
        </w:rPr>
        <w:tab/>
        <w:t>Department of Social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19.</w:t>
      </w:r>
      <w:r w:rsidRPr="00E27868">
        <w:rPr>
          <w:color w:val="000000" w:themeColor="text1"/>
          <w:u w:val="single" w:color="000000" w:themeColor="text1"/>
        </w:rPr>
        <w:t>21.</w:t>
      </w:r>
      <w:r w:rsidRPr="00E27868">
        <w:rPr>
          <w:color w:val="000000" w:themeColor="text1"/>
          <w:u w:color="000000" w:themeColor="text1"/>
        </w:rPr>
        <w:tab/>
        <w:t>Department of Transportation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20.</w:t>
      </w:r>
      <w:r w:rsidRPr="00E27868">
        <w:rPr>
          <w:color w:val="000000" w:themeColor="text1"/>
          <w:u w:val="single" w:color="000000" w:themeColor="text1"/>
        </w:rPr>
        <w:t>22.</w:t>
      </w:r>
      <w:r w:rsidRPr="00E27868">
        <w:rPr>
          <w:color w:val="000000" w:themeColor="text1"/>
          <w:u w:color="000000" w:themeColor="text1"/>
        </w:rPr>
        <w:tab/>
        <w:t>Department of Employment and Workforce.”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4.</w:t>
      </w:r>
      <w:r w:rsidRPr="00E27868">
        <w:rPr>
          <w:color w:val="000000" w:themeColor="text1"/>
          <w:u w:color="000000" w:themeColor="text1"/>
        </w:rPr>
        <w:tab/>
        <w:t>A.</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E27868">
        <w:rPr>
          <w:color w:val="000000" w:themeColor="text1"/>
          <w:u w:color="000000" w:themeColor="text1"/>
        </w:rPr>
        <w:t xml:space="preserve"> </w:t>
      </w:r>
      <w:r w:rsidRPr="00E27868">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sidRPr="00E27868">
        <w:rPr>
          <w:color w:val="000000" w:themeColor="text1"/>
          <w:u w:val="single" w:color="000000" w:themeColor="text1"/>
        </w:rPr>
        <w:noBreakHyphen/>
        <w:t>3</w:t>
      </w:r>
      <w:r w:rsidRPr="00E27868">
        <w:rPr>
          <w:color w:val="000000" w:themeColor="text1"/>
          <w:u w:val="single"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The memorandum of understanding shall provide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w:t>
      </w:r>
      <w:r w:rsidRPr="00E27868">
        <w:rPr>
          <w:color w:val="000000" w:themeColor="text1"/>
          <w:u w:val="single" w:color="000000" w:themeColor="text1"/>
        </w:rPr>
        <w:tab/>
      </w:r>
      <w:r w:rsidRPr="00E27868">
        <w:rPr>
          <w:color w:val="000000" w:themeColor="text1"/>
          <w:u w:color="000000" w:themeColor="text1"/>
        </w:rPr>
        <w:tab/>
      </w:r>
      <w:r w:rsidRPr="00E27868">
        <w:rPr>
          <w:color w:val="000000" w:themeColor="text1"/>
          <w:u w:val="single" w:color="000000" w:themeColor="text1"/>
        </w:rPr>
        <w:t>continued use of existing office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(ii)</w:t>
      </w:r>
      <w:r w:rsidRPr="00E27868">
        <w:rPr>
          <w:color w:val="000000" w:themeColor="text1"/>
          <w:u w:color="000000" w:themeColor="text1"/>
        </w:rPr>
        <w:tab/>
      </w:r>
      <w:r w:rsidRPr="00E27868">
        <w:rPr>
          <w:color w:val="000000" w:themeColor="text1"/>
          <w:u w:val="single" w:color="000000" w:themeColor="text1"/>
        </w:rPr>
        <w:t>a method for the allocation of new, additional, or different office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(iii)</w:t>
      </w:r>
      <w:r w:rsidRPr="00E27868">
        <w:rPr>
          <w:color w:val="000000" w:themeColor="text1"/>
          <w:u w:color="000000" w:themeColor="text1"/>
        </w:rPr>
        <w:tab/>
      </w:r>
      <w:r w:rsidRPr="00E27868">
        <w:rPr>
          <w:color w:val="000000" w:themeColor="text1"/>
          <w:u w:val="single" w:color="000000" w:themeColor="text1"/>
        </w:rPr>
        <w:t>adequate parking;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(iv)</w:t>
      </w:r>
      <w:r w:rsidRPr="00E27868">
        <w:rPr>
          <w:color w:val="000000" w:themeColor="text1"/>
          <w:u w:color="000000" w:themeColor="text1"/>
        </w:rPr>
        <w:tab/>
      </w:r>
      <w:r w:rsidRPr="00E27868">
        <w:rPr>
          <w:color w:val="000000" w:themeColor="text1"/>
          <w:u w:val="single" w:color="000000" w:themeColor="text1"/>
        </w:rPr>
        <w:t>a method for the allocation of new, additional, or different parking;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w:t>
      </w:r>
      <w:r w:rsidRPr="00E27868">
        <w:rPr>
          <w:color w:val="000000" w:themeColor="text1"/>
          <w:u w:color="000000" w:themeColor="text1"/>
        </w:rPr>
        <w:tab/>
      </w:r>
      <w:r w:rsidRPr="00E27868">
        <w:rPr>
          <w:color w:val="000000" w:themeColor="text1"/>
          <w:u w:val="single" w:color="000000" w:themeColor="text1"/>
        </w:rPr>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w:t>
      </w:r>
      <w:r w:rsidRPr="00E27868">
        <w:rPr>
          <w:color w:val="000000" w:themeColor="text1"/>
          <w:u w:color="000000" w:themeColor="text1"/>
        </w:rPr>
        <w:tab/>
      </w:r>
      <w:r w:rsidRPr="00E27868">
        <w:rPr>
          <w:color w:val="000000" w:themeColor="text1"/>
          <w:u w:val="single" w:color="000000" w:themeColor="text1"/>
        </w:rPr>
        <w:t>the provision of water, electricity, steam, and chilled water to the offices, areas, and facilities occupied by the applicable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(vii)</w:t>
      </w:r>
      <w:r w:rsidRPr="00E27868">
        <w:rPr>
          <w:color w:val="000000" w:themeColor="text1"/>
          <w:u w:color="000000" w:themeColor="text1"/>
        </w:rPr>
        <w:tab/>
      </w:r>
      <w:r w:rsidRPr="00E27868">
        <w:rPr>
          <w:color w:val="000000" w:themeColor="text1"/>
          <w:u w:val="single" w:color="000000" w:themeColor="text1"/>
        </w:rPr>
        <w:t>the ability for each agency or department to maintain building access control for its allocated office space;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(viii)</w:t>
      </w:r>
      <w:r w:rsidRPr="00E27868">
        <w:rPr>
          <w:color w:val="000000" w:themeColor="text1"/>
          <w:u w:color="000000" w:themeColor="text1"/>
        </w:rPr>
        <w:tab/>
      </w:r>
      <w:r w:rsidRPr="00E27868">
        <w:rPr>
          <w:color w:val="000000" w:themeColor="text1"/>
          <w:u w:val="single" w:color="000000" w:themeColor="text1"/>
        </w:rPr>
        <w:t>access control for the Senate and House chambers and courtrooms as appropriate.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parties may modify the memorandum of understanding by mutual consent at any time.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the State Office of Human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the Executive Budget and Strategic Planning Office as established in Article 2, Title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the Guardian Ad Litem Program as established in  Article 5,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(5)</w:t>
      </w:r>
      <w:r w:rsidRPr="00E27868">
        <w:rPr>
          <w:color w:val="000000" w:themeColor="text1"/>
          <w:u w:color="000000" w:themeColor="text1"/>
        </w:rPr>
        <w:tab/>
      </w:r>
      <w:r w:rsidRPr="00E27868">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Pr="00E27868">
        <w:rPr>
          <w:color w:val="000000" w:themeColor="text1"/>
          <w:u w:val="single" w:color="000000" w:themeColor="text1"/>
        </w:rPr>
        <w:noBreakHyphen/>
        <w:t>35;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(6)</w:t>
      </w:r>
      <w:r w:rsidRPr="00E27868">
        <w:rPr>
          <w:color w:val="000000" w:themeColor="text1"/>
          <w:u w:color="000000" w:themeColor="text1"/>
        </w:rPr>
        <w:tab/>
      </w:r>
      <w:r w:rsidRPr="00E27868">
        <w:rPr>
          <w:color w:val="000000" w:themeColor="text1"/>
          <w:u w:val="single" w:color="000000" w:themeColor="text1"/>
        </w:rPr>
        <w:t>the Developmental Disabilities Council as established by Executive Order in 1971 and reauthorized in 2010;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(7)</w:t>
      </w:r>
      <w:r w:rsidRPr="00E27868">
        <w:rPr>
          <w:color w:val="000000" w:themeColor="text1"/>
          <w:u w:color="000000" w:themeColor="text1"/>
        </w:rPr>
        <w:tab/>
      </w:r>
      <w:r w:rsidRPr="00E27868">
        <w:rPr>
          <w:color w:val="000000" w:themeColor="text1"/>
          <w:u w:val="single" w:color="000000" w:themeColor="text1"/>
        </w:rPr>
        <w:t>the Continuum of Care for Emotionally Disturbed Children as established in Article 13,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(8)</w:t>
      </w:r>
      <w:r w:rsidRPr="00E27868">
        <w:rPr>
          <w:color w:val="000000" w:themeColor="text1"/>
          <w:u w:color="000000" w:themeColor="text1"/>
        </w:rPr>
        <w:tab/>
      </w:r>
      <w:r w:rsidRPr="00E27868">
        <w:rPr>
          <w:color w:val="000000" w:themeColor="text1"/>
          <w:u w:val="single" w:color="000000" w:themeColor="text1"/>
        </w:rPr>
        <w:t>the Division for Review of the Foster Care of Children as established by Article 7,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(9)</w:t>
      </w:r>
      <w:r w:rsidRPr="00E27868">
        <w:rPr>
          <w:color w:val="000000" w:themeColor="text1"/>
          <w:u w:color="000000" w:themeColor="text1"/>
        </w:rPr>
        <w:tab/>
      </w:r>
      <w:r w:rsidRPr="00E27868">
        <w:rPr>
          <w:color w:val="000000" w:themeColor="text1"/>
          <w:u w:val="single" w:color="000000" w:themeColor="text1"/>
        </w:rPr>
        <w:t>the Children’s Case Resolution System as established by Article 11, Chapter 11, Title 63;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(10)</w:t>
      </w:r>
      <w:r w:rsidRPr="00E27868">
        <w:rPr>
          <w:color w:val="000000" w:themeColor="text1"/>
          <w:u w:color="000000" w:themeColor="text1"/>
        </w:rPr>
        <w:tab/>
      </w:r>
      <w:r w:rsidRPr="00E27868">
        <w:rPr>
          <w:color w:val="000000" w:themeColor="text1"/>
          <w:u w:val="single" w:color="000000" w:themeColor="text1"/>
        </w:rPr>
        <w:t>the Client Assistance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(11)</w:t>
      </w:r>
      <w:r w:rsidRPr="00E27868">
        <w:rPr>
          <w:color w:val="000000" w:themeColor="text1"/>
          <w:u w:color="000000" w:themeColor="text1"/>
        </w:rPr>
        <w:tab/>
      </w:r>
      <w:r w:rsidRPr="00E27868">
        <w:rPr>
          <w:color w:val="000000" w:themeColor="text1"/>
          <w:u w:val="single" w:color="000000" w:themeColor="text1"/>
        </w:rPr>
        <w:t>the Division of Veterans’ Affairs as established by Chapter 11, Title 25;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(12)</w:t>
      </w:r>
      <w:r w:rsidRPr="00E27868">
        <w:rPr>
          <w:color w:val="000000" w:themeColor="text1"/>
          <w:u w:color="000000" w:themeColor="text1"/>
        </w:rPr>
        <w:tab/>
      </w:r>
      <w:r w:rsidRPr="00E27868">
        <w:rPr>
          <w:color w:val="000000" w:themeColor="text1"/>
          <w:u w:val="single" w:color="000000" w:themeColor="text1"/>
        </w:rPr>
        <w:t>the Commission on Women as established by Chapter 15, Title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val="single" w:color="000000" w:themeColor="text1"/>
        </w:rPr>
        <w:t>(13)</w:t>
      </w:r>
      <w:r w:rsidRPr="00E27868">
        <w:rPr>
          <w:color w:val="000000" w:themeColor="text1"/>
          <w:u w:color="000000" w:themeColor="text1"/>
        </w:rPr>
        <w:tab/>
      </w:r>
      <w:r w:rsidRPr="00E27868">
        <w:rPr>
          <w:color w:val="000000" w:themeColor="text1"/>
          <w:u w:val="single" w:color="000000" w:themeColor="text1"/>
        </w:rPr>
        <w:t>the Office of Victims Assistance, including the South Carolina Victims Advisory Board and the Victims Compensation Fund, both as established by Article 13, Chapter 3, Title 16;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(14)</w:t>
      </w:r>
      <w:r w:rsidRPr="00E27868">
        <w:rPr>
          <w:color w:val="000000" w:themeColor="text1"/>
          <w:u w:color="000000" w:themeColor="text1"/>
        </w:rPr>
        <w:tab/>
      </w:r>
      <w:r w:rsidRPr="00E27868">
        <w:rPr>
          <w:color w:val="000000" w:themeColor="text1"/>
          <w:u w:val="single" w:color="000000" w:themeColor="text1"/>
        </w:rPr>
        <w:t>the Crime Victims’ Ombudsman as established by Article 16, Chapter 3, Title 16;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(15)</w:t>
      </w:r>
      <w:r w:rsidRPr="00E27868">
        <w:rPr>
          <w:color w:val="000000" w:themeColor="text1"/>
          <w:u w:color="000000" w:themeColor="text1"/>
        </w:rPr>
        <w:tab/>
      </w:r>
      <w:r w:rsidRPr="00E27868">
        <w:rPr>
          <w:color w:val="000000" w:themeColor="text1"/>
          <w:u w:val="single" w:color="000000" w:themeColor="text1"/>
        </w:rPr>
        <w:t>the Governor’s Office of Ombudsman;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(16)</w:t>
      </w:r>
      <w:r w:rsidRPr="00E27868">
        <w:rPr>
          <w:color w:val="000000" w:themeColor="text1"/>
          <w:u w:color="000000" w:themeColor="text1"/>
        </w:rPr>
        <w:tab/>
      </w:r>
      <w:r w:rsidRPr="00E27868">
        <w:rPr>
          <w:color w:val="000000" w:themeColor="text1"/>
          <w:u w:val="single" w:color="000000" w:themeColor="text1"/>
        </w:rPr>
        <w:t>the Division of Small and Minority Business Contracting and Certification, as established pursuant to Article 21, Chapter 35, Title 11, formerly known as the Small and Minority Business Assistance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(17)</w:t>
      </w:r>
      <w:r w:rsidRPr="00E27868">
        <w:rPr>
          <w:color w:val="000000" w:themeColor="text1"/>
          <w:u w:color="000000" w:themeColor="text1"/>
        </w:rPr>
        <w:tab/>
      </w:r>
      <w:r w:rsidRPr="00E27868">
        <w:rPr>
          <w:color w:val="000000" w:themeColor="text1"/>
          <w:u w:val="single" w:color="000000" w:themeColor="text1"/>
        </w:rPr>
        <w:t>the Division of State Information Technology, including the Data Center, Telecommunications and Information Technology Services, the South Carolina Enterprise Information System, and the Division of Information Security;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(18)</w:t>
      </w:r>
      <w:r w:rsidRPr="00E27868">
        <w:rPr>
          <w:color w:val="000000" w:themeColor="text1"/>
          <w:u w:color="000000" w:themeColor="text1"/>
        </w:rPr>
        <w:tab/>
      </w:r>
      <w:r w:rsidRPr="00E27868">
        <w:rPr>
          <w:color w:val="000000" w:themeColor="text1"/>
          <w:u w:val="single" w:color="000000" w:themeColor="text1"/>
        </w:rPr>
        <w:t>the Nuclear Advisory Council as established in Article 9, Chapter 7, Title 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(B)(1)</w:t>
      </w:r>
      <w:r w:rsidRPr="00E27868">
        <w:rPr>
          <w:color w:val="000000" w:themeColor="text1"/>
          <w:u w:color="000000" w:themeColor="text1"/>
        </w:rPr>
        <w:tab/>
      </w:r>
      <w:r w:rsidRPr="00E27868">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All oversight concerning the South Carolina Enterprise Information System must remain as provided in Chapter 53, Title 11.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board’s administrative support units, including, but not limited to, the Office of the Executive Director, Office of General Counsel, and the Office of Internal Operations.  ‘Funding’ means state, federal, and other funds.  Vacant FTE’s at the State Budget and Control Board also may be used to fill needed positions at the department.  No new FTE’s may be assigned to the department without authorization from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 xml:space="preserve">No later than December 31, 2015, the department’s director shall submit a report to the President Pro Tempore of the Senate </w:t>
      </w:r>
      <w:r w:rsidRPr="00E27868">
        <w:rPr>
          <w:color w:val="000000" w:themeColor="text1"/>
          <w:u w:val="single" w:color="000000" w:themeColor="text1"/>
        </w:rPr>
        <w:lastRenderedPageBreak/>
        <w:t>and the Speaker of the House of Representatives that contains an analysis of and recommendations regarding the most appropriate organizational placement for each component of the Office of Executive Policy and Programs as of the effective date of this act.  The department shall solicit input from and consider the recommendation of affected constituencies while developing its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Pr="00E27868">
        <w:rPr>
          <w:color w:val="000000" w:themeColor="text1"/>
          <w:u w:val="single" w:color="000000" w:themeColor="text1"/>
        </w:rPr>
        <w:noBreakHyphen/>
        <w:t>3</w:t>
      </w:r>
      <w:r w:rsidRPr="00E27868">
        <w:rPr>
          <w:color w:val="000000" w:themeColor="text1"/>
          <w:u w:val="single" w:color="000000" w:themeColor="text1"/>
        </w:rPr>
        <w:noBreakHyphen/>
        <w:t>30.</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 xml:space="preserve"> Section 1</w:t>
      </w:r>
      <w:r w:rsidRPr="00E27868">
        <w:rPr>
          <w:color w:val="000000" w:themeColor="text1"/>
          <w:u w:color="000000" w:themeColor="text1"/>
        </w:rPr>
        <w:noBreakHyphen/>
        <w:t>11</w:t>
      </w:r>
      <w:r w:rsidRPr="00E27868">
        <w:rPr>
          <w:color w:val="000000" w:themeColor="text1"/>
          <w:u w:color="000000" w:themeColor="text1"/>
        </w:rPr>
        <w:noBreakHyphen/>
        <w:t>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20.</w:t>
      </w:r>
      <w:r w:rsidRPr="00E27868">
        <w:rPr>
          <w:color w:val="000000" w:themeColor="text1"/>
          <w:u w:color="000000" w:themeColor="text1"/>
        </w:rPr>
        <w:tab/>
      </w:r>
      <w:r w:rsidRPr="00E27868">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E27868">
        <w:rPr>
          <w:color w:val="000000" w:themeColor="text1"/>
          <w:u w:color="000000" w:themeColor="text1"/>
        </w:rPr>
        <w:t xml:space="preserve">  </w:t>
      </w:r>
      <w:r w:rsidRPr="00E27868">
        <w:rPr>
          <w:color w:val="000000" w:themeColor="text1"/>
          <w:u w:val="single" w:color="000000" w:themeColor="text1"/>
        </w:rPr>
        <w:t>Effective July 1, 2015: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Pr="00E27868">
        <w:rPr>
          <w:color w:val="000000" w:themeColor="text1"/>
          <w:u w:val="single" w:color="000000" w:themeColor="text1"/>
        </w:rPr>
        <w:noBreakHyphen/>
        <w:t>17</w:t>
      </w:r>
      <w:r w:rsidRPr="00E27868">
        <w:rPr>
          <w:color w:val="000000" w:themeColor="text1"/>
          <w:u w:val="single" w:color="000000" w:themeColor="text1"/>
        </w:rPr>
        <w:noBreakHyphen/>
        <w:t>10.</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Board of Economic Advisors of the State Budget and Control Board is transferred to, and incorporated into,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The Office of Research and Statistics of the Budget and Control Board is transferred to, and incorporated into,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The State Energy Office is transferred from the State Budget and Control Board to the Office of Regulatory Staff.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The offices, divisions, or components of the State Budget and Control Board named in this subsection are transferred to, and incorporated into, the Rural Infrastructure Authority as established in Section 11</w:t>
      </w:r>
      <w:r w:rsidRPr="00E27868">
        <w:rPr>
          <w:color w:val="000000" w:themeColor="text1"/>
          <w:u w:val="single" w:color="000000" w:themeColor="text1"/>
        </w:rPr>
        <w:noBreakHyphen/>
        <w:t>50</w:t>
      </w:r>
      <w:r w:rsidRPr="00E27868">
        <w:rPr>
          <w:color w:val="000000" w:themeColor="text1"/>
          <w:u w:val="single" w:color="000000" w:themeColor="text1"/>
        </w:rPr>
        <w:noBreakHyphen/>
        <w:t>30.  All functions, powers, duties, responsibilities, and authority vested in the agencies and authorities, including their governing boards, if any, named in this subsection are devolved upon the Rural Infrastructure Authorty and the authority shall constitute the agencies and authorities, including their governing boards, if any, named in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South Carolina Infrastructure Facilities Authority as established in Chapter 40, Title 11;</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Local Government Division in support of the local government loan program as established in Section 1</w:t>
      </w:r>
      <w:r w:rsidRPr="00E27868">
        <w:rPr>
          <w:color w:val="000000" w:themeColor="text1"/>
          <w:u w:val="single" w:color="000000" w:themeColor="text1"/>
        </w:rPr>
        <w:noBreakHyphen/>
        <w:t>11</w:t>
      </w:r>
      <w:r w:rsidRPr="00E27868">
        <w:rPr>
          <w:color w:val="000000" w:themeColor="text1"/>
          <w:u w:val="single" w:color="000000" w:themeColor="text1"/>
        </w:rPr>
        <w:noBreakHyphen/>
        <w:t>25;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South Carolina Water Quality Revolving Fund Authority in support of water quality projects and federal loan programs as established in Chapter 5, Title 48;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Division of Regional Development as established in Section 11</w:t>
      </w:r>
      <w:r w:rsidRPr="00E27868">
        <w:rPr>
          <w:color w:val="000000" w:themeColor="text1"/>
          <w:u w:val="single" w:color="000000" w:themeColor="text1"/>
        </w:rPr>
        <w:noBreakHyphen/>
        <w:t>42</w:t>
      </w:r>
      <w:r w:rsidRPr="00E27868">
        <w:rPr>
          <w:color w:val="000000" w:themeColor="text1"/>
          <w:u w:val="single"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r>
      <w:r w:rsidRPr="00E27868">
        <w:rPr>
          <w:color w:val="000000" w:themeColor="text1"/>
          <w:u w:val="single" w:color="000000" w:themeColor="text1"/>
        </w:rPr>
        <w:t>The regulation of minerals and mineral interests on public land, and the regulation of Geothermal Resources as provided in Chapter 9, Title 10 is transferred to, and incorporated into, the Department of Health and Environmental Control.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(G)</w:t>
      </w:r>
      <w:r w:rsidRPr="00E27868">
        <w:rPr>
          <w:color w:val="000000" w:themeColor="text1"/>
          <w:u w:color="000000" w:themeColor="text1"/>
        </w:rPr>
        <w:tab/>
      </w:r>
      <w:r w:rsidRPr="00E27868">
        <w:rPr>
          <w:color w:val="000000" w:themeColor="text1"/>
          <w:u w:val="single" w:color="000000" w:themeColor="text1"/>
        </w:rPr>
        <w:t>The Procurement Services Division of the State Budget and Control Board is transf</w:t>
      </w:r>
      <w:r w:rsidR="002F6D3E">
        <w:rPr>
          <w:color w:val="000000" w:themeColor="text1"/>
          <w:u w:val="single" w:color="000000" w:themeColor="text1"/>
        </w:rPr>
        <w:t>erred to, and incorporated into</w:t>
      </w:r>
      <w:r w:rsidRPr="00E27868">
        <w:rPr>
          <w:color w:val="000000" w:themeColor="text1"/>
          <w:u w:val="single" w:color="000000" w:themeColor="text1"/>
        </w:rPr>
        <w:t>,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(H)</w:t>
      </w:r>
      <w:r w:rsidRPr="00E27868">
        <w:rPr>
          <w:color w:val="000000" w:themeColor="text1"/>
          <w:u w:color="000000" w:themeColor="text1"/>
        </w:rPr>
        <w:tab/>
      </w:r>
      <w:r w:rsidRPr="00E27868">
        <w:rPr>
          <w:color w:val="000000" w:themeColor="text1"/>
          <w:u w:val="single" w:color="000000" w:themeColor="text1"/>
        </w:rPr>
        <w:t>The State Auditor is transferred to, and incorporated into,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5.</w:t>
      </w:r>
      <w:r w:rsidRPr="00E27868">
        <w:rPr>
          <w:color w:val="000000" w:themeColor="text1"/>
          <w:u w:color="000000" w:themeColor="text1"/>
        </w:rPr>
        <w:tab/>
        <w:t>(A)</w:t>
      </w:r>
      <w:r w:rsidRPr="00E27868">
        <w:rPr>
          <w:color w:val="000000" w:themeColor="text1"/>
          <w:u w:color="000000" w:themeColor="text1"/>
        </w:rPr>
        <w:tab/>
        <w:t xml:space="preserve">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w:t>
      </w:r>
      <w:r w:rsidRPr="00E27868">
        <w:rPr>
          <w:color w:val="000000" w:themeColor="text1"/>
          <w:u w:color="000000" w:themeColor="text1"/>
        </w:rPr>
        <w:lastRenderedPageBreak/>
        <w:t>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employment status, compensation, classification, and grade level, as applicable.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(C)(1)</w:t>
      </w:r>
      <w:r w:rsidRPr="00E27868">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On or before </w:t>
      </w:r>
      <w:r w:rsidR="002F6D3E">
        <w:rPr>
          <w:color w:val="000000" w:themeColor="text1"/>
          <w:u w:color="000000" w:themeColor="text1"/>
        </w:rPr>
        <w:t>July</w:t>
      </w:r>
      <w:r w:rsidRPr="00E27868">
        <w:rPr>
          <w:color w:val="000000" w:themeColor="text1"/>
          <w:u w:color="000000" w:themeColor="text1"/>
        </w:rPr>
        <w:t xml:space="preserve">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IV</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Executive Budget and Strategic Planning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6.</w:t>
      </w:r>
      <w:r w:rsidRPr="00E27868">
        <w:rPr>
          <w:color w:val="000000" w:themeColor="text1"/>
          <w:u w:color="000000" w:themeColor="text1"/>
        </w:rPr>
        <w:tab/>
        <w:t>Chapter 3, 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w:t>
      </w:r>
      <w:r w:rsidRPr="00E27868">
        <w:rPr>
          <w:color w:val="000000" w:themeColor="text1"/>
          <w:u w:color="000000" w:themeColor="text1"/>
        </w:rPr>
        <w:noBreakHyphen/>
        <w:t>60.</w:t>
      </w:r>
      <w:r w:rsidRPr="00E27868">
        <w:rPr>
          <w:color w:val="000000" w:themeColor="text1"/>
          <w:u w:color="000000" w:themeColor="text1"/>
        </w:rPr>
        <w:tab/>
      </w:r>
      <w:r w:rsidRPr="00E27868">
        <w:rPr>
          <w:bCs/>
          <w:iCs/>
          <w:color w:val="000000" w:themeColor="text1"/>
          <w:u w:color="000000" w:themeColor="text1"/>
        </w:rPr>
        <w:t>(A)</w:t>
      </w:r>
      <w:r w:rsidRPr="00E27868">
        <w:rPr>
          <w:bCs/>
          <w:iCs/>
          <w:color w:val="000000" w:themeColor="text1"/>
          <w:u w:color="000000" w:themeColor="text1"/>
        </w:rPr>
        <w:tab/>
        <w:t xml:space="preserve">There is established, within the Department of Administration, the Executive Budget and Strategic Planning Office which shall </w:t>
      </w:r>
      <w:r w:rsidRPr="00E27868">
        <w:rPr>
          <w:bCs/>
          <w:color w:val="000000" w:themeColor="text1"/>
          <w:u w:color="000000" w:themeColor="text1"/>
        </w:rPr>
        <w:t xml:space="preserve">support the Office of the Governor by </w:t>
      </w:r>
      <w:r w:rsidRPr="00E27868">
        <w:rPr>
          <w:bCs/>
          <w:iCs/>
          <w:color w:val="000000" w:themeColor="text1"/>
          <w:u w:color="000000" w:themeColor="text1"/>
        </w:rPr>
        <w:t>conducting analysis</w:t>
      </w:r>
      <w:r w:rsidRPr="00E27868">
        <w:rPr>
          <w:bCs/>
          <w:color w:val="000000" w:themeColor="text1"/>
          <w:u w:color="000000" w:themeColor="text1"/>
        </w:rPr>
        <w:t xml:space="preserve">, assist with strategic planning and recommendations concerning capital expenditures, implementing </w:t>
      </w:r>
      <w:r w:rsidRPr="00E27868">
        <w:rPr>
          <w:bCs/>
          <w:color w:val="000000" w:themeColor="text1"/>
          <w:u w:color="000000" w:themeColor="text1"/>
        </w:rPr>
        <w:lastRenderedPageBreak/>
        <w:t>and monitoring the annual general appropriations act, and evaluating program performance.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r w:rsidRPr="00E27868">
        <w:rPr>
          <w:bCs/>
          <w:iCs/>
          <w:color w:val="000000" w:themeColor="text1"/>
          <w:u w:color="000000" w:themeColor="text1"/>
        </w:rPr>
        <w:tab/>
        <w:t>(B)</w:t>
      </w:r>
      <w:r w:rsidRPr="00E27868">
        <w:rPr>
          <w:bCs/>
          <w:iCs/>
          <w:color w:val="000000" w:themeColor="text1"/>
          <w:u w:color="000000" w:themeColor="text1"/>
        </w:rPr>
        <w:tab/>
        <w:t xml:space="preserve">The Executive </w:t>
      </w:r>
      <w:r w:rsidRPr="00E27868">
        <w:rPr>
          <w:bCs/>
          <w:color w:val="000000" w:themeColor="text1"/>
          <w:u w:color="000000" w:themeColor="text1"/>
        </w:rPr>
        <w:t>Budget</w:t>
      </w:r>
      <w:r w:rsidRPr="00E27868">
        <w:rPr>
          <w:bCs/>
          <w:iCs/>
          <w:color w:val="000000" w:themeColor="text1"/>
          <w:u w:color="000000" w:themeColor="text1"/>
        </w:rPr>
        <w:t xml:space="preserve"> and Strategic Planning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Cs/>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Oversight of Executive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7.</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Subsections (B) through (H) of Section 1</w:t>
      </w:r>
      <w:r w:rsidRPr="00E27868">
        <w:rPr>
          <w:color w:val="000000" w:themeColor="text1"/>
          <w:u w:color="000000" w:themeColor="text1"/>
        </w:rPr>
        <w:noBreakHyphen/>
        <w:t>30</w:t>
      </w:r>
      <w:r w:rsidRPr="00E27868">
        <w:rPr>
          <w:color w:val="000000" w:themeColor="text1"/>
          <w:u w:color="000000" w:themeColor="text1"/>
        </w:rPr>
        <w:noBreakHyphen/>
        <w:t>10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r>
      <w:r w:rsidRPr="00E27868">
        <w:rPr>
          <w:color w:val="000000" w:themeColor="text1"/>
          <w:u w:color="000000" w:themeColor="text1"/>
        </w:rPr>
        <w:tab/>
        <w:t xml:space="preserve">The governing authority of each department shall be </w:t>
      </w:r>
      <w:r w:rsidRPr="00E27868">
        <w:rPr>
          <w:strike/>
          <w:color w:val="000000" w:themeColor="text1"/>
          <w:u w:color="000000" w:themeColor="text1"/>
        </w:rPr>
        <w:t>either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a director</w:t>
      </w:r>
      <w:r w:rsidRPr="00E27868">
        <w:rPr>
          <w:strike/>
          <w:color w:val="000000" w:themeColor="text1"/>
          <w:u w:color="000000" w:themeColor="text1"/>
        </w:rPr>
        <w:t>, and in the case of the Department of Commerce, the</w:t>
      </w:r>
      <w:r w:rsidRPr="00E27868">
        <w:rPr>
          <w:color w:val="000000" w:themeColor="text1"/>
          <w:u w:color="000000" w:themeColor="text1"/>
        </w:rPr>
        <w:t xml:space="preserve"> </w:t>
      </w:r>
      <w:r w:rsidRPr="00E27868">
        <w:rPr>
          <w:color w:val="000000" w:themeColor="text1"/>
          <w:u w:val="single" w:color="000000" w:themeColor="text1"/>
        </w:rPr>
        <w:t>or a</w:t>
      </w:r>
      <w:r w:rsidRPr="00E27868">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sidRPr="00E27868">
        <w:rPr>
          <w:color w:val="000000" w:themeColor="text1"/>
          <w:u w:color="000000" w:themeColor="text1"/>
        </w:rPr>
        <w:noBreakHyphen/>
        <w:t>3</w:t>
      </w:r>
      <w:r w:rsidRPr="00E27868">
        <w:rPr>
          <w:color w:val="000000" w:themeColor="text1"/>
          <w:u w:color="000000" w:themeColor="text1"/>
        </w:rPr>
        <w:noBreakHyphen/>
        <w:t>240</w:t>
      </w:r>
      <w:r w:rsidRPr="00E27868">
        <w:rPr>
          <w:color w:val="000000" w:themeColor="text1"/>
          <w:u w:val="single" w:color="000000" w:themeColor="text1"/>
        </w:rPr>
        <w:t>(B)</w:t>
      </w:r>
      <w:r w:rsidRPr="00E27868">
        <w:rPr>
          <w:color w:val="000000" w:themeColor="text1"/>
          <w:u w:color="000000" w:themeColor="text1"/>
        </w:rPr>
        <w:t xml:space="preserve">; </w:t>
      </w:r>
      <w:r w:rsidRPr="00E27868">
        <w:rPr>
          <w:color w:val="000000" w:themeColor="text1"/>
          <w:u w:val="single" w:color="000000" w:themeColor="text1"/>
        </w:rPr>
        <w: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w:t>
      </w:r>
      <w:r w:rsidRPr="00E27868">
        <w:rPr>
          <w:color w:val="000000" w:themeColor="text1"/>
          <w:u w:color="000000" w:themeColor="text1"/>
        </w:rPr>
        <w:tab/>
        <w:t xml:space="preserve">a seven member board to be appointed and constituted in a manner provided for by law; </w:t>
      </w:r>
      <w:r w:rsidRPr="00E27868">
        <w:rPr>
          <w:color w:val="000000" w:themeColor="text1"/>
          <w:u w:val="single" w:color="000000" w:themeColor="text1"/>
        </w:rPr>
        <w: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(iii)</w:t>
      </w:r>
      <w:r w:rsidRPr="00E27868">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(iv)</w:t>
      </w:r>
      <w:r w:rsidRPr="00E27868">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In making </w:t>
      </w:r>
      <w:r w:rsidRPr="00E27868">
        <w:rPr>
          <w:strike/>
          <w:color w:val="000000" w:themeColor="text1"/>
          <w:u w:color="000000" w:themeColor="text1"/>
        </w:rPr>
        <w:t>appointments to boards and for department directors,</w:t>
      </w:r>
      <w:r w:rsidRPr="00E27868">
        <w:rPr>
          <w:color w:val="000000" w:themeColor="text1"/>
          <w:u w:color="000000" w:themeColor="text1"/>
        </w:rPr>
        <w:t xml:space="preserve"> </w:t>
      </w:r>
      <w:r w:rsidRPr="00E27868">
        <w:rPr>
          <w:color w:val="000000" w:themeColor="text1"/>
          <w:u w:val="single" w:color="000000" w:themeColor="text1"/>
        </w:rPr>
        <w:t>an appointment for a governing authority of a department</w:t>
      </w:r>
      <w:r w:rsidRPr="00E27868">
        <w:rPr>
          <w:color w:val="000000" w:themeColor="text1"/>
          <w:u w:color="000000" w:themeColor="text1"/>
        </w:rPr>
        <w:t xml:space="preserve">,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w:t>
      </w:r>
      <w:r w:rsidRPr="00E27868">
        <w:rPr>
          <w:color w:val="000000" w:themeColor="text1"/>
          <w:u w:color="000000" w:themeColor="text1"/>
        </w:rPr>
        <w:lastRenderedPageBreak/>
        <w:t xml:space="preserve">demonstrated exemplary managerial skills in either the public or private sector.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Each department shall be organized into appropriate </w:t>
      </w:r>
      <w:r w:rsidRPr="00E27868">
        <w:rPr>
          <w:strike/>
          <w:color w:val="000000" w:themeColor="text1"/>
          <w:u w:color="000000" w:themeColor="text1"/>
        </w:rPr>
        <w:t>divisions</w:t>
      </w:r>
      <w:r w:rsidRPr="00E27868">
        <w:rPr>
          <w:color w:val="000000" w:themeColor="text1"/>
          <w:u w:color="000000" w:themeColor="text1"/>
        </w:rPr>
        <w:t xml:space="preserve"> </w:t>
      </w:r>
      <w:r w:rsidRPr="00E27868">
        <w:rPr>
          <w:color w:val="000000" w:themeColor="text1"/>
          <w:u w:val="single" w:color="000000" w:themeColor="text1"/>
        </w:rPr>
        <w:t>subdivisions</w:t>
      </w:r>
      <w:r w:rsidRPr="00E27868">
        <w:rPr>
          <w:color w:val="000000" w:themeColor="text1"/>
          <w:u w:color="000000" w:themeColor="text1"/>
        </w:rPr>
        <w:t xml:space="preserve"> by the governing authority of the department through further consolidation or </w:t>
      </w:r>
      <w:r w:rsidRPr="00E27868">
        <w:rPr>
          <w:color w:val="000000" w:themeColor="text1"/>
          <w:u w:val="single" w:color="000000" w:themeColor="text1"/>
        </w:rPr>
        <w:t>further</w:t>
      </w:r>
      <w:r w:rsidRPr="00E27868">
        <w:rPr>
          <w:color w:val="000000" w:themeColor="text1"/>
          <w:u w:color="000000" w:themeColor="text1"/>
        </w:rPr>
        <w:t xml:space="preserve"> subdivision.  The power to </w:t>
      </w:r>
      <w:r w:rsidRPr="00E27868">
        <w:rPr>
          <w:color w:val="000000" w:themeColor="text1"/>
          <w:u w:val="single" w:color="000000" w:themeColor="text1"/>
        </w:rPr>
        <w:t>organize and</w:t>
      </w:r>
      <w:r w:rsidRPr="00E27868">
        <w:rPr>
          <w:color w:val="000000" w:themeColor="text1"/>
          <w:u w:color="000000" w:themeColor="text1"/>
        </w:rPr>
        <w:t xml:space="preserve"> reorganize the department </w:t>
      </w:r>
      <w:r w:rsidRPr="00E27868">
        <w:rPr>
          <w:strike/>
          <w:color w:val="000000" w:themeColor="text1"/>
          <w:u w:color="000000" w:themeColor="text1"/>
        </w:rPr>
        <w:t>supersedes any provision of law to the contrary pertaining to individual divisions;  provided, however, the</w:t>
      </w:r>
      <w:r w:rsidRPr="00E27868">
        <w:rPr>
          <w:color w:val="000000" w:themeColor="text1"/>
          <w:u w:color="000000" w:themeColor="text1"/>
        </w:rPr>
        <w:t xml:space="preserve"> </w:t>
      </w:r>
      <w:r w:rsidRPr="00E27868">
        <w:rPr>
          <w:color w:val="000000" w:themeColor="text1"/>
          <w:u w:val="single" w:color="000000" w:themeColor="text1"/>
        </w:rPr>
        <w:t>into divisions lies with the General Assembly in furtherance of its mandate pursuant to Article XII of the South Carolina Constitution.  The</w:t>
      </w:r>
      <w:r w:rsidRPr="00E27868">
        <w:rPr>
          <w:color w:val="000000" w:themeColor="text1"/>
          <w:u w:color="000000" w:themeColor="text1"/>
        </w:rPr>
        <w:t xml:space="preserve"> dissolution of any division must </w:t>
      </w:r>
      <w:r w:rsidRPr="00E27868">
        <w:rPr>
          <w:strike/>
          <w:color w:val="000000" w:themeColor="text1"/>
          <w:u w:color="000000" w:themeColor="text1"/>
        </w:rPr>
        <w:t>receive legislative approval by authorization included in the annual general appropriations act</w:t>
      </w:r>
      <w:r w:rsidRPr="00E27868">
        <w:rPr>
          <w:color w:val="000000" w:themeColor="text1"/>
          <w:u w:color="000000" w:themeColor="text1"/>
        </w:rPr>
        <w:t xml:space="preserve"> </w:t>
      </w:r>
      <w:r w:rsidRPr="00E27868">
        <w:rPr>
          <w:color w:val="000000" w:themeColor="text1"/>
          <w:u w:val="single" w:color="000000" w:themeColor="text1"/>
        </w:rPr>
        <w:t>likewise be statutorily approved by the General Assembly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Any other approval procedures for department reorganization in effect on the effective date of this act no longer apply.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w:t>
      </w:r>
      <w:r w:rsidRPr="00E27868">
        <w:rPr>
          <w:color w:val="000000" w:themeColor="text1"/>
          <w:u w:val="single" w:color="000000" w:themeColor="text1"/>
        </w:rPr>
        <w:t>governing authority of a</w:t>
      </w:r>
      <w:r w:rsidRPr="00E27868">
        <w:rPr>
          <w:color w:val="000000" w:themeColor="text1"/>
          <w:u w:color="000000" w:themeColor="text1"/>
        </w:rPr>
        <w:t xml:space="preserve"> department </w:t>
      </w:r>
      <w:r w:rsidRPr="00E27868">
        <w:rPr>
          <w:strike/>
          <w:color w:val="000000" w:themeColor="text1"/>
          <w:u w:color="000000" w:themeColor="text1"/>
        </w:rPr>
        <w:t>director</w:t>
      </w:r>
      <w:r w:rsidRPr="00E27868">
        <w:rPr>
          <w:color w:val="000000" w:themeColor="text1"/>
          <w:u w:color="000000" w:themeColor="text1"/>
        </w:rPr>
        <w:t xml:space="preserve"> may appoint </w:t>
      </w:r>
      <w:r w:rsidRPr="00E27868">
        <w:rPr>
          <w:strike/>
          <w:color w:val="000000" w:themeColor="text1"/>
          <w:u w:color="000000" w:themeColor="text1"/>
        </w:rPr>
        <w:t>deputy directors</w:t>
      </w:r>
      <w:r w:rsidRPr="00E27868">
        <w:rPr>
          <w:color w:val="000000" w:themeColor="text1"/>
          <w:u w:color="000000" w:themeColor="text1"/>
        </w:rPr>
        <w:t xml:space="preserve"> </w:t>
      </w:r>
      <w:r w:rsidRPr="00E27868">
        <w:rPr>
          <w:color w:val="000000" w:themeColor="text1"/>
          <w:u w:val="single" w:color="000000" w:themeColor="text1"/>
        </w:rPr>
        <w:t>deputies</w:t>
      </w:r>
      <w:r w:rsidRPr="00E27868">
        <w:rPr>
          <w:color w:val="000000" w:themeColor="text1"/>
          <w:u w:color="000000" w:themeColor="text1"/>
        </w:rPr>
        <w:t xml:space="preserve"> to head the divisions of their department, with each deputy </w:t>
      </w:r>
      <w:r w:rsidRPr="00E27868">
        <w:rPr>
          <w:strike/>
          <w:color w:val="000000" w:themeColor="text1"/>
          <w:u w:color="000000" w:themeColor="text1"/>
        </w:rPr>
        <w:t>director</w:t>
      </w:r>
      <w:r w:rsidRPr="00E27868">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sidRPr="00E27868">
        <w:rPr>
          <w:strike/>
          <w:color w:val="000000" w:themeColor="text1"/>
          <w:u w:color="000000" w:themeColor="text1"/>
        </w:rPr>
        <w:t>Deputy directors</w:t>
      </w:r>
      <w:r w:rsidRPr="00E27868">
        <w:rPr>
          <w:color w:val="000000" w:themeColor="text1"/>
          <w:u w:color="000000" w:themeColor="text1"/>
        </w:rPr>
        <w:t xml:space="preserve"> </w:t>
      </w:r>
      <w:r w:rsidRPr="00E27868">
        <w:rPr>
          <w:color w:val="000000" w:themeColor="text1"/>
          <w:u w:val="single" w:color="000000" w:themeColor="text1"/>
        </w:rPr>
        <w:t>Deputies</w:t>
      </w:r>
      <w:r w:rsidRPr="00E27868">
        <w:rPr>
          <w:color w:val="000000" w:themeColor="text1"/>
          <w:u w:color="000000" w:themeColor="text1"/>
        </w:rPr>
        <w:t xml:space="preserve"> serve at the will and pleasure of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governing authority</w:t>
      </w:r>
      <w:r w:rsidRPr="00E27868">
        <w:rPr>
          <w:color w:val="000000" w:themeColor="text1"/>
          <w:u w:color="000000" w:themeColor="text1"/>
        </w:rPr>
        <w:t xml:space="preserve">.  </w:t>
      </w:r>
      <w:r w:rsidRPr="00E27868">
        <w:rPr>
          <w:color w:val="000000" w:themeColor="text1"/>
          <w:u w:color="000000" w:themeColor="text1"/>
        </w:rPr>
        <w:lastRenderedPageBreak/>
        <w:t xml:space="preserve">The deputy </w:t>
      </w:r>
      <w:r w:rsidRPr="00E27868">
        <w:rPr>
          <w:strike/>
          <w:color w:val="000000" w:themeColor="text1"/>
          <w:u w:color="000000" w:themeColor="text1"/>
        </w:rPr>
        <w:t>director</w:t>
      </w:r>
      <w:r w:rsidRPr="00E27868">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department’s governing authority</w:t>
      </w:r>
      <w:r w:rsidRPr="00E27868">
        <w:rPr>
          <w:color w:val="000000" w:themeColor="text1"/>
          <w:u w:color="000000" w:themeColor="text1"/>
        </w:rPr>
        <w:t xml:space="preserve">  and performing such other duties as delegated by the </w:t>
      </w:r>
      <w:r w:rsidRPr="00E27868">
        <w:rPr>
          <w:strike/>
          <w:color w:val="000000" w:themeColor="text1"/>
          <w:u w:color="000000" w:themeColor="text1"/>
        </w:rPr>
        <w:t>department director</w:t>
      </w:r>
      <w:r w:rsidRPr="00E27868">
        <w:rPr>
          <w:color w:val="000000" w:themeColor="text1"/>
          <w:u w:color="000000" w:themeColor="text1"/>
        </w:rPr>
        <w:t xml:space="preserve"> </w:t>
      </w:r>
      <w:r w:rsidRPr="00E27868">
        <w:rPr>
          <w:color w:val="000000" w:themeColor="text1"/>
          <w:u w:val="single" w:color="000000" w:themeColor="text1"/>
        </w:rPr>
        <w:t>department’s governing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strike/>
          <w:color w:val="000000" w:themeColor="text1"/>
          <w:u w:color="000000" w:themeColor="text1"/>
        </w:rPr>
        <w:t>(1)</w:t>
      </w:r>
      <w:r w:rsidRPr="00E27868">
        <w:rPr>
          <w:color w:val="000000" w:themeColor="text1"/>
          <w:u w:color="000000" w:themeColor="text1"/>
        </w:rPr>
        <w:tab/>
        <w:t xml:space="preserve">In the event a vacancy </w:t>
      </w:r>
      <w:r w:rsidRPr="00E27868">
        <w:rPr>
          <w:strike/>
          <w:color w:val="000000" w:themeColor="text1"/>
          <w:u w:color="000000" w:themeColor="text1"/>
        </w:rPr>
        <w:t>should occur</w:t>
      </w:r>
      <w:r w:rsidRPr="00E27868">
        <w:rPr>
          <w:color w:val="000000" w:themeColor="text1"/>
          <w:u w:color="000000" w:themeColor="text1"/>
        </w:rPr>
        <w:t xml:space="preserve"> </w:t>
      </w:r>
      <w:r w:rsidRPr="00E27868">
        <w:rPr>
          <w:color w:val="000000" w:themeColor="text1"/>
          <w:u w:val="single" w:color="000000" w:themeColor="text1"/>
        </w:rPr>
        <w:t>occurs</w:t>
      </w:r>
      <w:r w:rsidRPr="00E27868">
        <w:rPr>
          <w:color w:val="000000" w:themeColor="text1"/>
          <w:u w:color="000000" w:themeColor="text1"/>
        </w:rPr>
        <w:t xml:space="preserve"> in the office of </w:t>
      </w:r>
      <w:r w:rsidRPr="00E27868">
        <w:rPr>
          <w:strike/>
          <w:color w:val="000000" w:themeColor="text1"/>
          <w:u w:color="000000" w:themeColor="text1"/>
        </w:rPr>
        <w:t>department</w:t>
      </w:r>
      <w:r w:rsidRPr="00E27868">
        <w:rPr>
          <w:color w:val="000000" w:themeColor="text1"/>
          <w:u w:color="000000" w:themeColor="text1"/>
        </w:rPr>
        <w:t xml:space="preserve"> </w:t>
      </w:r>
      <w:r w:rsidRPr="00E27868">
        <w:rPr>
          <w:strike/>
          <w:color w:val="000000" w:themeColor="text1"/>
          <w:u w:color="000000" w:themeColor="text1"/>
        </w:rPr>
        <w:t>director</w:t>
      </w:r>
      <w:r w:rsidRPr="00E27868">
        <w:rPr>
          <w:color w:val="000000" w:themeColor="text1"/>
          <w:u w:color="000000" w:themeColor="text1"/>
        </w:rPr>
        <w:t xml:space="preserve"> </w:t>
      </w:r>
      <w:r w:rsidRPr="00E27868">
        <w:rPr>
          <w:color w:val="000000" w:themeColor="text1"/>
          <w:u w:val="single" w:color="000000" w:themeColor="text1"/>
        </w:rPr>
        <w:t>the department’s governing authority</w:t>
      </w:r>
      <w:r w:rsidRPr="00E27868">
        <w:rPr>
          <w:color w:val="000000" w:themeColor="text1"/>
          <w:u w:color="000000" w:themeColor="text1"/>
        </w:rPr>
        <w:t xml:space="preserve"> at a time when the General Assembly is not in session, the Governor may temporarily fill the vacancy pursuant to Section 1</w:t>
      </w:r>
      <w:r w:rsidRPr="00E27868">
        <w:rPr>
          <w:color w:val="000000" w:themeColor="text1"/>
          <w:u w:color="000000" w:themeColor="text1"/>
        </w:rPr>
        <w:noBreakHyphen/>
        <w:t>3</w:t>
      </w:r>
      <w:r w:rsidRPr="00E27868">
        <w:rPr>
          <w:color w:val="000000" w:themeColor="text1"/>
          <w:u w:color="000000" w:themeColor="text1"/>
        </w:rPr>
        <w:noBreakHyphen/>
        <w:t>210.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color="000000" w:themeColor="text1"/>
        </w:rPr>
        <w:tab/>
      </w:r>
      <w:r w:rsidRPr="00E27868">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w:t>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Department of Corrections,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30, by the director of the former Department of Corrections;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w:t>
      </w:r>
      <w:r w:rsidRPr="00E27868">
        <w:rPr>
          <w:color w:val="000000" w:themeColor="text1"/>
          <w:u w:color="000000" w:themeColor="text1"/>
        </w:rPr>
        <w:tab/>
      </w:r>
      <w:r w:rsidRPr="00E27868">
        <w:rPr>
          <w:strike/>
          <w:color w:val="000000" w:themeColor="text1"/>
          <w:u w:color="000000" w:themeColor="text1"/>
        </w:rPr>
        <w:t>Department of Juvenile Justice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60, by the interim director of the former Department of Youth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(iii)</w:t>
      </w:r>
      <w:r w:rsidRPr="00E27868">
        <w:rPr>
          <w:color w:val="000000" w:themeColor="text1"/>
          <w:u w:color="000000" w:themeColor="text1"/>
        </w:rPr>
        <w:tab/>
      </w:r>
      <w:r w:rsidRPr="00E27868">
        <w:rPr>
          <w:strike/>
          <w:color w:val="000000" w:themeColor="text1"/>
          <w:u w:color="000000" w:themeColor="text1"/>
        </w:rPr>
        <w:t>Department of Probation, Parole, and Pardon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85 by the director of the former Department of Probation, Pardon and Parole;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(iv)</w:t>
      </w:r>
      <w:r w:rsidRPr="00E27868">
        <w:rPr>
          <w:color w:val="000000" w:themeColor="text1"/>
          <w:u w:color="000000" w:themeColor="text1"/>
        </w:rPr>
        <w:tab/>
      </w:r>
      <w:r w:rsidRPr="00E27868">
        <w:rPr>
          <w:strike/>
          <w:color w:val="000000" w:themeColor="text1"/>
          <w:u w:color="000000" w:themeColor="text1"/>
        </w:rPr>
        <w:t>Department of Social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100, by the director of the former Department of Social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w:t>
      </w:r>
      <w:r w:rsidRPr="00E27868">
        <w:rPr>
          <w:color w:val="000000" w:themeColor="text1"/>
          <w:u w:color="000000" w:themeColor="text1"/>
        </w:rPr>
        <w:tab/>
      </w:r>
      <w:r w:rsidRPr="00E27868">
        <w:rPr>
          <w:strike/>
          <w:color w:val="000000" w:themeColor="text1"/>
          <w:u w:color="000000" w:themeColor="text1"/>
        </w:rPr>
        <w:t>Department of Parks, Recreation and Tourism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80, by the director of the former Department of Parks, Recreation and Tourism;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w:t>
      </w:r>
      <w:r w:rsidRPr="00E27868">
        <w:rPr>
          <w:color w:val="000000" w:themeColor="text1"/>
          <w:u w:color="000000" w:themeColor="text1"/>
        </w:rPr>
        <w:tab/>
      </w:r>
      <w:r w:rsidRPr="00E27868">
        <w:rPr>
          <w:strike/>
          <w:color w:val="000000" w:themeColor="text1"/>
          <w:u w:color="000000" w:themeColor="text1"/>
        </w:rPr>
        <w:t>Department of Commerce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25, by the Executive Director of the former State Development Board;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w:t>
      </w:r>
      <w:r w:rsidRPr="00E27868">
        <w:rPr>
          <w:color w:val="000000" w:themeColor="text1"/>
          <w:u w:color="000000" w:themeColor="text1"/>
        </w:rPr>
        <w:tab/>
      </w:r>
      <w:r w:rsidRPr="00E27868">
        <w:rPr>
          <w:strike/>
          <w:color w:val="000000" w:themeColor="text1"/>
          <w:u w:color="000000" w:themeColor="text1"/>
        </w:rPr>
        <w:t>Department of Alcohol and Other Drug Abuse Services created pursuant to Section 1</w:t>
      </w:r>
      <w:r w:rsidRPr="00E27868">
        <w:rPr>
          <w:strike/>
          <w:color w:val="000000" w:themeColor="text1"/>
          <w:u w:color="000000" w:themeColor="text1"/>
        </w:rPr>
        <w:noBreakHyphen/>
        <w:t>30</w:t>
      </w:r>
      <w:r w:rsidRPr="00E27868">
        <w:rPr>
          <w:strike/>
          <w:color w:val="000000" w:themeColor="text1"/>
          <w:u w:color="000000" w:themeColor="text1"/>
        </w:rPr>
        <w:noBreakHyphen/>
        <w:t>20, by the director of the former South Carolina Commission on Alcohol and Drug Abuse.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 xml:space="preserve">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w:t>
      </w:r>
      <w:r w:rsidRPr="00E27868">
        <w:rPr>
          <w:strike/>
          <w:color w:val="000000" w:themeColor="text1"/>
          <w:u w:color="000000" w:themeColor="text1"/>
        </w:rPr>
        <w:lastRenderedPageBreak/>
        <w:t>appoint an interim director to serve pursuant to the provisions of (F)(1).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(G)(1)</w:t>
      </w:r>
      <w:r w:rsidRPr="00E27868">
        <w:rPr>
          <w:color w:val="000000" w:themeColor="text1"/>
          <w:u w:color="000000" w:themeColor="text1"/>
        </w:rPr>
        <w:tab/>
        <w:t xml:space="preserve">Department </w:t>
      </w:r>
      <w:r w:rsidRPr="00E27868">
        <w:rPr>
          <w:color w:val="000000" w:themeColor="text1"/>
          <w:u w:val="single" w:color="000000" w:themeColor="text1"/>
        </w:rPr>
        <w:t>and agency</w:t>
      </w:r>
      <w:r w:rsidRPr="00E27868">
        <w:rPr>
          <w:color w:val="000000" w:themeColor="text1"/>
          <w:u w:color="000000" w:themeColor="text1"/>
        </w:rPr>
        <w:t xml:space="preserve"> governing authorities must, no later than the first day of the </w:t>
      </w:r>
      <w:r w:rsidRPr="00E27868">
        <w:rPr>
          <w:strike/>
          <w:color w:val="000000" w:themeColor="text1"/>
          <w:u w:color="000000" w:themeColor="text1"/>
        </w:rPr>
        <w:t>1994</w:t>
      </w:r>
      <w:r w:rsidRPr="00E27868">
        <w:rPr>
          <w:color w:val="000000" w:themeColor="text1"/>
          <w:u w:color="000000" w:themeColor="text1"/>
        </w:rPr>
        <w:t xml:space="preserve"> </w:t>
      </w:r>
      <w:r w:rsidRPr="00E27868">
        <w:rPr>
          <w:color w:val="000000" w:themeColor="text1"/>
          <w:u w:val="single" w:color="000000" w:themeColor="text1"/>
        </w:rPr>
        <w:t>2015</w:t>
      </w:r>
      <w:r w:rsidRPr="00E27868">
        <w:rPr>
          <w:color w:val="000000" w:themeColor="text1"/>
          <w:u w:color="000000" w:themeColor="text1"/>
        </w:rPr>
        <w:t xml:space="preserve"> Legislative Session and every twelve months thereafter </w:t>
      </w:r>
      <w:r w:rsidRPr="00E27868">
        <w:rPr>
          <w:strike/>
          <w:color w:val="000000" w:themeColor="text1"/>
          <w:u w:color="000000" w:themeColor="text1"/>
        </w:rPr>
        <w:t>for the following three years</w:t>
      </w:r>
      <w:r w:rsidRPr="00E27868">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E27868">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E27868">
        <w:rPr>
          <w:color w:val="000000" w:themeColor="text1"/>
          <w:u w:color="000000" w:themeColor="text1"/>
        </w:rPr>
        <w:t xml:space="preserve">  </w:t>
      </w:r>
      <w:r w:rsidRPr="00E27868">
        <w:rPr>
          <w:strike/>
          <w:color w:val="000000" w:themeColor="text1"/>
          <w:u w:color="000000" w:themeColor="text1"/>
        </w:rPr>
        <w:t>Thereafter,</w:t>
      </w:r>
      <w:r w:rsidRPr="00E27868">
        <w:rPr>
          <w:color w:val="000000" w:themeColor="text1"/>
          <w:u w:color="000000" w:themeColor="text1"/>
        </w:rPr>
        <w:t xml:space="preserve"> The Governor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periodically consult with the governing authorities of the various departments and upon such consultation</w:t>
      </w:r>
      <w:r w:rsidRPr="00E27868">
        <w:rPr>
          <w:color w:val="000000" w:themeColor="text1"/>
          <w:u w:val="single" w:color="000000" w:themeColor="text1"/>
        </w:rPr>
        <w:t>,</w:t>
      </w:r>
      <w:r w:rsidRPr="00E27868">
        <w:rPr>
          <w:color w:val="000000" w:themeColor="text1"/>
          <w:u w:color="000000" w:themeColor="text1"/>
        </w:rPr>
        <w:t xml:space="preserve"> the Governor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submit a report of any </w:t>
      </w:r>
      <w:r w:rsidRPr="00E27868">
        <w:rPr>
          <w:color w:val="000000" w:themeColor="text1"/>
          <w:u w:val="single" w:color="000000" w:themeColor="text1"/>
        </w:rPr>
        <w:t>restructuring</w:t>
      </w:r>
      <w:r w:rsidRPr="00E27868">
        <w:rPr>
          <w:color w:val="000000" w:themeColor="text1"/>
          <w:u w:color="000000" w:themeColor="text1"/>
        </w:rPr>
        <w:t xml:space="preserve"> recommendations to the General Assembly for </w:t>
      </w:r>
      <w:r w:rsidRPr="00E27868">
        <w:rPr>
          <w:color w:val="000000" w:themeColor="text1"/>
          <w:u w:val="single" w:color="000000" w:themeColor="text1"/>
        </w:rPr>
        <w:t>its</w:t>
      </w:r>
      <w:r w:rsidRPr="00E27868">
        <w:rPr>
          <w:color w:val="000000" w:themeColor="text1"/>
          <w:u w:color="000000" w:themeColor="text1"/>
        </w:rPr>
        <w:t xml:space="preserve"> review and consideration.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w:t>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Office of Executive Policy and Programs;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w:t>
      </w:r>
      <w:r w:rsidRPr="00E27868">
        <w:rPr>
          <w:color w:val="000000" w:themeColor="text1"/>
          <w:u w:color="000000" w:themeColor="text1"/>
        </w:rPr>
        <w:tab/>
      </w:r>
      <w:r w:rsidRPr="00E27868">
        <w:rPr>
          <w:strike/>
          <w:color w:val="000000" w:themeColor="text1"/>
          <w:u w:color="000000" w:themeColor="text1"/>
        </w:rPr>
        <w:t>Office of Energy Programs;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(iii)</w:t>
      </w:r>
      <w:r w:rsidRPr="00E27868">
        <w:rPr>
          <w:color w:val="000000" w:themeColor="text1"/>
          <w:u w:color="000000" w:themeColor="text1"/>
        </w:rPr>
        <w:tab/>
      </w:r>
      <w:r w:rsidRPr="00E27868">
        <w:rPr>
          <w:strike/>
          <w:color w:val="000000" w:themeColor="text1"/>
          <w:u w:color="000000" w:themeColor="text1"/>
        </w:rPr>
        <w:t>Office of Personnel and Program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(iv)</w:t>
      </w:r>
      <w:r w:rsidRPr="00E27868">
        <w:rPr>
          <w:color w:val="000000" w:themeColor="text1"/>
          <w:u w:color="000000" w:themeColor="text1"/>
        </w:rPr>
        <w:tab/>
      </w:r>
      <w:r w:rsidRPr="00E27868">
        <w:rPr>
          <w:strike/>
          <w:color w:val="000000" w:themeColor="text1"/>
          <w:u w:color="000000" w:themeColor="text1"/>
        </w:rPr>
        <w:t>Office of Research;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w:t>
      </w:r>
      <w:r w:rsidRPr="00E27868">
        <w:rPr>
          <w:color w:val="000000" w:themeColor="text1"/>
          <w:u w:color="000000" w:themeColor="text1"/>
        </w:rPr>
        <w:tab/>
      </w:r>
      <w:r w:rsidRPr="00E27868">
        <w:rPr>
          <w:strike/>
          <w:color w:val="000000" w:themeColor="text1"/>
          <w:u w:color="000000" w:themeColor="text1"/>
        </w:rPr>
        <w:t>Division of Health;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w:t>
      </w:r>
      <w:r w:rsidRPr="00E27868">
        <w:rPr>
          <w:color w:val="000000" w:themeColor="text1"/>
          <w:u w:color="000000" w:themeColor="text1"/>
        </w:rPr>
        <w:tab/>
      </w:r>
      <w:r w:rsidRPr="00E27868">
        <w:rPr>
          <w:strike/>
          <w:color w:val="000000" w:themeColor="text1"/>
          <w:u w:color="000000" w:themeColor="text1"/>
        </w:rPr>
        <w:t>Division of Economic Opportunity;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w:t>
      </w:r>
      <w:r w:rsidRPr="00E27868">
        <w:rPr>
          <w:color w:val="000000" w:themeColor="text1"/>
          <w:u w:color="000000" w:themeColor="text1"/>
        </w:rPr>
        <w:tab/>
      </w:r>
      <w:r w:rsidRPr="00E27868">
        <w:rPr>
          <w:strike/>
          <w:color w:val="000000" w:themeColor="text1"/>
          <w:u w:color="000000" w:themeColor="text1"/>
        </w:rPr>
        <w:t>Division of Economic of Development;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(viii)</w:t>
      </w:r>
      <w:r w:rsidRPr="00E27868">
        <w:rPr>
          <w:color w:val="000000" w:themeColor="text1"/>
          <w:u w:color="000000" w:themeColor="text1"/>
        </w:rPr>
        <w:t xml:space="preserve"> </w:t>
      </w:r>
      <w:r w:rsidRPr="00E27868">
        <w:rPr>
          <w:strike/>
          <w:color w:val="000000" w:themeColor="text1"/>
          <w:u w:color="000000" w:themeColor="text1"/>
        </w:rPr>
        <w:t>Division of Ombudsman and Citizens’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(ix)</w:t>
      </w:r>
      <w:r w:rsidRPr="00E27868">
        <w:rPr>
          <w:color w:val="000000" w:themeColor="text1"/>
          <w:u w:color="000000" w:themeColor="text1"/>
        </w:rPr>
        <w:tab/>
      </w:r>
      <w:r w:rsidRPr="00E27868">
        <w:rPr>
          <w:strike/>
          <w:color w:val="000000" w:themeColor="text1"/>
          <w:u w:color="000000" w:themeColor="text1"/>
        </w:rPr>
        <w:t>Division of Education;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(x)</w:t>
      </w:r>
      <w:r w:rsidRPr="00E27868">
        <w:rPr>
          <w:color w:val="000000" w:themeColor="text1"/>
          <w:u w:color="000000" w:themeColor="text1"/>
        </w:rPr>
        <w:tab/>
      </w:r>
      <w:r w:rsidRPr="00E27868">
        <w:rPr>
          <w:strike/>
          <w:color w:val="000000" w:themeColor="text1"/>
          <w:u w:color="000000" w:themeColor="text1"/>
        </w:rPr>
        <w:t>Division of Natural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(xi)</w:t>
      </w:r>
      <w:r w:rsidRPr="00E27868">
        <w:rPr>
          <w:color w:val="000000" w:themeColor="text1"/>
          <w:u w:color="000000" w:themeColor="text1"/>
        </w:rPr>
        <w:tab/>
      </w:r>
      <w:r w:rsidRPr="00E27868">
        <w:rPr>
          <w:strike/>
          <w:color w:val="000000" w:themeColor="text1"/>
          <w:u w:color="000000" w:themeColor="text1"/>
        </w:rPr>
        <w:t>Division of Human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Department and agency governing authorities must, no later than the first day of the 2015 Legislative Session, and, as a part of the agency’s seven</w:t>
      </w:r>
      <w:r w:rsidRPr="00E27868">
        <w:rPr>
          <w:color w:val="000000" w:themeColor="text1"/>
          <w:u w:val="single" w:color="000000" w:themeColor="text1"/>
        </w:rPr>
        <w:noBreakHyphen/>
        <w:t>year oversight study and investigation conducted pursuant to Chapter 2, Title 2, submit to the Governor and the General Assembly a seven</w:t>
      </w:r>
      <w:r w:rsidRPr="00E27868">
        <w:rPr>
          <w:color w:val="000000" w:themeColor="text1"/>
          <w:u w:val="single" w:color="000000" w:themeColor="text1"/>
        </w:rPr>
        <w:noBreakHyphen/>
        <w:t>year plan that provides initiatives and/or planned actions that implement cost savings and increased efficiencies of services and responsibilities within the projected seven</w:t>
      </w:r>
      <w:r w:rsidRPr="00E27868">
        <w:rPr>
          <w:color w:val="000000" w:themeColor="text1"/>
          <w:u w:val="single" w:color="000000" w:themeColor="text1"/>
        </w:rPr>
        <w:noBreakHyphen/>
        <w:t>year period.</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(H)</w:t>
      </w:r>
      <w:r w:rsidRPr="00E27868">
        <w:rPr>
          <w:color w:val="000000" w:themeColor="text1"/>
          <w:u w:color="000000" w:themeColor="text1"/>
        </w:rPr>
        <w:tab/>
      </w:r>
      <w:r w:rsidRPr="00E27868">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8</w:t>
      </w:r>
      <w:r w:rsidRPr="00E27868">
        <w:rPr>
          <w:color w:val="000000" w:themeColor="text1"/>
          <w:u w:color="000000" w:themeColor="text1"/>
        </w:rPr>
        <w:noBreakHyphen/>
        <w:t>27</w:t>
      </w:r>
      <w:r w:rsidRPr="00E27868">
        <w:rPr>
          <w:color w:val="000000" w:themeColor="text1"/>
          <w:u w:color="000000" w:themeColor="text1"/>
        </w:rPr>
        <w:noBreakHyphen/>
        <w:t>10(4)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“(4)</w:t>
      </w:r>
      <w:r w:rsidRPr="00E27868">
        <w:rPr>
          <w:color w:val="000000" w:themeColor="text1"/>
          <w:u w:color="000000" w:themeColor="text1"/>
        </w:rPr>
        <w:tab/>
        <w:t>‘Report’ means</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strike/>
          <w:color w:val="000000" w:themeColor="text1"/>
          <w:u w:color="000000" w:themeColor="text1"/>
        </w:rPr>
        <w:t>a written document alleging</w:t>
      </w:r>
      <w:r w:rsidRPr="00E27868">
        <w:rPr>
          <w:color w:val="000000" w:themeColor="text1"/>
          <w:u w:color="000000" w:themeColor="text1"/>
        </w:rPr>
        <w:t xml:space="preserve"> </w:t>
      </w:r>
      <w:r w:rsidRPr="00E27868">
        <w:rPr>
          <w:color w:val="000000" w:themeColor="text1"/>
          <w:u w:val="single" w:color="000000" w:themeColor="text1"/>
        </w:rPr>
        <w:t>a written or oral allegation of</w:t>
      </w:r>
      <w:r w:rsidRPr="00E27868">
        <w:rPr>
          <w:color w:val="000000" w:themeColor="text1"/>
          <w:u w:color="000000" w:themeColor="text1"/>
        </w:rPr>
        <w:t xml:space="preserve"> waste or wrongdoing that contains the following information: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val="single" w:color="000000" w:themeColor="text1"/>
        </w:rPr>
        <w:t>(i)</w:t>
      </w:r>
      <w:r w:rsidRPr="00E27868">
        <w:rPr>
          <w:color w:val="000000" w:themeColor="text1"/>
          <w:u w:color="000000" w:themeColor="text1"/>
        </w:rPr>
        <w:tab/>
        <w:t xml:space="preserve">the date of disclosure;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(ii)</w:t>
      </w:r>
      <w:r w:rsidRPr="00E27868">
        <w:rPr>
          <w:color w:val="000000" w:themeColor="text1"/>
          <w:u w:color="000000" w:themeColor="text1"/>
        </w:rPr>
        <w:tab/>
        <w:t xml:space="preserve">the name of the employee making the report;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(iii)</w:t>
      </w:r>
      <w:r w:rsidRPr="00E27868">
        <w:rPr>
          <w:color w:val="000000" w:themeColor="text1"/>
          <w:u w:color="000000" w:themeColor="text1"/>
        </w:rPr>
        <w:tab/>
        <w:t xml:space="preserve">the nature of the wrongdoing and the date or range of dates on which the wrongdoing allegedly occurred.  A report must be made within </w:t>
      </w:r>
      <w:r w:rsidRPr="00E27868">
        <w:rPr>
          <w:strike/>
          <w:color w:val="000000" w:themeColor="text1"/>
          <w:u w:color="000000" w:themeColor="text1"/>
        </w:rPr>
        <w:t>sixty days</w:t>
      </w:r>
      <w:r w:rsidRPr="00E27868">
        <w:rPr>
          <w:color w:val="000000" w:themeColor="text1"/>
          <w:u w:color="000000" w:themeColor="text1"/>
        </w:rPr>
        <w:t xml:space="preserve"> </w:t>
      </w:r>
      <w:r w:rsidRPr="00E27868">
        <w:rPr>
          <w:color w:val="000000" w:themeColor="text1"/>
          <w:u w:val="single" w:color="000000" w:themeColor="text1"/>
        </w:rPr>
        <w:t>one hundred eighty days</w:t>
      </w:r>
      <w:r w:rsidRPr="00E27868">
        <w:rPr>
          <w:color w:val="000000" w:themeColor="text1"/>
          <w:u w:color="000000" w:themeColor="text1"/>
        </w:rPr>
        <w:t xml:space="preserve"> of the date the reporting employee first learns of the alleged wrongdoing</w:t>
      </w:r>
      <w:r w:rsidRPr="00E27868">
        <w:rPr>
          <w:strike/>
          <w:color w:val="000000" w:themeColor="text1"/>
          <w:u w:color="000000" w:themeColor="text1"/>
        </w:rPr>
        <w:t>.</w:t>
      </w:r>
      <w:r w:rsidRPr="00E27868">
        <w:rPr>
          <w:color w:val="000000" w:themeColor="text1"/>
          <w:u w:val="single" w:color="000000" w:themeColor="text1"/>
        </w:rPr>
        <w:t>;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Chapter 27, Title 8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8</w:t>
      </w:r>
      <w:r w:rsidRPr="00E27868">
        <w:rPr>
          <w:color w:val="000000" w:themeColor="text1"/>
          <w:u w:color="000000" w:themeColor="text1"/>
        </w:rPr>
        <w:noBreakHyphen/>
        <w:t>27</w:t>
      </w:r>
      <w:r w:rsidRPr="00E27868">
        <w:rPr>
          <w:color w:val="000000" w:themeColor="text1"/>
          <w:u w:color="000000" w:themeColor="text1"/>
        </w:rPr>
        <w:noBreakHyphen/>
        <w:t>60.</w:t>
      </w:r>
      <w:r w:rsidRPr="00E27868">
        <w:rPr>
          <w:color w:val="000000" w:themeColor="text1"/>
          <w:u w:color="000000" w:themeColor="text1"/>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D.</w:t>
      </w:r>
      <w:r w:rsidRPr="00E27868">
        <w:rPr>
          <w:color w:val="000000" w:themeColor="text1"/>
          <w:u w:color="000000" w:themeColor="text1"/>
        </w:rPr>
        <w:tab/>
      </w:r>
      <w:r w:rsidRPr="00E27868">
        <w:rPr>
          <w:color w:val="000000" w:themeColor="text1"/>
          <w:u w:color="000000" w:themeColor="text1"/>
        </w:rPr>
        <w:tab/>
        <w:t>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Oversight of Executive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5.</w:t>
      </w:r>
      <w:r w:rsidRPr="00E27868">
        <w:rPr>
          <w:color w:val="000000" w:themeColor="text1"/>
          <w:u w:color="000000" w:themeColor="text1"/>
        </w:rPr>
        <w:tab/>
        <w:t xml:space="preserve"> The General Assembly finds and declares the following to be the public policy of the State of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10.</w:t>
      </w:r>
      <w:r w:rsidRPr="00E27868">
        <w:rPr>
          <w:color w:val="000000" w:themeColor="text1"/>
          <w:u w:color="000000" w:themeColor="text1"/>
        </w:rPr>
        <w:tab/>
        <w:t>As used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‘Agency’ 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legislative department of state government; 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 political subdivision.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‘Investigating committee’ means any standing committee or subcommittee of a standing committee exercising its authority to conduct an oversight study and investigation of an agency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(5)</w:t>
      </w:r>
      <w:r w:rsidRPr="00E27868">
        <w:rPr>
          <w:color w:val="000000" w:themeColor="text1"/>
          <w:u w:color="000000" w:themeColor="text1"/>
        </w:rPr>
        <w:tab/>
        <w:t>‘Standing committee’ means a permanent committee with a regular meeting schedule and designated subject matter jurisdiction that is authorized by the Rules of the Senate or the Rules of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Beginning January 1, 2015, each standing committee shall conduct oversight studies and investigations on all agencies within the standing committee’s subject matter jurisdiction at least once every seven years in accordance with a schedule adopted as provided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purpose of these oversight studies and investigations is to determine if agency laws and programs within the subject matter jurisdiction of a standing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are being implemented and carried out in accordance with the intent of the General Assembly;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should be continued, curtailed, or eliminated.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oversight studies and investigations must consider: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application, administration, execution, and effectiveness of laws and programs addressing subjects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organization and operation of state agencies and entities having responsibilities for the administration and execution of laws and programs addressing subjects within the standing committee’s subject matter jurisdiction;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any conditions or circumstances that may indicate the necessity or desirability of enacting new or additional legislation addressing subjects within the standing committee’s subject matter jurisdiction.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30.</w:t>
      </w:r>
      <w:r w:rsidRPr="00E27868">
        <w:rPr>
          <w:color w:val="000000" w:themeColor="text1"/>
          <w:u w:color="000000" w:themeColor="text1"/>
        </w:rPr>
        <w:tab/>
        <w:t>(A)</w:t>
      </w:r>
      <w:r w:rsidRPr="00E27868">
        <w:rPr>
          <w:color w:val="000000" w:themeColor="text1"/>
          <w:u w:color="000000" w:themeColor="text1"/>
        </w:rPr>
        <w:tab/>
        <w:t>The procedure for conducting the oversight studies and investigations is provided in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 year review schedule must be published in the Senate Journal on the first day of session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coordinate schedules for conducting oversight studies and investigations with the chairmen of other standing committees;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(C)(1)</w:t>
      </w:r>
      <w:r w:rsidRPr="00E27868">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 year review schedule must be published in the House Journal on the first day of session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coordinate schedules for conducting oversight studies and investigations with the chairmen of other standing committees;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chairman of an investigating committee may vest the standing committee’s full investigative power and authority in a subcommittee.  A subcommittee conducting an oversight study and </w:t>
      </w:r>
      <w:r w:rsidRPr="00E27868">
        <w:rPr>
          <w:color w:val="000000" w:themeColor="text1"/>
          <w:u w:color="000000" w:themeColor="text1"/>
        </w:rPr>
        <w:lastRenderedPageBreak/>
        <w:t>investigation of an agency: (1) must make a full report of its findings and recommendations to the standing committee at the conclusion of its oversight study and investigation, and (2) must not consist of fewer than three members.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In addition to the scheduled  seven 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50.</w:t>
      </w:r>
      <w:r w:rsidRPr="00E27868">
        <w:rPr>
          <w:color w:val="000000" w:themeColor="text1"/>
          <w:u w:color="000000" w:themeColor="text1"/>
        </w:rPr>
        <w:tab/>
        <w:t>When an investigating committee conducts an oversight study and investigation or a legislative investigation is conducted pursuant to Section 2</w:t>
      </w:r>
      <w:r w:rsidRPr="00E27868">
        <w:rPr>
          <w:color w:val="000000" w:themeColor="text1"/>
          <w:u w:color="000000" w:themeColor="text1"/>
        </w:rPr>
        <w:noBreakHyphen/>
        <w:t>2</w:t>
      </w:r>
      <w:r w:rsidRPr="00E27868">
        <w:rPr>
          <w:color w:val="000000" w:themeColor="text1"/>
          <w:u w:color="000000" w:themeColor="text1"/>
        </w:rPr>
        <w:noBreakHyphen/>
        <w:t>40(B), evidence or information related to the investigation may be acquired by any lawful means, including, but not limited to: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sidRPr="00E27868">
        <w:rPr>
          <w:color w:val="000000" w:themeColor="text1"/>
          <w:u w:color="000000" w:themeColor="text1"/>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w:t>
      </w:r>
      <w:r w:rsidRPr="00E27868">
        <w:rPr>
          <w:color w:val="000000" w:themeColor="text1"/>
          <w:u w:val="single" w:color="000000" w:themeColor="text1"/>
        </w:rPr>
        <w:t>,</w:t>
      </w:r>
      <w:r w:rsidRPr="00E27868">
        <w:rPr>
          <w:color w:val="000000" w:themeColor="text1"/>
          <w:u w:color="000000" w:themeColor="text1"/>
        </w:rPr>
        <w:t xml:space="preserve"> or other documents is included with the answer;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issuing subpoenas and subpoenas duces tecum pursuant to Title 2, Chapter 69;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requiring the agency to prepare and submit to the investigating committee a program evaluation report by a date </w:t>
      </w:r>
      <w:r w:rsidRPr="00E27868">
        <w:rPr>
          <w:color w:val="000000" w:themeColor="text1"/>
          <w:u w:color="000000" w:themeColor="text1"/>
        </w:rPr>
        <w:lastRenderedPageBreak/>
        <w:t>specified by the investigating committee.  The investigating committee must specify the agency program or programs or agency operations that it is studying or investigating and the information to be contained in the program evaluation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60.</w:t>
      </w:r>
      <w:r w:rsidRPr="00E27868">
        <w:rPr>
          <w:color w:val="000000" w:themeColor="text1"/>
          <w:u w:color="000000" w:themeColor="text1"/>
        </w:rPr>
        <w:tab/>
        <w:t>(A)</w:t>
      </w:r>
      <w:r w:rsidRPr="00E27868">
        <w:rPr>
          <w:color w:val="000000" w:themeColor="text1"/>
          <w:u w:color="000000" w:themeColor="text1"/>
        </w:rPr>
        <w:tab/>
        <w:t>An investigating committee’s request for a program evaluation report must contain: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agency program or operations that it intends to investigate;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information that must be included in the report;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date that the report must be submitted to the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An investigating committee may request that the program evaluation report contain any of the following information: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enabling or authorizing law or other relevant mandate, including any federal mandates;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established priorities, including goals and objectives in meeting each priority;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performance criteria, timetables, or other benchmarks used by the agency to measure its progress in achieving its goals and objectives;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organizational structure, including a position count, job classification, and organization flow chart indicating lines of responsibility;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financial summary, including sources of funding by program and the amounts allocated or appropriated and expended over the last ten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(6)</w:t>
      </w:r>
      <w:r w:rsidRPr="00E27868">
        <w:rPr>
          <w:color w:val="000000" w:themeColor="text1"/>
          <w:u w:color="000000" w:themeColor="text1"/>
        </w:rPr>
        <w:tab/>
        <w:t>identification of the constituencies served by the agency or program, noting any changes or projected changes in the constituencies;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a summary of efforts by the agency or program regarding the use of alternative delivery systems, including privatization, in meeting its goals and objectives;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identification of emerging issues for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a comparison of any related federal laws and regulations to the state laws governing the agency or program and the rules implemented by the agency or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(10)</w:t>
      </w:r>
      <w:r w:rsidRPr="00E27868">
        <w:rPr>
          <w:color w:val="000000" w:themeColor="text1"/>
          <w:u w:color="000000" w:themeColor="text1"/>
        </w:rPr>
        <w:tab/>
        <w:t>agency policies for collecting, managing, and using personal information over the internet and non</w:t>
      </w:r>
      <w:r w:rsidRPr="00E27868">
        <w:rPr>
          <w:color w:val="000000" w:themeColor="text1"/>
          <w:u w:color="000000" w:themeColor="text1"/>
        </w:rPr>
        <w:noBreakHyphen/>
        <w:t>electronically, information on the agency’s implementation of information technologies;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(11)</w:t>
      </w:r>
      <w:r w:rsidRPr="00E27868">
        <w:rPr>
          <w:color w:val="000000" w:themeColor="text1"/>
          <w:u w:color="000000" w:themeColor="text1"/>
        </w:rPr>
        <w:tab/>
        <w:t>a list of reports, applications, and other similar paperwork required to be filed with the agency by the public.  The list must include: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statutory authority for each filing requirement;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the date each filing requirement was adopted or last amended by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the frequency that filing is required;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number of filings received annually for the last seven years and the number of anticipated filings for the next four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a description of the actions taken or contemplated by the agency to reduce filing requirements and paperwork duplication;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(12)</w:t>
      </w:r>
      <w:r w:rsidRPr="00E27868">
        <w:rPr>
          <w:color w:val="000000" w:themeColor="text1"/>
          <w:u w:color="000000" w:themeColor="text1"/>
        </w:rPr>
        <w:tab/>
        <w:t>any other relevant information specifically requested by the investigating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All information contained in a program evaluation report must be presented in a concise and complete manner.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2</w:t>
      </w:r>
      <w:r w:rsidRPr="00E27868">
        <w:rPr>
          <w:color w:val="000000" w:themeColor="text1"/>
          <w:u w:color="000000" w:themeColor="text1"/>
        </w:rPr>
        <w:noBreakHyphen/>
        <w:t>2</w:t>
      </w:r>
      <w:r w:rsidRPr="00E27868">
        <w:rPr>
          <w:color w:val="000000" w:themeColor="text1"/>
          <w:u w:color="000000" w:themeColor="text1"/>
        </w:rPr>
        <w:noBreakHyphen/>
        <w:t>70.</w:t>
      </w:r>
      <w:r w:rsidRPr="00E27868">
        <w:rPr>
          <w:color w:val="000000" w:themeColor="text1"/>
          <w:u w:color="000000" w:themeColor="text1"/>
        </w:rPr>
        <w:tab/>
        <w:t>All testimony given to the investigating committee must be under oath.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80.</w:t>
      </w:r>
      <w:r w:rsidRPr="00E27868">
        <w:rPr>
          <w:color w:val="000000" w:themeColor="text1"/>
          <w:u w:color="000000" w:themeColor="text1"/>
        </w:rPr>
        <w:tab/>
        <w:t>Any witness testifying before the investigating committee may have counsel present to advise him.  The witness or his counsel may, during the time of testimony ,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2</w:t>
      </w:r>
      <w:r w:rsidRPr="00E27868">
        <w:rPr>
          <w:color w:val="000000" w:themeColor="text1"/>
          <w:u w:color="000000" w:themeColor="text1"/>
        </w:rPr>
        <w:noBreakHyphen/>
        <w:t>90.</w:t>
      </w:r>
      <w:r w:rsidRPr="00E27868">
        <w:rPr>
          <w:color w:val="000000" w:themeColor="text1"/>
          <w:u w:color="000000" w:themeColor="text1"/>
        </w:rPr>
        <w:tab/>
        <w:t>A witness shall be given the benefit of any privilege at law which he may have in court as a party to a civil action.”</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This part takes effect January 1, 2015.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VI</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Conforming and Miscellaneous Amendments to Divisions,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Offices, and Other Entities or Programs Transferred to</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the Department of Administration</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8.</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55.</w:t>
      </w:r>
      <w:r w:rsidRPr="00E27868">
        <w:rPr>
          <w:color w:val="000000" w:themeColor="text1"/>
          <w:u w:color="000000" w:themeColor="text1"/>
        </w:rPr>
        <w:tab/>
        <w:t>(1)</w:t>
      </w:r>
      <w:r w:rsidRPr="00E27868">
        <w:rPr>
          <w:color w:val="000000" w:themeColor="text1"/>
          <w:u w:color="000000" w:themeColor="text1"/>
        </w:rPr>
        <w:tab/>
        <w:t xml:space="preserve">‘Governmental body’ means a state government department, commission, council, board, bureau, committee, institution, college, university, technical school, </w:t>
      </w:r>
      <w:r w:rsidRPr="00E27868">
        <w:rPr>
          <w:strike/>
          <w:color w:val="000000" w:themeColor="text1"/>
          <w:u w:color="000000" w:themeColor="text1"/>
        </w:rPr>
        <w:t>legislative body,</w:t>
      </w:r>
      <w:r w:rsidRPr="00E27868">
        <w:rPr>
          <w:color w:val="000000" w:themeColor="text1"/>
          <w:u w:color="000000" w:themeColor="text1"/>
        </w:rPr>
        <w:t xml:space="preserve"> agency, government corporation, or other establishment or official of the executive</w:t>
      </w:r>
      <w:r w:rsidRPr="00E27868">
        <w:rPr>
          <w:strike/>
          <w:color w:val="000000" w:themeColor="text1"/>
          <w:u w:color="000000" w:themeColor="text1"/>
        </w:rPr>
        <w:t>, judicial, or legislative branches</w:t>
      </w:r>
      <w:r w:rsidRPr="00E27868">
        <w:rPr>
          <w:color w:val="000000" w:themeColor="text1"/>
          <w:u w:color="000000" w:themeColor="text1"/>
        </w:rPr>
        <w:t xml:space="preserve"> </w:t>
      </w:r>
      <w:r w:rsidRPr="00E27868">
        <w:rPr>
          <w:color w:val="000000" w:themeColor="text1"/>
          <w:u w:val="single" w:color="000000" w:themeColor="text1"/>
        </w:rPr>
        <w:t>branch</w:t>
      </w:r>
      <w:r w:rsidRPr="00E27868">
        <w:rPr>
          <w:color w:val="000000" w:themeColor="text1"/>
          <w:u w:color="000000" w:themeColor="text1"/>
        </w:rPr>
        <w:t xml:space="preserve"> of this State.  Governmental body excludes the General Assembly, Legislative Council, the Office of Legislative Printing, Information and Technology Systems, </w:t>
      </w:r>
      <w:r w:rsidRPr="00E27868">
        <w:rPr>
          <w:color w:val="000000" w:themeColor="text1"/>
          <w:u w:val="single" w:color="000000" w:themeColor="text1"/>
        </w:rPr>
        <w:t>the judicial department</w:t>
      </w:r>
      <w:r w:rsidRPr="00E27868">
        <w:rPr>
          <w:color w:val="000000" w:themeColor="text1"/>
          <w:u w:color="000000" w:themeColor="text1"/>
        </w:rPr>
        <w:t xml:space="preserve"> and all local political subdivisions such as counties, municipalities, school districts, or public service or special purpose districts.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Division of General Services of the Department of Administration</w:t>
      </w:r>
      <w:r w:rsidRPr="00E27868">
        <w:rPr>
          <w:color w:val="000000" w:themeColor="text1"/>
          <w:u w:color="000000" w:themeColor="text1"/>
        </w:rPr>
        <w:t xml:space="preserve"> is hereby designated </w:t>
      </w:r>
      <w:r w:rsidRPr="00E27868">
        <w:rPr>
          <w:color w:val="000000" w:themeColor="text1"/>
          <w:u w:color="000000" w:themeColor="text1"/>
        </w:rPr>
        <w:lastRenderedPageBreak/>
        <w:t xml:space="preserve">as the single central broker for the leasing of real property for governmental bodies.  No governmental body shall enter into any lease agreement or renew any existing lease except in accordance with the provisions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When any governmental body needs to acquire real property for its operations or any part thereof and state</w:t>
      </w:r>
      <w:r w:rsidRPr="00E27868">
        <w:rPr>
          <w:color w:val="000000" w:themeColor="text1"/>
          <w:u w:color="000000" w:themeColor="text1"/>
        </w:rPr>
        <w:noBreakHyphen/>
        <w:t xml:space="preserve">owned property is not available, it shall notify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of its requirement on rental request forms prepared by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agree meets necessary requirements and standards for state leasing as prescribed in procedures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(4)</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adopt procedures to be used for governmental bodies to apply for rental space, for acquiring leased space, and for leasing state</w:t>
      </w:r>
      <w:r w:rsidRPr="00E27868">
        <w:rPr>
          <w:color w:val="000000" w:themeColor="text1"/>
          <w:u w:color="000000" w:themeColor="text1"/>
        </w:rPr>
        <w:noBreakHyphen/>
        <w:t xml:space="preserve">owned space to nonstate lessees.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or his designee.”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 xml:space="preserve"> Sections 1</w:t>
      </w:r>
      <w:r w:rsidRPr="00E27868">
        <w:rPr>
          <w:color w:val="000000" w:themeColor="text1"/>
          <w:u w:color="000000" w:themeColor="text1"/>
        </w:rPr>
        <w:noBreakHyphen/>
        <w:t>11</w:t>
      </w:r>
      <w:r w:rsidRPr="00E27868">
        <w:rPr>
          <w:color w:val="000000" w:themeColor="text1"/>
          <w:u w:color="000000" w:themeColor="text1"/>
        </w:rPr>
        <w:noBreakHyphen/>
        <w:t>56 and 1</w:t>
      </w:r>
      <w:r w:rsidRPr="00E27868">
        <w:rPr>
          <w:color w:val="000000" w:themeColor="text1"/>
          <w:u w:color="000000" w:themeColor="text1"/>
        </w:rPr>
        <w:noBreakHyphen/>
        <w:t>11</w:t>
      </w:r>
      <w:r w:rsidRPr="00E27868">
        <w:rPr>
          <w:color w:val="000000" w:themeColor="text1"/>
          <w:u w:color="000000" w:themeColor="text1"/>
        </w:rPr>
        <w:noBreakHyphen/>
        <w:t>58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56.</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Division of General Services of the Department of Administration, </w:t>
      </w:r>
      <w:r w:rsidRPr="00E27868">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E27868">
        <w:rPr>
          <w:strike/>
          <w:color w:val="000000" w:themeColor="text1"/>
          <w:u w:color="000000" w:themeColor="text1"/>
        </w:rPr>
        <w:t>state agencies</w:t>
      </w:r>
      <w:r w:rsidRPr="00E27868">
        <w:rPr>
          <w:color w:val="000000" w:themeColor="text1"/>
          <w:u w:color="000000" w:themeColor="text1"/>
        </w:rPr>
        <w:t xml:space="preserve"> </w:t>
      </w:r>
      <w:r w:rsidRPr="00E27868">
        <w:rPr>
          <w:color w:val="000000" w:themeColor="text1"/>
          <w:u w:val="single" w:color="000000" w:themeColor="text1"/>
        </w:rPr>
        <w:t>a governmental body</w:t>
      </w:r>
      <w:r w:rsidRPr="00E27868">
        <w:rPr>
          <w:color w:val="000000" w:themeColor="text1"/>
          <w:u w:color="000000" w:themeColor="text1"/>
        </w:rPr>
        <w:t xml:space="preserve">.  </w:t>
      </w:r>
      <w:r w:rsidRPr="00E27868">
        <w:rPr>
          <w:color w:val="000000" w:themeColor="text1"/>
          <w:u w:val="single" w:color="000000" w:themeColor="text1"/>
        </w:rPr>
        <w:t xml:space="preserve">The department must submit regulations for the implementation of this section to the General </w:t>
      </w:r>
      <w:r w:rsidRPr="00E27868">
        <w:rPr>
          <w:color w:val="000000" w:themeColor="text1"/>
          <w:u w:val="single" w:color="000000" w:themeColor="text1"/>
        </w:rPr>
        <w:lastRenderedPageBreak/>
        <w:t>Assembly as provided in the Administrative Procedures Act, Chapter 23, Title 1.</w:t>
      </w:r>
      <w:r w:rsidRPr="00E27868">
        <w:rPr>
          <w:color w:val="000000" w:themeColor="text1"/>
          <w:u w:color="000000" w:themeColor="text1"/>
        </w:rPr>
        <w:t xml:space="preserve">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department’s</w:t>
      </w:r>
      <w:r w:rsidRPr="00E27868">
        <w:rPr>
          <w:color w:val="000000" w:themeColor="text1"/>
          <w:u w:color="000000" w:themeColor="text1"/>
        </w:rPr>
        <w:t xml:space="preserve"> regulations, upon General Assembly approval, shall include procedures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assessing and evaluating agency needs, including the authority to require agency justification for any request to lease public or private space;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establishing standards for the quality and quantity of space to be leased by a requesting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devising and requiring the use of a standard lease form (approved by the Attorney General) with provisions which assert and protect the state’s prerogatives including, but not limited to, a right of cancellation in the event 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 nonappropriation for the renting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 dissolution of the agency,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the availability of public space in substitution for private space being leased by the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rejecting an agency’s request for additional space or space at a specific location, or both;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directing agencies to be located in public space, when available, before private space can be leased;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requiring the agency to submit a multi</w:t>
      </w:r>
      <w:r w:rsidRPr="00E27868">
        <w:rPr>
          <w:color w:val="000000" w:themeColor="text1"/>
          <w:u w:color="000000" w:themeColor="text1"/>
        </w:rPr>
        <w:noBreakHyphen/>
        <w:t xml:space="preserve">year financial plan for review by the </w:t>
      </w:r>
      <w:r w:rsidRPr="00E27868">
        <w:rPr>
          <w:strike/>
          <w:color w:val="000000" w:themeColor="text1"/>
          <w:u w:color="000000" w:themeColor="text1"/>
        </w:rPr>
        <w:t>board’s budget office</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with copies sent to Ways and Means Committee and Senate Finance Committee, before any new lease for space is entered into; </w:t>
      </w:r>
      <w:r w:rsidRPr="00E27868">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sidRPr="00E27868">
        <w:rPr>
          <w:strike/>
          <w:color w:val="000000" w:themeColor="text1"/>
          <w:u w:color="000000" w:themeColor="text1"/>
        </w:rPr>
        <w:noBreakHyphen/>
        <w:t>year period;</w:t>
      </w:r>
      <w:r w:rsidRPr="00E27868">
        <w:rPr>
          <w:color w:val="000000" w:themeColor="text1"/>
          <w:u w:color="000000" w:themeColor="text1"/>
        </w:rPr>
        <w:t xml:space="preserv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 xml:space="preserve">requiring prior review by the Joint Bond Review Committee and the requirement of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approval before the adoption of any new </w:t>
      </w:r>
      <w:r w:rsidRPr="00E27868">
        <w:rPr>
          <w:color w:val="000000" w:themeColor="text1"/>
          <w:u w:val="single" w:color="000000" w:themeColor="text1"/>
        </w:rPr>
        <w:t>or renewal</w:t>
      </w:r>
      <w:r w:rsidRPr="00E27868">
        <w:rPr>
          <w:color w:val="000000" w:themeColor="text1"/>
          <w:u w:color="000000" w:themeColor="text1"/>
        </w:rPr>
        <w:t xml:space="preserve"> lease that commits more than </w:t>
      </w:r>
      <w:r w:rsidRPr="00E27868">
        <w:rPr>
          <w:color w:val="000000" w:themeColor="text1"/>
          <w:u w:val="single" w:color="000000" w:themeColor="text1"/>
        </w:rPr>
        <w:t>two hundred thousand dollars annually in rental or lease payments or more than</w:t>
      </w:r>
      <w:r w:rsidRPr="00E27868">
        <w:rPr>
          <w:color w:val="000000" w:themeColor="text1"/>
          <w:u w:color="000000" w:themeColor="text1"/>
        </w:rPr>
        <w:t xml:space="preserve"> one million dollars </w:t>
      </w:r>
      <w:r w:rsidRPr="00E27868">
        <w:rPr>
          <w:color w:val="000000" w:themeColor="text1"/>
          <w:u w:val="single" w:color="000000" w:themeColor="text1"/>
        </w:rPr>
        <w:t>in such payments</w:t>
      </w:r>
      <w:r w:rsidRPr="00E27868">
        <w:rPr>
          <w:color w:val="000000" w:themeColor="text1"/>
          <w:u w:color="000000" w:themeColor="text1"/>
        </w:rPr>
        <w:t xml:space="preserve"> in a five</w:t>
      </w:r>
      <w:r w:rsidRPr="00E27868">
        <w:rPr>
          <w:color w:val="000000" w:themeColor="text1"/>
          <w:u w:color="000000" w:themeColor="text1"/>
        </w:rPr>
        <w:noBreakHyphen/>
        <w:t>year period.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t>
      </w:r>
      <w:r w:rsidRPr="00E27868">
        <w:rPr>
          <w:color w:val="000000" w:themeColor="text1"/>
          <w:u w:val="single" w:color="000000" w:themeColor="text1"/>
        </w:rPr>
        <w:lastRenderedPageBreak/>
        <w:t>whether or not the state or its agencies or departments is the lessee or lessor.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58.</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(1)</w:t>
      </w:r>
      <w:r w:rsidRPr="00E27868">
        <w:rPr>
          <w:color w:val="000000" w:themeColor="text1"/>
          <w:u w:color="000000" w:themeColor="text1"/>
        </w:rPr>
        <w:tab/>
        <w:t>Every state agency, as defined by Section 1</w:t>
      </w:r>
      <w:r w:rsidRPr="00E27868">
        <w:rPr>
          <w:color w:val="000000" w:themeColor="text1"/>
          <w:u w:color="000000" w:themeColor="text1"/>
        </w:rPr>
        <w:noBreakHyphen/>
        <w:t>19</w:t>
      </w:r>
      <w:r w:rsidRPr="00E27868">
        <w:rPr>
          <w:color w:val="000000" w:themeColor="text1"/>
          <w:u w:color="000000" w:themeColor="text1"/>
        </w:rPr>
        <w:noBreakHyphen/>
        <w:t xml:space="preserve">40, shall annually perform an inventory and prepare a report of all residential and surplus real property owned by it.  The report shall be submitted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w:t>
      </w:r>
      <w:r w:rsidRPr="00E27868">
        <w:rPr>
          <w:strike/>
          <w:color w:val="000000" w:themeColor="text1"/>
          <w:u w:color="000000" w:themeColor="text1"/>
        </w:rPr>
        <w:t>will</w:t>
      </w:r>
      <w:r w:rsidRPr="00E27868">
        <w:rPr>
          <w:color w:val="000000" w:themeColor="text1"/>
          <w:u w:color="000000" w:themeColor="text1"/>
        </w:rPr>
        <w:t xml:space="preserve"> </w:t>
      </w:r>
      <w:r w:rsidRPr="00E27868">
        <w:rPr>
          <w:color w:val="000000" w:themeColor="text1"/>
          <w:u w:val="single" w:color="000000" w:themeColor="text1"/>
        </w:rPr>
        <w:t>shall</w:t>
      </w:r>
      <w:r w:rsidRPr="00E27868">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Upon receipt of a request by an agency to acquire additional property,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shall review the surplus property list to determine if the agency’s needs </w:t>
      </w:r>
      <w:r w:rsidRPr="00E27868">
        <w:rPr>
          <w:strike/>
          <w:color w:val="000000" w:themeColor="text1"/>
          <w:u w:color="000000" w:themeColor="text1"/>
        </w:rPr>
        <w:t>can</w:t>
      </w:r>
      <w:r w:rsidRPr="00E27868">
        <w:rPr>
          <w:color w:val="000000" w:themeColor="text1"/>
          <w:u w:color="000000" w:themeColor="text1"/>
        </w:rPr>
        <w:t xml:space="preserve"> </w:t>
      </w:r>
      <w:r w:rsidRPr="00E27868">
        <w:rPr>
          <w:color w:val="000000" w:themeColor="text1"/>
          <w:u w:val="single" w:color="000000" w:themeColor="text1"/>
        </w:rPr>
        <w:t>may</w:t>
      </w:r>
      <w:r w:rsidRPr="00E27868">
        <w:rPr>
          <w:color w:val="000000" w:themeColor="text1"/>
          <w:u w:color="000000" w:themeColor="text1"/>
        </w:rPr>
        <w:t xml:space="preserve"> be met from existing state</w:t>
      </w:r>
      <w:r w:rsidRPr="00E27868">
        <w:rPr>
          <w:color w:val="000000" w:themeColor="text1"/>
          <w:u w:color="000000" w:themeColor="text1"/>
        </w:rPr>
        <w:noBreakHyphen/>
        <w:t xml:space="preserve">owned property.  If such property is identified,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w:t>
      </w:r>
      <w:r w:rsidRPr="00E27868">
        <w:rPr>
          <w:strike/>
          <w:color w:val="000000" w:themeColor="text1"/>
          <w:u w:color="000000" w:themeColor="text1"/>
        </w:rPr>
        <w:t>of General Services</w:t>
      </w:r>
      <w:r w:rsidRPr="00E27868">
        <w:rPr>
          <w:color w:val="000000" w:themeColor="text1"/>
          <w:u w:color="000000" w:themeColor="text1"/>
        </w:rPr>
        <w:t xml:space="preserve"> shall act as broker in transferring the property to the requesting agency under terms and conditions that are mutually agreeable to the agencies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authorize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General Services to sell any unassigned surplus real property.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to be commercially reasonable considering the type and location of property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The procedures involving surplus real property sales under this section are also subject to the approvals required in Section 1</w:t>
      </w:r>
      <w:r w:rsidRPr="00E27868">
        <w:rPr>
          <w:color w:val="000000" w:themeColor="text1"/>
          <w:u w:val="single" w:color="000000" w:themeColor="text1"/>
        </w:rPr>
        <w:noBreakHyphen/>
        <w:t>11</w:t>
      </w:r>
      <w:r w:rsidRPr="00E27868">
        <w:rPr>
          <w:color w:val="000000" w:themeColor="text1"/>
          <w:u w:val="single" w:color="000000" w:themeColor="text1"/>
        </w:rPr>
        <w:noBreakHyphen/>
        <w:t>65 for surplus real property sales above five hundred thousand dollars.</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Sections 1</w:t>
      </w:r>
      <w:r w:rsidRPr="00E27868">
        <w:rPr>
          <w:color w:val="000000" w:themeColor="text1"/>
          <w:u w:color="000000" w:themeColor="text1"/>
        </w:rPr>
        <w:noBreakHyphen/>
        <w:t>11</w:t>
      </w:r>
      <w:r w:rsidRPr="00E27868">
        <w:rPr>
          <w:color w:val="000000" w:themeColor="text1"/>
          <w:u w:color="000000" w:themeColor="text1"/>
        </w:rPr>
        <w:noBreakHyphen/>
        <w:t>65, 1</w:t>
      </w:r>
      <w:r w:rsidRPr="00E27868">
        <w:rPr>
          <w:color w:val="000000" w:themeColor="text1"/>
          <w:u w:color="000000" w:themeColor="text1"/>
        </w:rPr>
        <w:noBreakHyphen/>
        <w:t>11</w:t>
      </w:r>
      <w:r w:rsidRPr="00E27868">
        <w:rPr>
          <w:color w:val="000000" w:themeColor="text1"/>
          <w:u w:color="000000" w:themeColor="text1"/>
        </w:rPr>
        <w:noBreakHyphen/>
        <w:t>67, 1</w:t>
      </w:r>
      <w:r w:rsidRPr="00E27868">
        <w:rPr>
          <w:color w:val="000000" w:themeColor="text1"/>
          <w:u w:color="000000" w:themeColor="text1"/>
        </w:rPr>
        <w:noBreakHyphen/>
        <w:t>11</w:t>
      </w:r>
      <w:r w:rsidRPr="00E27868">
        <w:rPr>
          <w:color w:val="000000" w:themeColor="text1"/>
          <w:u w:color="000000" w:themeColor="text1"/>
        </w:rPr>
        <w:noBreakHyphen/>
        <w:t>70, 1</w:t>
      </w:r>
      <w:r w:rsidRPr="00E27868">
        <w:rPr>
          <w:color w:val="000000" w:themeColor="text1"/>
          <w:u w:color="000000" w:themeColor="text1"/>
        </w:rPr>
        <w:noBreakHyphen/>
        <w:t>11</w:t>
      </w:r>
      <w:r w:rsidRPr="00E27868">
        <w:rPr>
          <w:color w:val="000000" w:themeColor="text1"/>
          <w:u w:color="000000" w:themeColor="text1"/>
        </w:rPr>
        <w:noBreakHyphen/>
        <w:t>80, 1</w:t>
      </w:r>
      <w:r w:rsidRPr="00E27868">
        <w:rPr>
          <w:color w:val="000000" w:themeColor="text1"/>
          <w:u w:color="000000" w:themeColor="text1"/>
        </w:rPr>
        <w:noBreakHyphen/>
        <w:t>11</w:t>
      </w:r>
      <w:r w:rsidRPr="00E27868">
        <w:rPr>
          <w:color w:val="000000" w:themeColor="text1"/>
          <w:u w:color="000000" w:themeColor="text1"/>
        </w:rPr>
        <w:noBreakHyphen/>
        <w:t>90, 1</w:t>
      </w:r>
      <w:r w:rsidRPr="00E27868">
        <w:rPr>
          <w:color w:val="000000" w:themeColor="text1"/>
          <w:u w:color="000000" w:themeColor="text1"/>
        </w:rPr>
        <w:noBreakHyphen/>
        <w:t>11</w:t>
      </w:r>
      <w:r w:rsidRPr="00E27868">
        <w:rPr>
          <w:color w:val="000000" w:themeColor="text1"/>
          <w:u w:color="000000" w:themeColor="text1"/>
        </w:rPr>
        <w:noBreakHyphen/>
        <w:t>100, 1</w:t>
      </w:r>
      <w:r w:rsidRPr="00E27868">
        <w:rPr>
          <w:color w:val="000000" w:themeColor="text1"/>
          <w:u w:color="000000" w:themeColor="text1"/>
        </w:rPr>
        <w:noBreakHyphen/>
        <w:t>11</w:t>
      </w:r>
      <w:r w:rsidRPr="00E27868">
        <w:rPr>
          <w:color w:val="000000" w:themeColor="text1"/>
          <w:u w:color="000000" w:themeColor="text1"/>
        </w:rPr>
        <w:noBreakHyphen/>
        <w:t>110, and 1</w:t>
      </w:r>
      <w:r w:rsidRPr="00E27868">
        <w:rPr>
          <w:color w:val="000000" w:themeColor="text1"/>
          <w:u w:color="000000" w:themeColor="text1"/>
        </w:rPr>
        <w:noBreakHyphen/>
        <w:t>11</w:t>
      </w:r>
      <w:r w:rsidRPr="00E27868">
        <w:rPr>
          <w:color w:val="000000" w:themeColor="text1"/>
          <w:u w:color="000000" w:themeColor="text1"/>
        </w:rPr>
        <w:noBreakHyphen/>
        <w:t>180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w:t>
      </w:r>
      <w:r w:rsidRPr="00E27868">
        <w:rPr>
          <w:color w:val="000000" w:themeColor="text1"/>
          <w:u w:color="000000" w:themeColor="text1"/>
        </w:rPr>
        <w:noBreakHyphen/>
        <w:t>11</w:t>
      </w:r>
      <w:r w:rsidRPr="00E27868">
        <w:rPr>
          <w:color w:val="000000" w:themeColor="text1"/>
          <w:u w:color="000000" w:themeColor="text1"/>
        </w:rPr>
        <w:noBreakHyphen/>
        <w:t>65.</w:t>
      </w:r>
      <w:r w:rsidRPr="00E27868">
        <w:rPr>
          <w:color w:val="000000" w:themeColor="text1"/>
          <w:u w:color="000000" w:themeColor="text1"/>
        </w:rPr>
        <w:tab/>
        <w:t>(A)</w:t>
      </w:r>
      <w:r w:rsidRPr="00E27868">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 for transactions of the one million dollars or less</w:t>
      </w:r>
      <w:r w:rsidRPr="00E27868">
        <w:rPr>
          <w:color w:val="000000" w:themeColor="text1"/>
          <w:u w:color="000000" w:themeColor="text1"/>
        </w:rPr>
        <w:t xml:space="preserve">.  </w:t>
      </w:r>
      <w:r w:rsidRPr="00E27868">
        <w:rPr>
          <w:color w:val="000000" w:themeColor="text1"/>
          <w:u w:val="single" w:color="000000" w:themeColor="text1"/>
        </w:rPr>
        <w:t>For transactions of more than one million dollars, approval of the State Fiscal Accountability Authority is required in lieu of the department, although the recording will be with the department.</w:t>
      </w:r>
      <w:r w:rsidRPr="00E27868">
        <w:rPr>
          <w:color w:val="000000" w:themeColor="text1"/>
          <w:u w:color="000000" w:themeColor="text1"/>
        </w:rPr>
        <w:t xml:space="preserve">  Upon approval of the transaction </w:t>
      </w:r>
      <w:r w:rsidRPr="00E27868">
        <w:rPr>
          <w:strike/>
          <w:color w:val="000000" w:themeColor="text1"/>
          <w:u w:color="000000" w:themeColor="text1"/>
        </w:rPr>
        <w:t>by the Budget and Control Board</w:t>
      </w:r>
      <w:r w:rsidRPr="00E27868">
        <w:rPr>
          <w:color w:val="000000" w:themeColor="text1"/>
          <w:u w:color="000000" w:themeColor="text1"/>
        </w:rPr>
        <w:t xml:space="preserve">, there must be recorded simultaneously with the deed, a certificate of acceptance, which acknowledges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department’s, and authority’s,</w:t>
      </w:r>
      <w:r w:rsidRPr="00E27868">
        <w:rPr>
          <w:color w:val="000000" w:themeColor="text1"/>
          <w:u w:color="000000" w:themeColor="text1"/>
        </w:rPr>
        <w:t xml:space="preserve"> approval of the transaction </w:t>
      </w:r>
      <w:r w:rsidRPr="00E27868">
        <w:rPr>
          <w:color w:val="000000" w:themeColor="text1"/>
          <w:u w:val="single" w:color="000000" w:themeColor="text1"/>
        </w:rPr>
        <w:t>as required</w:t>
      </w:r>
      <w:r w:rsidRPr="00E27868">
        <w:rPr>
          <w:color w:val="000000" w:themeColor="text1"/>
          <w:u w:color="000000" w:themeColor="text1"/>
        </w:rPr>
        <w:t xml:space="preserve">.  The county recording authority cannot accept for recording any deed not accompanied by a certificate of acceptance.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and authority</w:t>
      </w:r>
      <w:r w:rsidRPr="00E27868">
        <w:rPr>
          <w:color w:val="000000" w:themeColor="text1"/>
          <w:u w:color="000000" w:themeColor="text1"/>
        </w:rPr>
        <w:t xml:space="preserve"> may exempt a governmental body from the provisions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67.</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assess and collect a rental charge from all state departments and agencies that occupy </w:t>
      </w:r>
      <w:r w:rsidRPr="00E27868">
        <w:rPr>
          <w:strike/>
          <w:color w:val="000000" w:themeColor="text1"/>
          <w:u w:color="000000" w:themeColor="text1"/>
        </w:rPr>
        <w:t>State Budget and Control Board</w:t>
      </w:r>
      <w:r w:rsidRPr="00E27868">
        <w:rPr>
          <w:color w:val="000000" w:themeColor="text1"/>
          <w:u w:color="000000" w:themeColor="text1"/>
        </w:rPr>
        <w:t xml:space="preserve"> space in state</w:t>
      </w:r>
      <w:r w:rsidRPr="00E27868">
        <w:rPr>
          <w:color w:val="000000" w:themeColor="text1"/>
          <w:u w:color="000000" w:themeColor="text1"/>
        </w:rPr>
        <w:noBreakHyphen/>
        <w:t xml:space="preserve">controlled office buildings </w:t>
      </w:r>
      <w:r w:rsidRPr="00E27868">
        <w:rPr>
          <w:color w:val="000000" w:themeColor="text1"/>
          <w:u w:val="single" w:color="000000" w:themeColor="text1"/>
        </w:rPr>
        <w:t>under its jurisdiction</w:t>
      </w:r>
      <w:r w:rsidRPr="00E27868">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and maintenance and operation costs of </w:t>
      </w:r>
      <w:r w:rsidRPr="00E27868">
        <w:rPr>
          <w:strike/>
          <w:color w:val="000000" w:themeColor="text1"/>
          <w:u w:color="000000" w:themeColor="text1"/>
        </w:rPr>
        <w:t>State Budget and Control Board</w:t>
      </w:r>
      <w:r w:rsidRPr="00E27868">
        <w:rPr>
          <w:strike/>
          <w:color w:val="000000" w:themeColor="text1"/>
          <w:u w:color="000000" w:themeColor="text1"/>
        </w:rPr>
        <w:noBreakHyphen/>
        <w:t>controlled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val="single" w:color="000000" w:themeColor="text1"/>
        </w:rPr>
        <w:noBreakHyphen/>
        <w:t>controlled</w:t>
      </w:r>
      <w:r w:rsidRPr="00E27868">
        <w:rPr>
          <w:color w:val="000000" w:themeColor="text1"/>
          <w:u w:color="000000" w:themeColor="text1"/>
        </w:rPr>
        <w:t xml:space="preserve"> office buildings </w:t>
      </w:r>
      <w:r w:rsidRPr="00E27868">
        <w:rPr>
          <w:strike/>
          <w:color w:val="000000" w:themeColor="text1"/>
          <w:u w:color="000000" w:themeColor="text1"/>
        </w:rPr>
        <w:t>under the supervision of the Office of General Services</w:t>
      </w:r>
      <w:r w:rsidRPr="00E27868">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E27868">
        <w:rPr>
          <w:strike/>
          <w:color w:val="000000" w:themeColor="text1"/>
          <w:u w:color="000000" w:themeColor="text1"/>
        </w:rPr>
        <w:t>Office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departments and agencies against which rental charges are assessed and whose operations are financed in whole or in part by federal or other nonappropriated funds are both directed to </w:t>
      </w:r>
      <w:r w:rsidRPr="00E27868">
        <w:rPr>
          <w:color w:val="000000" w:themeColor="text1"/>
          <w:u w:color="000000" w:themeColor="text1"/>
        </w:rPr>
        <w:lastRenderedPageBreak/>
        <w:t>apportion the payment of these charges equitably among all funds to ensure that each bears its proportionate share.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70.</w:t>
      </w:r>
      <w:r w:rsidRPr="00E27868">
        <w:rPr>
          <w:color w:val="000000" w:themeColor="text1"/>
          <w:u w:color="000000" w:themeColor="text1"/>
        </w:rPr>
        <w:tab/>
        <w:t xml:space="preserve"> All vacant lands and lands purchased by the former land commissioners of the State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subject to the directions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80.</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90.</w:t>
      </w:r>
      <w:r w:rsidRPr="00E27868">
        <w:rPr>
          <w:color w:val="000000" w:themeColor="text1"/>
          <w:u w:color="000000" w:themeColor="text1"/>
        </w:rPr>
        <w:tab/>
        <w:t xml:space="preserve">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interests of the State will not be adversely affected thereby.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100.</w:t>
      </w:r>
      <w:r w:rsidRPr="00E27868">
        <w:rPr>
          <w:color w:val="000000" w:themeColor="text1"/>
          <w:u w:color="000000" w:themeColor="text1"/>
        </w:rPr>
        <w:tab/>
        <w:t xml:space="preserve">Deeds or other instruments conveying such rights of way or easements over such marshlands or vacant lands as are owned by the State shall be executed by the Governor in the name of the State, when </w:t>
      </w:r>
      <w:r w:rsidRPr="00E27868">
        <w:rPr>
          <w:strike/>
          <w:color w:val="000000" w:themeColor="text1"/>
          <w:u w:color="000000" w:themeColor="text1"/>
        </w:rPr>
        <w:t>authorized by resolution of the Budget and Control Board, duly recorded in the minutes and records of such board</w:t>
      </w:r>
      <w:r w:rsidRPr="00E27868">
        <w:rPr>
          <w:color w:val="000000" w:themeColor="text1"/>
          <w:u w:color="000000" w:themeColor="text1"/>
        </w:rPr>
        <w:t xml:space="preserve"> </w:t>
      </w:r>
      <w:r w:rsidRPr="00E27868">
        <w:rPr>
          <w:color w:val="000000" w:themeColor="text1"/>
          <w:u w:val="single" w:color="000000" w:themeColor="text1"/>
        </w:rPr>
        <w:t>authorized by the Department of Administration</w:t>
      </w:r>
      <w:r w:rsidRPr="00E27868">
        <w:rPr>
          <w:color w:val="000000" w:themeColor="text1"/>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E27868">
        <w:rPr>
          <w:strike/>
          <w:color w:val="000000" w:themeColor="text1"/>
          <w:u w:color="000000" w:themeColor="text1"/>
        </w:rPr>
        <w:t>majority of the members of the State Budget and Control Board</w:t>
      </w:r>
      <w:r w:rsidRPr="00E27868">
        <w:rPr>
          <w:color w:val="000000" w:themeColor="text1"/>
          <w:u w:color="000000" w:themeColor="text1"/>
        </w:rPr>
        <w:t xml:space="preserve"> </w:t>
      </w:r>
      <w:r w:rsidRPr="00E27868">
        <w:rPr>
          <w:color w:val="000000" w:themeColor="text1"/>
          <w:u w:val="single" w:color="000000" w:themeColor="text1"/>
        </w:rPr>
        <w:t>Director of the 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110.</w:t>
      </w:r>
      <w:r w:rsidRPr="00E27868">
        <w:rPr>
          <w:color w:val="000000" w:themeColor="text1"/>
          <w:u w:color="000000" w:themeColor="text1"/>
        </w:rPr>
        <w:tab/>
        <w:t>(1)</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 subject to the requirements of Section 1</w:t>
      </w:r>
      <w:r w:rsidRPr="00E27868">
        <w:rPr>
          <w:color w:val="000000" w:themeColor="text1"/>
          <w:u w:val="single" w:color="000000" w:themeColor="text1"/>
        </w:rPr>
        <w:noBreakHyphen/>
        <w:t>11</w:t>
      </w:r>
      <w:r w:rsidRPr="00E27868">
        <w:rPr>
          <w:color w:val="000000" w:themeColor="text1"/>
          <w:u w:val="single" w:color="000000" w:themeColor="text1"/>
        </w:rPr>
        <w:noBreakHyphen/>
        <w:t>65,</w:t>
      </w:r>
      <w:r w:rsidRPr="00E27868">
        <w:rPr>
          <w:color w:val="000000" w:themeColor="text1"/>
          <w:u w:color="000000" w:themeColor="text1"/>
        </w:rPr>
        <w:t xml:space="preserve">  is authorized to acquire real property, including </w:t>
      </w:r>
      <w:r w:rsidRPr="00E27868">
        <w:rPr>
          <w:color w:val="000000" w:themeColor="text1"/>
          <w:u w:color="000000" w:themeColor="text1"/>
        </w:rPr>
        <w:lastRenderedPageBreak/>
        <w:t>any estate or interest therein, for, and in the name of, the State of South Carolina by gift, purchase, condemnation or otherwise.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make use of the provisions of the Eminent Domain Procedure Act (Chapter 2</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28) if it is necessary to acquire real property by condemnation.  The actions must be maintained by and in the name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right of condemnation is limited to the right to acquire land necessary for the development of the Capitol Complex </w:t>
      </w:r>
      <w:r w:rsidRPr="00E27868">
        <w:rPr>
          <w:strike/>
          <w:color w:val="000000" w:themeColor="text1"/>
          <w:u w:color="000000" w:themeColor="text1"/>
        </w:rPr>
        <w:t>mall</w:t>
      </w:r>
      <w:r w:rsidRPr="00E27868">
        <w:rPr>
          <w:color w:val="000000" w:themeColor="text1"/>
          <w:u w:color="000000" w:themeColor="text1"/>
        </w:rPr>
        <w:t xml:space="preserve"> </w:t>
      </w:r>
      <w:r w:rsidRPr="00E27868">
        <w:rPr>
          <w:color w:val="000000" w:themeColor="text1"/>
          <w:u w:val="single" w:color="000000" w:themeColor="text1"/>
        </w:rPr>
        <w:t>grounds</w:t>
      </w:r>
      <w:r w:rsidRPr="00E27868">
        <w:rPr>
          <w:color w:val="000000" w:themeColor="text1"/>
          <w:u w:color="000000" w:themeColor="text1"/>
        </w:rPr>
        <w:t xml:space="preserve"> in the City of Columbia.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180.</w:t>
      </w:r>
      <w:r w:rsidRPr="00E27868">
        <w:rPr>
          <w:color w:val="000000" w:themeColor="text1"/>
          <w:u w:color="000000" w:themeColor="text1"/>
        </w:rPr>
        <w:tab/>
        <w:t>(A)</w:t>
      </w:r>
      <w:r w:rsidRPr="00E27868">
        <w:rPr>
          <w:color w:val="000000" w:themeColor="text1"/>
          <w:u w:color="000000" w:themeColor="text1"/>
        </w:rPr>
        <w:tab/>
        <w:t xml:space="preserve">In addition to the powers granted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under this chapter or any other provision of law,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approve the destruction or disposal of state agency records;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E27868">
        <w:rPr>
          <w:color w:val="000000" w:themeColor="text1"/>
          <w:u w:val="single" w:color="000000" w:themeColor="text1"/>
        </w:rPr>
        <w:t>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(3)</w:t>
      </w:r>
      <w:r w:rsidRPr="00E27868">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Budget and Control Board may</w:t>
      </w:r>
      <w:r w:rsidRPr="00E27868">
        <w:rPr>
          <w:color w:val="000000" w:themeColor="text1"/>
          <w:u w:color="000000" w:themeColor="text1"/>
        </w:rPr>
        <w:t xml:space="preserve"> </w:t>
      </w:r>
      <w:r w:rsidRPr="00E27868">
        <w:rPr>
          <w:color w:val="000000" w:themeColor="text1"/>
          <w:u w:val="single" w:color="000000" w:themeColor="text1"/>
        </w:rPr>
        <w:t>Department of Administration shall</w:t>
      </w:r>
      <w:r w:rsidRPr="00E27868">
        <w:rPr>
          <w:color w:val="000000" w:themeColor="text1"/>
          <w:u w:color="000000" w:themeColor="text1"/>
        </w:rPr>
        <w:t xml:space="preserve"> promulgate regulations necessary to carry out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Chapter 11, 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185.</w:t>
      </w:r>
      <w:r w:rsidRPr="00E27868">
        <w:rPr>
          <w:color w:val="000000" w:themeColor="text1"/>
          <w:u w:color="000000" w:themeColor="text1"/>
        </w:rPr>
        <w:tab/>
        <w:t>(A)</w:t>
      </w:r>
      <w:r w:rsidRPr="00E27868">
        <w:rPr>
          <w:color w:val="000000" w:themeColor="text1"/>
          <w:u w:color="000000" w:themeColor="text1"/>
        </w:rPr>
        <w:tab/>
        <w:t xml:space="preserve">In addition to the powers granted the Department of Administration pursuant to this chapter or another provision of law, the department may require submission and approval of plans and specifications for a permanent improvement </w:t>
      </w:r>
      <w:r w:rsidRPr="00E27868">
        <w:rPr>
          <w:color w:val="000000" w:themeColor="text1"/>
          <w:u w:color="000000" w:themeColor="text1"/>
        </w:rPr>
        <w:lastRenderedPageBreak/>
        <w:t xml:space="preserve">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Department of Administration may promulgate regulations necessary to carry out its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 xml:space="preserve">220. </w:t>
      </w:r>
      <w:r w:rsidRPr="00E27868">
        <w:rPr>
          <w:color w:val="000000" w:themeColor="text1"/>
          <w:u w:color="000000" w:themeColor="text1"/>
        </w:rPr>
        <w:tab/>
        <w:t xml:space="preserve">There is hereby established within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t>
      </w:r>
      <w:r w:rsidRPr="00E27868">
        <w:rPr>
          <w:strike/>
          <w:color w:val="000000" w:themeColor="text1"/>
          <w:u w:color="000000" w:themeColor="text1"/>
        </w:rPr>
        <w:t>the</w:t>
      </w:r>
      <w:r w:rsidRPr="00E27868">
        <w:rPr>
          <w:color w:val="000000" w:themeColor="text1"/>
          <w:u w:color="000000" w:themeColor="text1"/>
        </w:rPr>
        <w:t xml:space="preserve"> Division of </w:t>
      </w:r>
      <w:r w:rsidRPr="00E27868">
        <w:rPr>
          <w:strike/>
          <w:color w:val="000000" w:themeColor="text1"/>
          <w:u w:color="000000" w:themeColor="text1"/>
        </w:rPr>
        <w:t>Motor Vehicle Management</w:t>
      </w:r>
      <w:r w:rsidRPr="00E27868">
        <w:rPr>
          <w:color w:val="000000" w:themeColor="text1"/>
          <w:u w:color="000000" w:themeColor="text1"/>
        </w:rPr>
        <w:t xml:space="preserve"> </w:t>
      </w:r>
      <w:r w:rsidRPr="00E27868">
        <w:rPr>
          <w:color w:val="000000" w:themeColor="text1"/>
          <w:u w:val="single" w:color="000000" w:themeColor="text1"/>
        </w:rPr>
        <w:t>General Services, Program of Fleet Management</w:t>
      </w:r>
      <w:r w:rsidRPr="00E27868">
        <w:rPr>
          <w:color w:val="000000" w:themeColor="text1"/>
          <w:u w:color="000000" w:themeColor="text1"/>
        </w:rPr>
        <w:t xml:space="preserve"> headed by </w:t>
      </w:r>
      <w:r w:rsidRPr="00E27868">
        <w:rPr>
          <w:strike/>
          <w:color w:val="000000" w:themeColor="text1"/>
          <w:u w:color="000000" w:themeColor="text1"/>
        </w:rPr>
        <w:t>a Director, hereafter referred to as</w:t>
      </w:r>
      <w:r w:rsidRPr="00E27868">
        <w:rPr>
          <w:color w:val="000000" w:themeColor="text1"/>
          <w:u w:color="000000" w:themeColor="text1"/>
        </w:rPr>
        <w:t xml:space="preserve"> the </w:t>
      </w:r>
      <w:r w:rsidRPr="00E27868">
        <w:rPr>
          <w:color w:val="000000" w:themeColor="text1"/>
          <w:u w:val="single" w:color="000000" w:themeColor="text1"/>
        </w:rPr>
        <w:t>‘</w:t>
      </w:r>
      <w:r w:rsidRPr="00E27868">
        <w:rPr>
          <w:color w:val="000000" w:themeColor="text1"/>
          <w:u w:color="000000" w:themeColor="text1"/>
        </w:rPr>
        <w:t>State Fleet Manager</w:t>
      </w:r>
      <w:r w:rsidRPr="00E27868">
        <w:rPr>
          <w:color w:val="000000" w:themeColor="text1"/>
          <w:u w:val="single" w:color="000000" w:themeColor="text1"/>
        </w:rPr>
        <w:t>’</w:t>
      </w:r>
      <w:r w:rsidRPr="00E27868">
        <w:rPr>
          <w:color w:val="000000" w:themeColor="text1"/>
          <w:u w:color="000000" w:themeColor="text1"/>
        </w:rPr>
        <w:t xml:space="preserve"> appointed by and reporting directly to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strike/>
          <w:color w:val="000000" w:themeColor="text1"/>
          <w:u w:color="000000" w:themeColor="text1"/>
        </w:rPr>
        <w:t>, hereafter referred to as the Board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through </w:t>
      </w:r>
      <w:r w:rsidRPr="00E27868">
        <w:rPr>
          <w:strike/>
          <w:color w:val="000000" w:themeColor="text1"/>
          <w:u w:color="000000" w:themeColor="text1"/>
        </w:rPr>
        <w:t>their</w:t>
      </w:r>
      <w:r w:rsidRPr="00E27868">
        <w:rPr>
          <w:color w:val="000000" w:themeColor="text1"/>
          <w:u w:color="000000" w:themeColor="text1"/>
        </w:rPr>
        <w:t xml:space="preserve"> </w:t>
      </w:r>
      <w:r w:rsidRPr="00E27868">
        <w:rPr>
          <w:color w:val="000000" w:themeColor="text1"/>
          <w:u w:val="single" w:color="000000" w:themeColor="text1"/>
        </w:rPr>
        <w:t>its</w:t>
      </w:r>
      <w:r w:rsidRPr="00E27868">
        <w:rPr>
          <w:color w:val="000000" w:themeColor="text1"/>
          <w:u w:color="000000" w:themeColor="text1"/>
        </w:rPr>
        <w:t xml:space="preserve"> policies and regulations, seek to </w:t>
      </w:r>
      <w:r w:rsidRPr="00E27868">
        <w:rPr>
          <w:strike/>
          <w:color w:val="000000" w:themeColor="text1"/>
          <w:u w:color="000000" w:themeColor="text1"/>
        </w:rPr>
        <w:t>achieve the following objectives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achieve maximum cost</w:t>
      </w:r>
      <w:r w:rsidRPr="00E27868">
        <w:rPr>
          <w:color w:val="000000" w:themeColor="text1"/>
          <w:u w:color="000000" w:themeColor="text1"/>
        </w:rPr>
        <w:noBreakHyphen/>
        <w:t>effectiveness management of state</w:t>
      </w:r>
      <w:r w:rsidRPr="00E27868">
        <w:rPr>
          <w:color w:val="000000" w:themeColor="text1"/>
          <w:u w:color="000000" w:themeColor="text1"/>
        </w:rPr>
        <w:noBreakHyphen/>
        <w:t>owned motor vehicles in support of the established missions and objectives of the agencies, boards, and commissions</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(b)</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eliminate unofficial and unauthorized use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minimize individual assignment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eliminate the reimbursable use of personal vehicles for accomplishment of official travel when this use is more costly than use of state vehicles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acquire motor vehicles offering optimum energy efficiency for the tasks to be performed</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(f)</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insure motor vehicles are operated in a safe manner in accordance with a statewide Fleet Safety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(g)</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improve environmental quality in this State by decreasing the discharge of pollutants.”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2.</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225.</w:t>
      </w:r>
      <w:r w:rsidRPr="00E27868">
        <w:rPr>
          <w:color w:val="000000" w:themeColor="text1"/>
          <w:u w:color="000000" w:themeColor="text1"/>
        </w:rPr>
        <w:tab/>
        <w:t xml:space="preserve">The </w:t>
      </w:r>
      <w:r w:rsidRPr="00E27868">
        <w:rPr>
          <w:strike/>
          <w:color w:val="000000" w:themeColor="text1"/>
          <w:u w:color="000000" w:themeColor="text1"/>
        </w:rPr>
        <w:t>Division of Operations</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establish a cost allocation plan to recover the cost of operating the comprehensive statewide Fleet Management Program.  The division shall collect, retain, and carry forward funds to ensure continuous administration of the program.”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3.</w:t>
      </w:r>
      <w:r w:rsidRPr="00E27868">
        <w:rPr>
          <w:color w:val="000000" w:themeColor="text1"/>
          <w:u w:color="000000" w:themeColor="text1"/>
        </w:rPr>
        <w:tab/>
      </w:r>
      <w:r w:rsidRPr="00E27868">
        <w:rPr>
          <w:color w:val="000000" w:themeColor="text1"/>
          <w:u w:color="000000" w:themeColor="text1"/>
        </w:rPr>
        <w:tab/>
        <w:t>Sections 1</w:t>
      </w:r>
      <w:r w:rsidRPr="00E27868">
        <w:rPr>
          <w:color w:val="000000" w:themeColor="text1"/>
          <w:u w:color="000000" w:themeColor="text1"/>
        </w:rPr>
        <w:noBreakHyphen/>
        <w:t>11</w:t>
      </w:r>
      <w:r w:rsidRPr="00E27868">
        <w:rPr>
          <w:color w:val="000000" w:themeColor="text1"/>
          <w:u w:color="000000" w:themeColor="text1"/>
        </w:rPr>
        <w:noBreakHyphen/>
        <w:t>250, 1</w:t>
      </w:r>
      <w:r w:rsidRPr="00E27868">
        <w:rPr>
          <w:color w:val="000000" w:themeColor="text1"/>
          <w:u w:color="000000" w:themeColor="text1"/>
        </w:rPr>
        <w:noBreakHyphen/>
        <w:t>11</w:t>
      </w:r>
      <w:r w:rsidRPr="00E27868">
        <w:rPr>
          <w:color w:val="000000" w:themeColor="text1"/>
          <w:u w:color="000000" w:themeColor="text1"/>
        </w:rPr>
        <w:noBreakHyphen/>
        <w:t>260, 1</w:t>
      </w:r>
      <w:r w:rsidRPr="00E27868">
        <w:rPr>
          <w:color w:val="000000" w:themeColor="text1"/>
          <w:u w:color="000000" w:themeColor="text1"/>
        </w:rPr>
        <w:noBreakHyphen/>
        <w:t>11</w:t>
      </w:r>
      <w:r w:rsidRPr="00E27868">
        <w:rPr>
          <w:color w:val="000000" w:themeColor="text1"/>
          <w:u w:color="000000" w:themeColor="text1"/>
        </w:rPr>
        <w:noBreakHyphen/>
        <w:t>270(A), 1</w:t>
      </w:r>
      <w:r w:rsidRPr="00E27868">
        <w:rPr>
          <w:color w:val="000000" w:themeColor="text1"/>
          <w:u w:color="000000" w:themeColor="text1"/>
        </w:rPr>
        <w:noBreakHyphen/>
        <w:t>11</w:t>
      </w:r>
      <w:r w:rsidRPr="00E27868">
        <w:rPr>
          <w:color w:val="000000" w:themeColor="text1"/>
          <w:u w:color="000000" w:themeColor="text1"/>
        </w:rPr>
        <w:noBreakHyphen/>
        <w:t>280, 1</w:t>
      </w:r>
      <w:r w:rsidRPr="00E27868">
        <w:rPr>
          <w:color w:val="000000" w:themeColor="text1"/>
          <w:u w:color="000000" w:themeColor="text1"/>
        </w:rPr>
        <w:noBreakHyphen/>
        <w:t>11</w:t>
      </w:r>
      <w:r w:rsidRPr="00E27868">
        <w:rPr>
          <w:color w:val="000000" w:themeColor="text1"/>
          <w:u w:color="000000" w:themeColor="text1"/>
        </w:rPr>
        <w:noBreakHyphen/>
        <w:t>290; 1</w:t>
      </w:r>
      <w:r w:rsidRPr="00E27868">
        <w:rPr>
          <w:color w:val="000000" w:themeColor="text1"/>
          <w:u w:color="000000" w:themeColor="text1"/>
        </w:rPr>
        <w:noBreakHyphen/>
        <w:t>11</w:t>
      </w:r>
      <w:r w:rsidRPr="00E27868">
        <w:rPr>
          <w:color w:val="000000" w:themeColor="text1"/>
          <w:u w:color="000000" w:themeColor="text1"/>
        </w:rPr>
        <w:noBreakHyphen/>
        <w:t>300, 1</w:t>
      </w:r>
      <w:r w:rsidRPr="00E27868">
        <w:rPr>
          <w:color w:val="000000" w:themeColor="text1"/>
          <w:u w:color="000000" w:themeColor="text1"/>
        </w:rPr>
        <w:noBreakHyphen/>
        <w:t>11</w:t>
      </w:r>
      <w:r w:rsidRPr="00E27868">
        <w:rPr>
          <w:color w:val="000000" w:themeColor="text1"/>
          <w:u w:color="000000" w:themeColor="text1"/>
        </w:rPr>
        <w:noBreakHyphen/>
        <w:t>310, as last amended by Act 203 of 2008, 1</w:t>
      </w:r>
      <w:r w:rsidRPr="00E27868">
        <w:rPr>
          <w:color w:val="000000" w:themeColor="text1"/>
          <w:u w:color="000000" w:themeColor="text1"/>
        </w:rPr>
        <w:noBreakHyphen/>
        <w:t>11</w:t>
      </w:r>
      <w:r w:rsidRPr="00E27868">
        <w:rPr>
          <w:color w:val="000000" w:themeColor="text1"/>
          <w:u w:color="000000" w:themeColor="text1"/>
        </w:rPr>
        <w:noBreakHyphen/>
        <w:t>315, 1</w:t>
      </w:r>
      <w:r w:rsidRPr="00E27868">
        <w:rPr>
          <w:color w:val="000000" w:themeColor="text1"/>
          <w:u w:color="000000" w:themeColor="text1"/>
        </w:rPr>
        <w:noBreakHyphen/>
        <w:t>11</w:t>
      </w:r>
      <w:r w:rsidRPr="00E27868">
        <w:rPr>
          <w:color w:val="000000" w:themeColor="text1"/>
          <w:u w:color="000000" w:themeColor="text1"/>
        </w:rPr>
        <w:noBreakHyphen/>
        <w:t>320; 1</w:t>
      </w:r>
      <w:r w:rsidRPr="00E27868">
        <w:rPr>
          <w:color w:val="000000" w:themeColor="text1"/>
          <w:u w:color="000000" w:themeColor="text1"/>
        </w:rPr>
        <w:noBreakHyphen/>
        <w:t>11</w:t>
      </w:r>
      <w:r w:rsidRPr="00E27868">
        <w:rPr>
          <w:color w:val="000000" w:themeColor="text1"/>
          <w:u w:color="000000" w:themeColor="text1"/>
        </w:rPr>
        <w:noBreakHyphen/>
        <w:t>335, and 1</w:t>
      </w:r>
      <w:r w:rsidRPr="00E27868">
        <w:rPr>
          <w:color w:val="000000" w:themeColor="text1"/>
          <w:u w:color="000000" w:themeColor="text1"/>
        </w:rPr>
        <w:noBreakHyphen/>
        <w:t>11</w:t>
      </w:r>
      <w:r w:rsidRPr="00E27868">
        <w:rPr>
          <w:color w:val="000000" w:themeColor="text1"/>
          <w:u w:color="000000" w:themeColor="text1"/>
        </w:rPr>
        <w:noBreakHyphen/>
        <w:t>340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 xml:space="preserve">250. </w:t>
      </w:r>
      <w:r w:rsidRPr="00E27868">
        <w:rPr>
          <w:color w:val="000000" w:themeColor="text1"/>
          <w:u w:color="000000" w:themeColor="text1"/>
        </w:rPr>
        <w:tab/>
        <w:t>For purposes of Sections 1</w:t>
      </w:r>
      <w:r w:rsidRPr="00E27868">
        <w:rPr>
          <w:color w:val="000000" w:themeColor="text1"/>
          <w:u w:color="000000" w:themeColor="text1"/>
        </w:rPr>
        <w:noBreakHyphen/>
        <w:t>11</w:t>
      </w:r>
      <w:r w:rsidRPr="00E27868">
        <w:rPr>
          <w:color w:val="000000" w:themeColor="text1"/>
          <w:u w:color="000000" w:themeColor="text1"/>
        </w:rPr>
        <w:noBreakHyphen/>
        <w:t>220 to 1</w:t>
      </w:r>
      <w:r w:rsidRPr="00E27868">
        <w:rPr>
          <w:color w:val="000000" w:themeColor="text1"/>
          <w:u w:color="000000" w:themeColor="text1"/>
        </w:rPr>
        <w:noBreakHyphen/>
        <w:t>11</w:t>
      </w:r>
      <w:r w:rsidRPr="00E27868">
        <w:rPr>
          <w:color w:val="000000" w:themeColor="text1"/>
          <w:u w:color="000000" w:themeColor="text1"/>
        </w:rPr>
        <w:noBreakHyphen/>
        <w:t xml:space="preserve">330: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means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the South Carolina Department of Administration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260.</w:t>
      </w:r>
      <w:r w:rsidRPr="00E27868">
        <w:rPr>
          <w:color w:val="000000" w:themeColor="text1"/>
          <w:u w:color="000000" w:themeColor="text1"/>
        </w:rPr>
        <w:tab/>
        <w:t>(A)</w:t>
      </w:r>
      <w:r w:rsidRPr="00E27868">
        <w:rPr>
          <w:color w:val="000000" w:themeColor="text1"/>
          <w:u w:color="000000" w:themeColor="text1"/>
        </w:rPr>
        <w:tab/>
        <w:t xml:space="preserve">The Fleet Manager shall report annually to the </w:t>
      </w:r>
      <w:r w:rsidRPr="00E27868">
        <w:rPr>
          <w:strike/>
          <w:color w:val="000000" w:themeColor="text1"/>
          <w:u w:color="000000" w:themeColor="text1"/>
        </w:rPr>
        <w:t>Budget and Control Board and the</w:t>
      </w:r>
      <w:r w:rsidRPr="00E27868">
        <w:rPr>
          <w:color w:val="000000" w:themeColor="text1"/>
          <w:u w:color="000000" w:themeColor="text1"/>
        </w:rPr>
        <w:t xml:space="preserve"> General Assembly concerning the performance of each state agency in achieving the objectives enumerated in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330 and include in the report a summary of the </w:t>
      </w:r>
      <w:r w:rsidRPr="00E27868">
        <w:rPr>
          <w:strike/>
          <w:color w:val="000000" w:themeColor="text1"/>
          <w:u w:color="000000" w:themeColor="text1"/>
        </w:rPr>
        <w:t>division’s</w:t>
      </w:r>
      <w:r w:rsidRPr="00E27868">
        <w:rPr>
          <w:color w:val="000000" w:themeColor="text1"/>
          <w:u w:color="000000" w:themeColor="text1"/>
        </w:rPr>
        <w:t xml:space="preserve"> </w:t>
      </w:r>
      <w:r w:rsidRPr="00E27868">
        <w:rPr>
          <w:color w:val="000000" w:themeColor="text1"/>
          <w:u w:val="single" w:color="000000" w:themeColor="text1"/>
        </w:rPr>
        <w:t>program’s</w:t>
      </w:r>
      <w:r w:rsidRPr="00E27868">
        <w:rPr>
          <w:color w:val="000000" w:themeColor="text1"/>
          <w:u w:color="000000" w:themeColor="text1"/>
        </w:rPr>
        <w:t xml:space="preserve"> efforts in aiding and assisting the various state agencies in developing and maintaining their management practices in accordance with the </w:t>
      </w:r>
      <w:r w:rsidRPr="00E27868">
        <w:rPr>
          <w:color w:val="000000" w:themeColor="text1"/>
          <w:u w:color="000000" w:themeColor="text1"/>
        </w:rPr>
        <w:lastRenderedPageBreak/>
        <w:t xml:space="preserve">comprehensive statewide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Program.  This report also shall contain recommended changes in the law and regulations necessary to achieve these objectives.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after consultation with state agency heads, shall promulgate and enforce state policies, procedures, and regulations to achieve the goals of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330 and shall recommend administrative penalties to be used by the agencies for violation of prescribed procedures and regulations relating to the Fleet Management Program.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270.</w:t>
      </w:r>
      <w:r w:rsidRPr="00E27868">
        <w:rPr>
          <w:color w:val="000000" w:themeColor="text1"/>
          <w:u w:color="000000" w:themeColor="text1"/>
        </w:rPr>
        <w:tab/>
        <w:t>(A)</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Pr="00E27868">
        <w:rPr>
          <w:color w:val="000000" w:themeColor="text1"/>
          <w:u w:color="000000" w:themeColor="text1"/>
        </w:rPr>
        <w:noBreakHyphen/>
        <w:t xml:space="preserve">owned vehicle based on their position.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280.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 system of agency</w:t>
      </w:r>
      <w:r w:rsidRPr="00E27868">
        <w:rPr>
          <w:color w:val="000000" w:themeColor="text1"/>
          <w:u w:color="000000" w:themeColor="text1"/>
        </w:rPr>
        <w:noBreakHyphen/>
        <w:t xml:space="preserve">managed and interagency motor pools which are, to the maximum extent possible, cost beneficial to the State.  All motor pools shall operate according to regulations promulgated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Vehicles shall be placed in motor pools rather than being individually assigned except as specifically authorized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accordance with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r w:rsidRPr="00E27868">
        <w:rPr>
          <w:strike/>
          <w:color w:val="000000" w:themeColor="text1"/>
          <w:u w:color="000000" w:themeColor="text1"/>
        </w:rPr>
        <w:t>The motor pool operated by the Division of General Services shall be transferred to the Division of Motor Vehicle Management.</w:t>
      </w:r>
      <w:r w:rsidRPr="00E27868">
        <w:rPr>
          <w:color w:val="000000" w:themeColor="text1"/>
          <w:u w:color="000000" w:themeColor="text1"/>
        </w:rPr>
        <w:t xml:space="preserve">  Agencies utilizing motor pool vehicles shall utilize trip log forms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each trip, specifying beginning and ending mileage and the job function performed.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provisions of this section shall not apply to school buses and service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290.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consultation with the agencies operating maintenance facilities shall study the cost</w:t>
      </w:r>
      <w:r w:rsidRPr="00E27868">
        <w:rPr>
          <w:color w:val="000000" w:themeColor="text1"/>
          <w:u w:color="000000" w:themeColor="text1"/>
        </w:rPr>
        <w:noBreakHyphen/>
        <w:t>effectiveness of such facilities versus commercial alternatives and shall develop a plan for maximally cost</w:t>
      </w:r>
      <w:r w:rsidRPr="00E27868">
        <w:rPr>
          <w:color w:val="000000" w:themeColor="text1"/>
          <w:u w:color="000000" w:themeColor="text1"/>
        </w:rPr>
        <w:noBreakHyphen/>
        <w:t xml:space="preserve">effective vehicle maintenance.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rules and regulations governing vehicle maintenance to effectuate the plan.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State Vehicle Maintenance program shall include: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central purchasing of supplies and parts;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an effective inventory control system;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a uniform work order and record</w:t>
      </w:r>
      <w:r w:rsidRPr="00E27868">
        <w:rPr>
          <w:color w:val="000000" w:themeColor="text1"/>
          <w:u w:color="000000" w:themeColor="text1"/>
        </w:rPr>
        <w:noBreakHyphen/>
        <w:t xml:space="preserve">keeping system assigning actual maintenance cost to each vehicle;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preventive maintenance programs for all types of vehicles.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motor fuels shall be purchased from state facilities except in cases where such purchase is impossible or not cost beneficial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300.</w:t>
      </w:r>
      <w:r w:rsidRPr="00E27868">
        <w:rPr>
          <w:color w:val="000000" w:themeColor="text1"/>
          <w:u w:color="000000" w:themeColor="text1"/>
        </w:rPr>
        <w:tab/>
        <w:t xml:space="preserve">In accordance with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departmental</w:t>
      </w:r>
      <w:r w:rsidRPr="00E27868">
        <w:rPr>
          <w:color w:val="000000" w:themeColor="text1"/>
          <w:u w:color="000000" w:themeColor="text1"/>
        </w:rPr>
        <w:t xml:space="preserve"> approval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required and that the existing systems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uniform with the criteria established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All expenditures on a vehicle for gasoline and oil shall be purchased in one of the following ways: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from state</w:t>
      </w:r>
      <w:r w:rsidRPr="00E27868">
        <w:rPr>
          <w:color w:val="000000" w:themeColor="text1"/>
          <w:u w:color="000000" w:themeColor="text1"/>
        </w:rPr>
        <w:noBreakHyphen/>
        <w:t xml:space="preserve">owned facilities and paid for by the use of Universal State Credit Cards except where agencies purchase these products in bulk;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from a fuel outlet where gasoline and oil are sold when that outlet agrees to accept the Universal State Credit Card.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E27868">
        <w:rPr>
          <w:strike/>
          <w:color w:val="000000" w:themeColor="text1"/>
          <w:u w:color="000000" w:themeColor="text1"/>
        </w:rPr>
        <w:t>Budget and Control Board Division of Operations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adjust the </w:t>
      </w:r>
      <w:r w:rsidRPr="00E27868">
        <w:rPr>
          <w:color w:val="000000" w:themeColor="text1"/>
          <w:u w:val="single" w:color="000000" w:themeColor="text1"/>
        </w:rPr>
        <w:t>budgetary</w:t>
      </w:r>
      <w:r w:rsidRPr="00E27868">
        <w:rPr>
          <w:color w:val="000000" w:themeColor="text1"/>
          <w:u w:color="000000" w:themeColor="text1"/>
        </w:rPr>
        <w:t xml:space="preserve"> appropriation </w:t>
      </w:r>
      <w:r w:rsidRPr="00E27868">
        <w:rPr>
          <w:strike/>
          <w:color w:val="000000" w:themeColor="text1"/>
          <w:u w:color="000000" w:themeColor="text1"/>
        </w:rPr>
        <w:t>in Part IA, Section 63B,</w:t>
      </w:r>
      <w:r w:rsidRPr="00E27868">
        <w:rPr>
          <w:color w:val="000000" w:themeColor="text1"/>
          <w:u w:color="000000" w:themeColor="text1"/>
        </w:rPr>
        <w:t xml:space="preserve"> for ‘Operating Expenses</w:t>
      </w:r>
      <w:r w:rsidRPr="00E27868">
        <w:rPr>
          <w:color w:val="000000" w:themeColor="text1"/>
          <w:u w:color="000000" w:themeColor="text1"/>
        </w:rPr>
        <w:noBreakHyphen/>
      </w:r>
      <w:r w:rsidRPr="00E27868">
        <w:rPr>
          <w:color w:val="000000" w:themeColor="text1"/>
          <w:u w:color="000000" w:themeColor="text1"/>
        </w:rPr>
        <w:noBreakHyphen/>
        <w:t xml:space="preserve">Lease Fleet’ to reflect the dollar savings realized by these provisions and transfer such amount to other areas of the State Fleet Management Program.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lastRenderedPageBreak/>
        <w:t>department</w:t>
      </w:r>
      <w:r w:rsidRPr="00E27868">
        <w:rPr>
          <w:color w:val="000000" w:themeColor="text1"/>
          <w:u w:color="000000" w:themeColor="text1"/>
        </w:rPr>
        <w:t xml:space="preserve"> shall develop a uniform method to be used by the agencies to determine the cost per mile for each vehicle operated by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310.</w:t>
      </w:r>
      <w:r w:rsidRPr="00E27868">
        <w:rPr>
          <w:color w:val="000000" w:themeColor="text1"/>
          <w:u w:color="000000" w:themeColor="text1"/>
        </w:rPr>
        <w:tab/>
        <w:t>(A)</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purchase, acquire, transfer, replace, and dispose of all motor vehicles on the basis of maximum cost</w:t>
      </w:r>
      <w:r w:rsidRPr="00E27868">
        <w:rPr>
          <w:color w:val="000000" w:themeColor="text1"/>
          <w:u w:color="000000" w:themeColor="text1"/>
        </w:rPr>
        <w:noBreakHyphen/>
        <w:t xml:space="preserve">effectiveness and lowest anticipated total life cycle costs.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State shall purchase police sedans only for the use of law enforcement officers, as defined by the Internal Revenue Code.  Purchase of a vehicle under this subsection must be concurred in by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and must be in accordance with regulations promulgated or procedures adopted under Sections 1</w:t>
      </w:r>
      <w:r w:rsidRPr="00E27868">
        <w:rPr>
          <w:color w:val="000000" w:themeColor="text1"/>
          <w:u w:color="000000" w:themeColor="text1"/>
        </w:rPr>
        <w:noBreakHyphen/>
        <w:t>11</w:t>
      </w:r>
      <w:r w:rsidRPr="00E27868">
        <w:rPr>
          <w:color w:val="000000" w:themeColor="text1"/>
          <w:u w:color="000000" w:themeColor="text1"/>
        </w:rPr>
        <w:noBreakHyphen/>
        <w:t>220 through 1</w:t>
      </w:r>
      <w:r w:rsidRPr="00E27868">
        <w:rPr>
          <w:color w:val="000000" w:themeColor="text1"/>
          <w:u w:color="000000" w:themeColor="text1"/>
        </w:rPr>
        <w:noBreakHyphen/>
        <w:t>11</w:t>
      </w:r>
      <w:r w:rsidRPr="00E27868">
        <w:rPr>
          <w:color w:val="000000" w:themeColor="text1"/>
          <w:u w:color="000000" w:themeColor="text1"/>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All state motor vehicles must be titled to the State and must be received by and remain in the possession of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Program</w:t>
      </w:r>
      <w:r w:rsidRPr="00E27868">
        <w:rPr>
          <w:color w:val="000000" w:themeColor="text1"/>
          <w:u w:color="000000" w:themeColor="text1"/>
        </w:rPr>
        <w:t xml:space="preserve"> of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pending sale or disposal of the vehicle.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Exceptions to requirements in subsections (B) and (C) must be approved by the </w:t>
      </w:r>
      <w:r w:rsidRPr="00E27868">
        <w:rPr>
          <w:strike/>
          <w:color w:val="000000" w:themeColor="text1"/>
          <w:u w:color="000000" w:themeColor="text1"/>
        </w:rPr>
        <w:t>director of the Division of Motor Vehicle Management</w:t>
      </w:r>
      <w:r w:rsidRPr="00E27868">
        <w:rPr>
          <w:color w:val="000000" w:themeColor="text1"/>
          <w:u w:color="000000" w:themeColor="text1"/>
        </w:rPr>
        <w:t xml:space="preserve"> </w:t>
      </w:r>
      <w:r w:rsidRPr="00E27868">
        <w:rPr>
          <w:color w:val="000000" w:themeColor="text1"/>
          <w:u w:val="single" w:color="000000" w:themeColor="text1"/>
        </w:rPr>
        <w:t>State Fleet Manager</w:t>
      </w:r>
      <w:r w:rsidRPr="00E27868">
        <w:rPr>
          <w:color w:val="000000" w:themeColor="text1"/>
          <w:u w:color="000000" w:themeColor="text1"/>
        </w:rPr>
        <w:t xml:space="preserve">.  Requirements in subsection (B) do not apply to the </w:t>
      </w:r>
      <w:r w:rsidRPr="00E27868">
        <w:rPr>
          <w:strike/>
          <w:color w:val="000000" w:themeColor="text1"/>
          <w:u w:color="000000" w:themeColor="text1"/>
        </w:rPr>
        <w:t>State Development Board</w:t>
      </w:r>
      <w:r w:rsidRPr="00E27868">
        <w:rPr>
          <w:color w:val="000000" w:themeColor="text1"/>
          <w:u w:color="000000" w:themeColor="text1"/>
        </w:rPr>
        <w:t xml:space="preserve"> </w:t>
      </w:r>
      <w:r w:rsidRPr="00E27868">
        <w:rPr>
          <w:color w:val="000000" w:themeColor="text1"/>
          <w:u w:val="single" w:color="000000" w:themeColor="text1"/>
        </w:rPr>
        <w:t>Department of Commerce</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Preference in purchasing state motor vehicles must be given to vehicles assembled in the United States with at least </w:t>
      </w:r>
      <w:r w:rsidRPr="00E27868">
        <w:rPr>
          <w:color w:val="000000" w:themeColor="text1"/>
          <w:u w:color="000000" w:themeColor="text1"/>
        </w:rPr>
        <w:lastRenderedPageBreak/>
        <w:t>seventy</w:t>
      </w:r>
      <w:r w:rsidRPr="00E27868">
        <w:rPr>
          <w:color w:val="000000" w:themeColor="text1"/>
          <w:u w:color="000000" w:themeColor="text1"/>
        </w:rPr>
        <w:noBreakHyphen/>
        <w:t>five percent domestic content as determined by the appropriate federal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Preference in purchasing state motor vehicles must be given to hybrid, plug</w:t>
      </w:r>
      <w:r w:rsidRPr="00E27868">
        <w:rPr>
          <w:color w:val="000000" w:themeColor="text1"/>
          <w:u w:color="000000" w:themeColor="text1"/>
        </w:rPr>
        <w:noBreakHyphen/>
        <w:t>in hybrid, bio</w:t>
      </w:r>
      <w:r w:rsidRPr="00E27868">
        <w:rPr>
          <w:color w:val="000000" w:themeColor="text1"/>
          <w:u w:color="000000" w:themeColor="text1"/>
        </w:rPr>
        <w:noBreakHyphen/>
        <w:t>diesel, hydrogen, fuel cell, or flex</w:t>
      </w:r>
      <w:r w:rsidRPr="00E27868">
        <w:rPr>
          <w:color w:val="000000" w:themeColor="text1"/>
          <w:u w:color="000000" w:themeColor="text1"/>
        </w:rPr>
        <w:noBreakHyphen/>
        <w:t>fuel vehicles when the performance, quality, and anticipated life cycle costs are comparable to other available motor vehicles.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315.</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Division of </w:t>
      </w:r>
      <w:r w:rsidRPr="00E27868">
        <w:rPr>
          <w:color w:val="000000" w:themeColor="text1"/>
          <w:u w:val="single" w:color="000000" w:themeColor="text1"/>
        </w:rPr>
        <w:t>General Services, Program of</w:t>
      </w:r>
      <w:r w:rsidRPr="00E27868">
        <w:rPr>
          <w:color w:val="000000" w:themeColor="text1"/>
          <w:u w:color="000000" w:themeColor="text1"/>
        </w:rPr>
        <w:t xml:space="preserve">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w:t>
      </w:r>
      <w:r w:rsidRPr="00E27868">
        <w:rPr>
          <w:color w:val="000000" w:themeColor="text1"/>
          <w:u w:val="single" w:color="000000" w:themeColor="text1"/>
        </w:rPr>
        <w:t>,</w:t>
      </w:r>
      <w:r w:rsidRPr="00E27868">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Program</w:t>
      </w:r>
      <w:r w:rsidRPr="00E27868">
        <w:rPr>
          <w:color w:val="000000" w:themeColor="text1"/>
          <w:u w:color="000000" w:themeColor="text1"/>
        </w:rPr>
        <w:t xml:space="preserve"> of </w:t>
      </w:r>
      <w:r w:rsidRPr="00E27868">
        <w:rPr>
          <w:strike/>
          <w:color w:val="000000" w:themeColor="text1"/>
          <w:u w:color="000000" w:themeColor="text1"/>
        </w:rPr>
        <w:t>Motor Vehicle</w:t>
      </w:r>
      <w:r w:rsidRPr="00E27868">
        <w:rPr>
          <w:color w:val="000000" w:themeColor="text1"/>
          <w:u w:color="000000" w:themeColor="text1"/>
        </w:rPr>
        <w:t xml:space="preserve"> </w:t>
      </w:r>
      <w:r w:rsidRPr="00E27868">
        <w:rPr>
          <w:color w:val="000000" w:themeColor="text1"/>
          <w:u w:val="single" w:color="000000" w:themeColor="text1"/>
        </w:rPr>
        <w:t>Fleet</w:t>
      </w:r>
      <w:r w:rsidRPr="00E27868">
        <w:rPr>
          <w:color w:val="000000" w:themeColor="text1"/>
          <w:u w:color="000000" w:themeColor="text1"/>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320.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ensure that all state</w:t>
      </w:r>
      <w:r w:rsidRPr="00E27868">
        <w:rPr>
          <w:color w:val="000000" w:themeColor="text1"/>
          <w:u w:color="000000" w:themeColor="text1"/>
        </w:rPr>
        <w:noBreakHyphen/>
        <w:t xml:space="preserve">owned motor vehicles are identified as such through the use of permanent </w:t>
      </w:r>
      <w:r w:rsidRPr="00E27868">
        <w:rPr>
          <w:strike/>
          <w:color w:val="000000" w:themeColor="text1"/>
          <w:u w:color="000000" w:themeColor="text1"/>
        </w:rPr>
        <w:t>state</w:t>
      </w:r>
      <w:r w:rsidRPr="00E27868">
        <w:rPr>
          <w:strike/>
          <w:color w:val="000000" w:themeColor="text1"/>
          <w:u w:color="000000" w:themeColor="text1"/>
        </w:rPr>
        <w:noBreakHyphen/>
        <w:t>government</w:t>
      </w:r>
      <w:r w:rsidRPr="00E27868">
        <w:rPr>
          <w:color w:val="000000" w:themeColor="text1"/>
          <w:u w:color="000000" w:themeColor="text1"/>
        </w:rPr>
        <w:t xml:space="preserve"> </w:t>
      </w:r>
      <w:r w:rsidRPr="00E27868">
        <w:rPr>
          <w:color w:val="000000" w:themeColor="text1"/>
          <w:u w:val="single" w:color="000000" w:themeColor="text1"/>
        </w:rPr>
        <w:t>state government</w:t>
      </w:r>
      <w:r w:rsidRPr="00E27868">
        <w:rPr>
          <w:color w:val="000000" w:themeColor="text1"/>
          <w:u w:color="000000" w:themeColor="text1"/>
        </w:rPr>
        <w:t xml:space="preserve"> license plates and either state or agency seal decals.  No vehicles shall be exempt from the requirements for identification except those exempted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This section shall not apply to vehicles supplied to law enforcement officers when, in the opinion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 physical well</w:t>
      </w:r>
      <w:r w:rsidRPr="00E27868">
        <w:rPr>
          <w:color w:val="000000" w:themeColor="text1"/>
          <w:u w:color="000000" w:themeColor="text1"/>
        </w:rPr>
        <w:noBreakHyphen/>
        <w:t xml:space="preserve">being would be jeopardized if they were identified.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335.</w:t>
      </w:r>
      <w:r w:rsidRPr="00E27868">
        <w:rPr>
          <w:color w:val="000000" w:themeColor="text1"/>
          <w:u w:color="000000" w:themeColor="text1"/>
        </w:rPr>
        <w:tab/>
        <w:t xml:space="preserve">The respective divisions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are authorized to </w:t>
      </w:r>
      <w:r w:rsidRPr="00E27868">
        <w:rPr>
          <w:color w:val="000000" w:themeColor="text1"/>
          <w:u w:color="000000" w:themeColor="text1"/>
        </w:rPr>
        <w:lastRenderedPageBreak/>
        <w:t xml:space="preserve">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340.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develop and implement a statewide Fleet Safety Program for operators of state</w:t>
      </w:r>
      <w:r w:rsidRPr="00E27868">
        <w:rPr>
          <w:color w:val="000000" w:themeColor="text1"/>
          <w:u w:color="000000" w:themeColor="text1"/>
        </w:rPr>
        <w:noBreakHyphen/>
        <w:t>owned vehicles which shall serve to minimize the amount paid for rising insurance premiums and reduce the number of accidents involving state</w:t>
      </w:r>
      <w:r w:rsidRPr="00E27868">
        <w:rPr>
          <w:color w:val="000000" w:themeColor="text1"/>
          <w:u w:color="000000" w:themeColor="text1"/>
        </w:rPr>
        <w:noBreakHyphen/>
        <w:t xml:space="preserve">owned vehicles.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promulgate </w:t>
      </w:r>
      <w:r w:rsidRPr="00E27868">
        <w:rPr>
          <w:strike/>
          <w:color w:val="000000" w:themeColor="text1"/>
          <w:u w:color="000000" w:themeColor="text1"/>
        </w:rPr>
        <w:t>rules and</w:t>
      </w:r>
      <w:r w:rsidRPr="00E27868">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435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435.</w:t>
      </w:r>
      <w:r w:rsidRPr="00E27868">
        <w:rPr>
          <w:color w:val="000000" w:themeColor="text1"/>
          <w:u w:color="000000" w:themeColor="text1"/>
        </w:rPr>
        <w:tab/>
        <w:t xml:space="preserve"> To protect the state’s critical information technology infrastructure and associated data systems in the event of a major disaster, whether natural or otherwise, </w:t>
      </w:r>
      <w:r w:rsidRPr="00E27868">
        <w:rPr>
          <w:color w:val="000000" w:themeColor="text1"/>
          <w:u w:val="single" w:color="000000" w:themeColor="text1"/>
        </w:rPr>
        <w:t>or resulting from an infiltration or compromise of the infrastructure and associated data systems,</w:t>
      </w:r>
      <w:r w:rsidRPr="00E27868">
        <w:rPr>
          <w:color w:val="000000" w:themeColor="text1"/>
          <w:u w:color="000000" w:themeColor="text1"/>
        </w:rPr>
        <w:t xml:space="preserve"> and to allow the services to the citizens of this State to continue in such an event, the </w:t>
      </w:r>
      <w:r w:rsidRPr="00E27868">
        <w:rPr>
          <w:strike/>
          <w:color w:val="000000" w:themeColor="text1"/>
          <w:u w:color="000000" w:themeColor="text1"/>
        </w:rPr>
        <w:t>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of </w:t>
      </w:r>
      <w:r w:rsidRPr="00E27868">
        <w:rPr>
          <w:strike/>
          <w:color w:val="000000" w:themeColor="text1"/>
          <w:u w:color="000000" w:themeColor="text1"/>
        </w:rPr>
        <w:t>the</w:t>
      </w:r>
      <w:r w:rsidRPr="00E27868">
        <w:rPr>
          <w:color w:val="000000" w:themeColor="text1"/>
          <w:u w:color="000000" w:themeColor="text1"/>
        </w:rPr>
        <w:t xml:space="preserve"> State </w:t>
      </w:r>
      <w:r w:rsidRPr="00E27868">
        <w:rPr>
          <w:strike/>
          <w:color w:val="000000" w:themeColor="text1"/>
          <w:u w:color="000000" w:themeColor="text1"/>
        </w:rPr>
        <w:t>Chief</w:t>
      </w:r>
      <w:r w:rsidRPr="00E27868">
        <w:rPr>
          <w:color w:val="000000" w:themeColor="text1"/>
          <w:u w:color="000000" w:themeColor="text1"/>
        </w:rPr>
        <w:t xml:space="preserve"> Information </w:t>
      </w:r>
      <w:r w:rsidRPr="00E27868">
        <w:rPr>
          <w:strike/>
          <w:color w:val="000000" w:themeColor="text1"/>
          <w:u w:color="000000" w:themeColor="text1"/>
        </w:rPr>
        <w:t>Officer</w:t>
      </w:r>
      <w:r w:rsidRPr="00E27868">
        <w:rPr>
          <w:color w:val="000000" w:themeColor="text1"/>
          <w:u w:color="000000" w:themeColor="text1"/>
        </w:rPr>
        <w:t xml:space="preserve"> </w:t>
      </w:r>
      <w:r w:rsidRPr="00E27868">
        <w:rPr>
          <w:color w:val="000000" w:themeColor="text1"/>
          <w:u w:val="single" w:color="000000" w:themeColor="text1"/>
        </w:rPr>
        <w:t>Technology in the Department of Administration</w:t>
      </w:r>
      <w:r w:rsidRPr="00E27868">
        <w:rPr>
          <w:color w:val="000000" w:themeColor="text1"/>
          <w:u w:color="000000" w:themeColor="text1"/>
        </w:rPr>
        <w:t xml:space="preserve"> </w:t>
      </w:r>
      <w:r w:rsidRPr="00E27868">
        <w:rPr>
          <w:strike/>
          <w:color w:val="000000" w:themeColor="text1"/>
          <w:u w:color="000000" w:themeColor="text1"/>
        </w:rPr>
        <w:t>(CIO)</w:t>
      </w:r>
      <w:r w:rsidRPr="00E27868">
        <w:rPr>
          <w:color w:val="000000" w:themeColor="text1"/>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Pr="00E27868">
        <w:rPr>
          <w:color w:val="000000" w:themeColor="text1"/>
          <w:u w:color="000000" w:themeColor="text1"/>
        </w:rPr>
        <w:noBreakHyphen/>
        <w:t xml:space="preserve">related duties. All state agencies and political subdivisions of this State are directed to assist the </w:t>
      </w:r>
      <w:r w:rsidRPr="00E27868">
        <w:rPr>
          <w:strike/>
          <w:color w:val="000000" w:themeColor="text1"/>
          <w:u w:color="000000" w:themeColor="text1"/>
        </w:rPr>
        <w:t>Office of the State CIO</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in the collection of data required for this plan.”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15</w:t>
      </w:r>
      <w:r w:rsidRPr="00E27868">
        <w:rPr>
          <w:color w:val="000000" w:themeColor="text1"/>
          <w:u w:color="000000" w:themeColor="text1"/>
        </w:rPr>
        <w:noBreakHyphen/>
        <w:t>10 of the 1976 Code, as last amended by Act 249 of 2008,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w:t>
      </w:r>
      <w:r w:rsidRPr="00E27868">
        <w:rPr>
          <w:color w:val="000000" w:themeColor="text1"/>
          <w:u w:color="000000" w:themeColor="text1"/>
        </w:rPr>
        <w:noBreakHyphen/>
        <w:t>15</w:t>
      </w:r>
      <w:r w:rsidRPr="00E27868">
        <w:rPr>
          <w:color w:val="000000" w:themeColor="text1"/>
          <w:u w:color="000000" w:themeColor="text1"/>
        </w:rPr>
        <w:noBreakHyphen/>
        <w:t>10.</w:t>
      </w:r>
      <w:r w:rsidRPr="00E27868">
        <w:rPr>
          <w:color w:val="000000" w:themeColor="text1"/>
          <w:u w:color="000000" w:themeColor="text1"/>
        </w:rPr>
        <w:tab/>
        <w:t xml:space="preserve">There is hereby created a Commission on Women to be composed of fifteen members appointed by the Governor with the advice and consent of the Senate from among persons with a competency in the area of public affairs and women’s activities.  One member must be appointed from each congressional district and the remaining members from the State at large.  The commission shall be under and a part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manner of the original appointment for the unexpired portion of the term only.  No member shall be eligible to serve more than two consecutive terms.”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w:t>
      </w:r>
      <w:r w:rsidRPr="00E27868">
        <w:rPr>
          <w:color w:val="000000" w:themeColor="text1"/>
          <w:u w:color="000000" w:themeColor="text1"/>
        </w:rPr>
        <w:noBreakHyphen/>
        <w:t>30</w:t>
      </w:r>
      <w:r w:rsidRPr="00E27868">
        <w:rPr>
          <w:color w:val="000000" w:themeColor="text1"/>
          <w:u w:color="000000" w:themeColor="text1"/>
        </w:rPr>
        <w:noBreakHyphen/>
        <w:t>110 of the 1976 Code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2</w:t>
      </w:r>
      <w:r w:rsidRPr="00E27868">
        <w:rPr>
          <w:color w:val="000000" w:themeColor="text1"/>
          <w:u w:color="000000" w:themeColor="text1"/>
        </w:rPr>
        <w:noBreakHyphen/>
        <w:t>59</w:t>
      </w:r>
      <w:r w:rsidRPr="00E27868">
        <w:rPr>
          <w:color w:val="000000" w:themeColor="text1"/>
          <w:u w:color="000000" w:themeColor="text1"/>
        </w:rPr>
        <w:noBreakHyphen/>
        <w:t>10(1)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management of the L. Marion Gressette Building </w:t>
      </w:r>
      <w:r w:rsidRPr="00E27868">
        <w:rPr>
          <w:color w:val="000000" w:themeColor="text1"/>
          <w:u w:val="single" w:color="000000" w:themeColor="text1"/>
        </w:rPr>
        <w:t>and the Senate areas of the State House</w:t>
      </w:r>
      <w:r w:rsidRPr="00E27868">
        <w:rPr>
          <w:color w:val="000000" w:themeColor="text1"/>
          <w:u w:color="000000" w:themeColor="text1"/>
        </w:rPr>
        <w:t xml:space="preserve"> with </w:t>
      </w:r>
      <w:r w:rsidRPr="00E27868">
        <w:rPr>
          <w:color w:val="000000" w:themeColor="text1"/>
          <w:u w:val="single" w:color="000000" w:themeColor="text1"/>
        </w:rPr>
        <w:t>sole</w:t>
      </w:r>
      <w:r w:rsidRPr="00E27868">
        <w:rPr>
          <w:color w:val="000000" w:themeColor="text1"/>
          <w:u w:color="000000" w:themeColor="text1"/>
        </w:rPr>
        <w:t xml:space="preserve"> authority to formulate and implement policies and procedures for the effective utilization of personnel, equipment, and space within the </w:t>
      </w:r>
      <w:r w:rsidRPr="00E27868">
        <w:rPr>
          <w:strike/>
          <w:color w:val="000000" w:themeColor="text1"/>
          <w:u w:color="000000" w:themeColor="text1"/>
        </w:rPr>
        <w:t>building</w:t>
      </w:r>
      <w:r w:rsidRPr="00E27868">
        <w:rPr>
          <w:color w:val="000000" w:themeColor="text1"/>
          <w:u w:color="000000" w:themeColor="text1"/>
        </w:rPr>
        <w:t xml:space="preserve"> </w:t>
      </w:r>
      <w:r w:rsidRPr="00E27868">
        <w:rPr>
          <w:color w:val="000000" w:themeColor="text1"/>
          <w:u w:val="single" w:color="000000" w:themeColor="text1"/>
        </w:rPr>
        <w:t>L. Marion Gressette Building and the Senate areas of the State House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I.</w:t>
      </w:r>
      <w:r w:rsidRPr="00E27868">
        <w:rPr>
          <w:color w:val="000000" w:themeColor="text1"/>
          <w:u w:color="000000" w:themeColor="text1"/>
        </w:rPr>
        <w:tab/>
        <w:t>Chapter 9, Title 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9</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Acquisition and Distribution of Federal Surplus Property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 xml:space="preserve">The Division of General Services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to acquire from the United States of America under and in conformance with the provisions of Section 203 (j) of the </w:t>
      </w:r>
      <w:r w:rsidRPr="00E27868">
        <w:rPr>
          <w:color w:val="000000" w:themeColor="text1"/>
          <w:u w:color="000000" w:themeColor="text1"/>
        </w:rPr>
        <w:lastRenderedPageBreak/>
        <w:t xml:space="preserve">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to warehouse such property;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to distribute such property within the State to tax</w:t>
      </w:r>
      <w:r w:rsidRPr="00E27868">
        <w:rPr>
          <w:color w:val="000000" w:themeColor="text1"/>
          <w:u w:color="000000" w:themeColor="text1"/>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appoint advisory boards or committees, and to employ such personnel and prescribe their </w:t>
      </w:r>
      <w:r w:rsidRPr="00E27868">
        <w:rPr>
          <w:color w:val="000000" w:themeColor="text1"/>
          <w:u w:color="000000" w:themeColor="text1"/>
        </w:rPr>
        <w:lastRenderedPageBreak/>
        <w:t xml:space="preserve">duties as are deemed necessary and suitable for the administration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E27868">
        <w:rPr>
          <w:color w:val="000000" w:themeColor="text1"/>
          <w:u w:val="single" w:color="000000" w:themeColor="text1"/>
        </w:rPr>
        <w:t>,</w:t>
      </w:r>
      <w:r w:rsidRPr="00E27868">
        <w:rPr>
          <w:color w:val="000000" w:themeColor="text1"/>
          <w:u w:color="000000" w:themeColor="text1"/>
        </w:rPr>
        <w:t xml:space="preserve"> and distribution of personal property received by him from the United States of America.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Pr="00E27868">
        <w:rPr>
          <w:color w:val="000000" w:themeColor="text1"/>
          <w:u w:color="000000" w:themeColor="text1"/>
        </w:rPr>
        <w:noBreakHyphen/>
        <w:t>mentioned institutions, organizations</w:t>
      </w:r>
      <w:r w:rsidRPr="00E27868">
        <w:rPr>
          <w:color w:val="000000" w:themeColor="text1"/>
          <w:u w:val="single" w:color="000000" w:themeColor="text1"/>
        </w:rPr>
        <w:t>,</w:t>
      </w:r>
      <w:r w:rsidRPr="00E27868">
        <w:rPr>
          <w:color w:val="000000" w:themeColor="text1"/>
          <w:u w:color="000000" w:themeColor="text1"/>
        </w:rPr>
        <w:t xml:space="preserve"> and agencies and to transmit to them all available information in reference to such property, and to aid and assist such institutions, organizations</w:t>
      </w:r>
      <w:r w:rsidRPr="00E27868">
        <w:rPr>
          <w:color w:val="000000" w:themeColor="text1"/>
          <w:u w:val="single" w:color="000000" w:themeColor="text1"/>
        </w:rPr>
        <w:t>,</w:t>
      </w:r>
      <w:r w:rsidRPr="00E27868">
        <w:rPr>
          <w:color w:val="000000" w:themeColor="text1"/>
          <w:u w:color="000000" w:themeColor="text1"/>
        </w:rPr>
        <w:t xml:space="preserve"> and agencies in every way possible in the consummation of acquisitions or transactions hereunder.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The Division of General Services, in the administration of this chapter, shall cooperate to the fullest extent consistent with the provisions of the act</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with the departments or agencies of the United States of America</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 shall</w:t>
      </w:r>
      <w:r w:rsidRPr="00E27868">
        <w:rPr>
          <w:color w:val="000000" w:themeColor="text1"/>
          <w:u w:color="000000" w:themeColor="text1"/>
        </w:rPr>
        <w:t xml:space="preserve"> file a State plan of operation, </w:t>
      </w:r>
      <w:r w:rsidRPr="00E27868">
        <w:rPr>
          <w:color w:val="000000" w:themeColor="text1"/>
          <w:u w:val="single" w:color="000000" w:themeColor="text1"/>
        </w:rPr>
        <w:t>and</w:t>
      </w:r>
      <w:r w:rsidRPr="00E27868">
        <w:rPr>
          <w:color w:val="000000" w:themeColor="text1"/>
          <w:u w:color="000000" w:themeColor="text1"/>
        </w:rPr>
        <w:t xml:space="preserve"> operate in accordance therewith, </w:t>
      </w:r>
      <w:r w:rsidRPr="00E27868">
        <w:rPr>
          <w:strike/>
          <w:color w:val="000000" w:themeColor="text1"/>
          <w:u w:color="000000" w:themeColor="text1"/>
        </w:rPr>
        <w:t>and</w:t>
      </w:r>
      <w:r w:rsidRPr="00E27868">
        <w:rPr>
          <w:color w:val="000000" w:themeColor="text1"/>
          <w:u w:color="000000" w:themeColor="text1"/>
        </w:rPr>
        <w:t xml:space="preserve"> take such action as may be necessary to meet the minimum standards prescribed in accordance with the act, </w:t>
      </w:r>
      <w:r w:rsidRPr="00E27868">
        <w:rPr>
          <w:strike/>
          <w:color w:val="000000" w:themeColor="text1"/>
          <w:u w:color="000000" w:themeColor="text1"/>
        </w:rPr>
        <w:t>and</w:t>
      </w:r>
      <w:r w:rsidRPr="00E27868">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E27868">
        <w:rPr>
          <w:strike/>
          <w:color w:val="000000" w:themeColor="text1"/>
          <w:u w:color="000000" w:themeColor="text1"/>
        </w:rPr>
        <w:t>it shall</w:t>
      </w:r>
      <w:r w:rsidRPr="00E27868">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20.</w:t>
      </w:r>
      <w:r w:rsidRPr="00E27868">
        <w:rPr>
          <w:color w:val="000000" w:themeColor="text1"/>
          <w:u w:color="000000" w:themeColor="text1"/>
        </w:rPr>
        <w:tab/>
        <w:t xml:space="preserve">The Director of the Division of General Services may delegate such power and authority as he deems reasonable and proper for the effective administration of this </w:t>
      </w:r>
      <w:r w:rsidRPr="00E27868">
        <w:rPr>
          <w:color w:val="000000" w:themeColor="text1"/>
          <w:u w:color="000000" w:themeColor="text1"/>
        </w:rPr>
        <w:lastRenderedPageBreak/>
        <w:t xml:space="preserve">chapter.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30.</w:t>
      </w:r>
      <w:r w:rsidRPr="00E27868">
        <w:rPr>
          <w:color w:val="000000" w:themeColor="text1"/>
          <w:u w:color="000000" w:themeColor="text1"/>
        </w:rPr>
        <w:tab/>
        <w:t>Any charges made or fees assessed by the Division of General Services for the acquisition, warehousing, distribution</w:t>
      </w:r>
      <w:r w:rsidRPr="00E27868">
        <w:rPr>
          <w:color w:val="000000" w:themeColor="text1"/>
          <w:u w:val="single" w:color="000000" w:themeColor="text1"/>
        </w:rPr>
        <w:t>,</w:t>
      </w:r>
      <w:r w:rsidRPr="00E27868">
        <w:rPr>
          <w:color w:val="000000" w:themeColor="text1"/>
          <w:u w:color="000000" w:themeColor="text1"/>
        </w:rPr>
        <w:t xml:space="preserve"> or transfer of any property of the United States of America for educational, public health</w:t>
      </w:r>
      <w:r w:rsidRPr="00E27868">
        <w:rPr>
          <w:color w:val="000000" w:themeColor="text1"/>
          <w:u w:val="single" w:color="000000" w:themeColor="text1"/>
        </w:rPr>
        <w:t>,</w:t>
      </w:r>
      <w:r w:rsidRPr="00E27868">
        <w:rPr>
          <w:color w:val="000000" w:themeColor="text1"/>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E27868">
        <w:rPr>
          <w:color w:val="000000" w:themeColor="text1"/>
          <w:u w:val="single" w:color="000000" w:themeColor="text1"/>
        </w:rPr>
        <w:t>,</w:t>
      </w:r>
      <w:r w:rsidRPr="00E27868">
        <w:rPr>
          <w:color w:val="000000" w:themeColor="text1"/>
          <w:u w:color="000000" w:themeColor="text1"/>
        </w:rPr>
        <w:t xml:space="preserve"> or transfer.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3</w:t>
      </w:r>
      <w:r w:rsidRPr="00E27868">
        <w:rPr>
          <w:color w:val="000000" w:themeColor="text1"/>
          <w:u w:color="000000" w:themeColor="text1"/>
        </w:rPr>
        <w:noBreakHyphen/>
        <w:t>9</w:t>
      </w:r>
      <w:r w:rsidRPr="00E27868">
        <w:rPr>
          <w:color w:val="000000" w:themeColor="text1"/>
          <w:u w:color="000000" w:themeColor="text1"/>
        </w:rPr>
        <w:noBreakHyphen/>
        <w:t>40.</w:t>
      </w:r>
      <w:r w:rsidRPr="00E27868">
        <w:rPr>
          <w:color w:val="000000" w:themeColor="text1"/>
          <w:u w:color="000000" w:themeColor="text1"/>
        </w:rPr>
        <w:tab/>
        <w:t>The provisions of this chapter shall not apply to the acquisition of property acquired by agencies of the State under the priorities established by Section 308 (b), Title 23, United States Code, Annotated.”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10 of the 1976 Code, as last amended by Act 628 of 1988,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keep, landscape, cultivate</w:t>
      </w:r>
      <w:r w:rsidRPr="00E27868">
        <w:rPr>
          <w:color w:val="000000" w:themeColor="text1"/>
          <w:u w:val="single" w:color="000000" w:themeColor="text1"/>
        </w:rPr>
        <w:t>,</w:t>
      </w:r>
      <w:r w:rsidRPr="00E27868">
        <w:rPr>
          <w:color w:val="000000" w:themeColor="text1"/>
          <w:u w:color="000000" w:themeColor="text1"/>
        </w:rPr>
        <w:t xml:space="preserve"> and beautify the State House and State House grounds with authority to expend such amounts as may be annually appropriated therefor.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 xml:space="preserve">department </w:t>
      </w:r>
      <w:r w:rsidRPr="00E27868">
        <w:rPr>
          <w:color w:val="000000" w:themeColor="text1"/>
          <w:u w:color="000000" w:themeColor="text1"/>
        </w:rPr>
        <w:t>shall employ all help and labor in policing, protecting</w:t>
      </w:r>
      <w:r w:rsidRPr="00E27868">
        <w:rPr>
          <w:color w:val="000000" w:themeColor="text1"/>
          <w:u w:val="single" w:color="000000" w:themeColor="text1"/>
        </w:rPr>
        <w:t>,</w:t>
      </w:r>
      <w:r w:rsidRPr="00E27868">
        <w:rPr>
          <w:color w:val="000000" w:themeColor="text1"/>
          <w:u w:color="000000" w:themeColor="text1"/>
        </w:rPr>
        <w:t xml:space="preserve"> and caring for the State House and State House grounds and shall have full authority over them.”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30 of the 1976 Code, as last amended by Act 628 of 1988,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Director of the Division of General Services </w:t>
      </w:r>
      <w:r w:rsidRPr="00E27868">
        <w:rPr>
          <w:strike/>
          <w:color w:val="000000" w:themeColor="text1"/>
          <w:u w:color="000000" w:themeColor="text1"/>
        </w:rPr>
        <w:t>of the State Budget and Control Board</w:t>
      </w:r>
      <w:r w:rsidRPr="00E27868">
        <w:rPr>
          <w:color w:val="000000" w:themeColor="text1"/>
          <w:u w:color="000000" w:themeColor="text1"/>
        </w:rPr>
        <w:t xml:space="preserve"> may authorize the use of </w:t>
      </w:r>
      <w:r w:rsidRPr="00E27868">
        <w:rPr>
          <w:strike/>
          <w:color w:val="000000" w:themeColor="text1"/>
          <w:u w:color="000000" w:themeColor="text1"/>
        </w:rPr>
        <w:t>the State House lobbies,</w:t>
      </w:r>
      <w:r w:rsidRPr="00E27868">
        <w:rPr>
          <w:color w:val="000000" w:themeColor="text1"/>
          <w:u w:color="000000" w:themeColor="text1"/>
        </w:rPr>
        <w:t xml:space="preserve"> </w:t>
      </w:r>
      <w:r w:rsidRPr="00E27868">
        <w:rPr>
          <w:color w:val="000000" w:themeColor="text1"/>
          <w:u w:val="single" w:color="000000" w:themeColor="text1"/>
        </w:rPr>
        <w:t>areas of State House except for those provided in subsection (B),</w:t>
      </w:r>
      <w:r w:rsidRPr="00E27868">
        <w:rPr>
          <w:color w:val="000000" w:themeColor="text1"/>
          <w:u w:color="000000" w:themeColor="text1"/>
        </w:rPr>
        <w:t xml:space="preserve"> the State House steps and grounds, and other public buildings and grounds </w:t>
      </w:r>
      <w:r w:rsidRPr="00E27868">
        <w:rPr>
          <w:color w:val="000000" w:themeColor="text1"/>
          <w:u w:val="single" w:color="000000" w:themeColor="text1"/>
        </w:rPr>
        <w:t>except for those provided in subsection (B)</w:t>
      </w:r>
      <w:r w:rsidRPr="00E27868">
        <w:rPr>
          <w:color w:val="000000" w:themeColor="text1"/>
          <w:u w:color="000000" w:themeColor="text1"/>
        </w:rPr>
        <w:t xml:space="preserve"> in accordance with regulations promulgated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and the laws of this State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 xml:space="preserve">The Clerk of the Senate and the Clerk of the House of Representatives shall provide joint approval for access to or the </w:t>
      </w:r>
      <w:r w:rsidRPr="00E27868">
        <w:rPr>
          <w:color w:val="000000" w:themeColor="text1"/>
          <w:u w:val="single" w:color="000000" w:themeColor="text1"/>
        </w:rPr>
        <w:lastRenderedPageBreak/>
        <w:t>use of the second and third floors of the State House; provided, that use of the respective chambers of each house shall be the prerogative of that house.</w:t>
      </w:r>
      <w:r w:rsidRPr="00E27868">
        <w:rPr>
          <w:color w:val="000000" w:themeColor="text1"/>
          <w:u w:color="000000" w:themeColor="text1"/>
        </w:rPr>
        <w:t xml:space="preserve">  The </w:t>
      </w:r>
      <w:r w:rsidRPr="00E27868">
        <w:rPr>
          <w:strike/>
          <w:color w:val="000000" w:themeColor="text1"/>
          <w:u w:color="000000" w:themeColor="text1"/>
        </w:rPr>
        <w:t>director shall obtain the approval of the</w:t>
      </w:r>
      <w:r w:rsidRPr="00E27868">
        <w:rPr>
          <w:color w:val="000000" w:themeColor="text1"/>
          <w:u w:color="000000" w:themeColor="text1"/>
        </w:rPr>
        <w:t xml:space="preserve"> Clerk of the Senate </w:t>
      </w:r>
      <w:r w:rsidRPr="00E27868">
        <w:rPr>
          <w:strike/>
          <w:color w:val="000000" w:themeColor="text1"/>
          <w:u w:color="000000" w:themeColor="text1"/>
        </w:rPr>
        <w:t>before authorizing</w:t>
      </w:r>
      <w:r w:rsidRPr="00E27868">
        <w:rPr>
          <w:color w:val="000000" w:themeColor="text1"/>
          <w:u w:color="000000" w:themeColor="text1"/>
        </w:rPr>
        <w:t xml:space="preserve"> </w:t>
      </w:r>
      <w:r w:rsidRPr="00E27868">
        <w:rPr>
          <w:color w:val="000000" w:themeColor="text1"/>
          <w:u w:val="single" w:color="000000" w:themeColor="text1"/>
        </w:rPr>
        <w:t>shall provide prior authorization for</w:t>
      </w:r>
      <w:r w:rsidRPr="00E27868">
        <w:rPr>
          <w:color w:val="000000" w:themeColor="text1"/>
          <w:u w:color="000000" w:themeColor="text1"/>
        </w:rPr>
        <w:t xml:space="preserve"> any </w:t>
      </w:r>
      <w:r w:rsidRPr="00E27868">
        <w:rPr>
          <w:color w:val="000000" w:themeColor="text1"/>
          <w:u w:val="single" w:color="000000" w:themeColor="text1"/>
        </w:rPr>
        <w:t>access to or</w:t>
      </w:r>
      <w:r w:rsidRPr="00E27868">
        <w:rPr>
          <w:color w:val="000000" w:themeColor="text1"/>
          <w:u w:color="000000" w:themeColor="text1"/>
        </w:rPr>
        <w:t xml:space="preserve"> use of the </w:t>
      </w:r>
      <w:r w:rsidRPr="00E27868">
        <w:rPr>
          <w:strike/>
          <w:color w:val="000000" w:themeColor="text1"/>
          <w:u w:color="000000" w:themeColor="text1"/>
        </w:rPr>
        <w:t>Gressette</w:t>
      </w:r>
      <w:r w:rsidRPr="00E27868">
        <w:rPr>
          <w:color w:val="000000" w:themeColor="text1"/>
          <w:u w:color="000000" w:themeColor="text1"/>
        </w:rPr>
        <w:t xml:space="preserve"> </w:t>
      </w:r>
      <w:r w:rsidRPr="00E27868">
        <w:rPr>
          <w:color w:val="000000" w:themeColor="text1"/>
          <w:u w:val="single" w:color="000000" w:themeColor="text1"/>
        </w:rPr>
        <w:t>Senate Office</w:t>
      </w:r>
      <w:r w:rsidRPr="00E27868">
        <w:rPr>
          <w:color w:val="000000" w:themeColor="text1"/>
          <w:u w:color="000000" w:themeColor="text1"/>
        </w:rPr>
        <w:t xml:space="preserve"> Building and </w:t>
      </w:r>
      <w:r w:rsidRPr="00E27868">
        <w:rPr>
          <w:strike/>
          <w:color w:val="000000" w:themeColor="text1"/>
          <w:u w:color="000000" w:themeColor="text1"/>
        </w:rPr>
        <w:t>shall obtain the approval of</w:t>
      </w:r>
      <w:r w:rsidRPr="00E27868">
        <w:rPr>
          <w:color w:val="000000" w:themeColor="text1"/>
          <w:u w:color="000000" w:themeColor="text1"/>
        </w:rPr>
        <w:t xml:space="preserve"> the Clerk of the House of Representatives </w:t>
      </w:r>
      <w:r w:rsidRPr="00E27868">
        <w:rPr>
          <w:strike/>
          <w:color w:val="000000" w:themeColor="text1"/>
          <w:u w:color="000000" w:themeColor="text1"/>
        </w:rPr>
        <w:t>before authorizing</w:t>
      </w:r>
      <w:r w:rsidRPr="00E27868">
        <w:rPr>
          <w:color w:val="000000" w:themeColor="text1"/>
          <w:u w:color="000000" w:themeColor="text1"/>
        </w:rPr>
        <w:t xml:space="preserve"> </w:t>
      </w:r>
      <w:r w:rsidRPr="00E27868">
        <w:rPr>
          <w:color w:val="000000" w:themeColor="text1"/>
          <w:u w:val="single" w:color="000000" w:themeColor="text1"/>
        </w:rPr>
        <w:t>shall provide prior authorization for</w:t>
      </w:r>
      <w:r w:rsidRPr="00E27868">
        <w:rPr>
          <w:color w:val="000000" w:themeColor="text1"/>
          <w:u w:color="000000" w:themeColor="text1"/>
        </w:rPr>
        <w:t xml:space="preserve"> any </w:t>
      </w:r>
      <w:r w:rsidRPr="00E27868">
        <w:rPr>
          <w:color w:val="000000" w:themeColor="text1"/>
          <w:u w:val="single" w:color="000000" w:themeColor="text1"/>
        </w:rPr>
        <w:t>access to or</w:t>
      </w:r>
      <w:r w:rsidRPr="00E27868">
        <w:rPr>
          <w:color w:val="000000" w:themeColor="text1"/>
          <w:u w:color="000000" w:themeColor="text1"/>
        </w:rPr>
        <w:t xml:space="preserve"> use of the </w:t>
      </w:r>
      <w:r w:rsidRPr="00E27868">
        <w:rPr>
          <w:strike/>
          <w:color w:val="000000" w:themeColor="text1"/>
          <w:u w:color="000000" w:themeColor="text1"/>
        </w:rPr>
        <w:t>Blatt</w:t>
      </w:r>
      <w:r w:rsidRPr="00E27868">
        <w:rPr>
          <w:color w:val="000000" w:themeColor="text1"/>
          <w:u w:color="000000" w:themeColor="text1"/>
        </w:rPr>
        <w:t xml:space="preserve"> </w:t>
      </w:r>
      <w:r w:rsidRPr="00E27868">
        <w:rPr>
          <w:color w:val="000000" w:themeColor="text1"/>
          <w:u w:val="single" w:color="000000" w:themeColor="text1"/>
        </w:rPr>
        <w:t>House Office</w:t>
      </w:r>
      <w:r w:rsidRPr="00E27868">
        <w:rPr>
          <w:color w:val="000000" w:themeColor="text1"/>
          <w:u w:color="000000" w:themeColor="text1"/>
        </w:rPr>
        <w:t xml:space="preserve"> Building.  </w:t>
      </w:r>
      <w:r w:rsidRPr="00E27868">
        <w:rPr>
          <w:color w:val="000000" w:themeColor="text1"/>
          <w:u w:val="single" w:color="000000" w:themeColor="text1"/>
        </w:rPr>
        <w:t>Management and supervision of the office buildings of each house of the General Assembly shall be exercised by each house acting through the respective clerks.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 xml:space="preserve">The regulations </w:t>
      </w:r>
      <w:r w:rsidRPr="00E27868">
        <w:rPr>
          <w:color w:val="000000" w:themeColor="text1"/>
          <w:u w:val="single" w:color="000000" w:themeColor="text1"/>
        </w:rPr>
        <w:t>promulgated pursuant to subsection (A)</w:t>
      </w:r>
      <w:r w:rsidRPr="00E27868">
        <w:rPr>
          <w:color w:val="000000" w:themeColor="text1"/>
          <w:u w:color="000000" w:themeColor="text1"/>
        </w:rPr>
        <w:t xml:space="preserve"> must contain provisions to </w:t>
      </w:r>
      <w:r w:rsidRPr="00E27868">
        <w:rPr>
          <w:strike/>
          <w:color w:val="000000" w:themeColor="text1"/>
          <w:u w:color="000000" w:themeColor="text1"/>
        </w:rPr>
        <w:t>insure</w:t>
      </w:r>
      <w:r w:rsidRPr="00E27868">
        <w:rPr>
          <w:color w:val="000000" w:themeColor="text1"/>
          <w:u w:color="000000" w:themeColor="text1"/>
        </w:rPr>
        <w:t xml:space="preserve"> </w:t>
      </w:r>
      <w:r w:rsidRPr="00E27868">
        <w:rPr>
          <w:color w:val="000000" w:themeColor="text1"/>
          <w:u w:val="single" w:color="000000" w:themeColor="text1"/>
        </w:rPr>
        <w:t>ensure</w:t>
      </w:r>
      <w:r w:rsidRPr="00E27868">
        <w:rPr>
          <w:color w:val="000000" w:themeColor="text1"/>
          <w:u w:color="000000" w:themeColor="text1"/>
        </w:rPr>
        <w:t xml:space="preserve"> that the public health, safety, and welfare </w:t>
      </w:r>
      <w:r w:rsidRPr="00E27868">
        <w:rPr>
          <w:strike/>
          <w:color w:val="000000" w:themeColor="text1"/>
          <w:u w:color="000000" w:themeColor="text1"/>
        </w:rPr>
        <w:t>will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protected in the use of the areas including reasonable time, place, and manner restrictions and application periods before use.  If sufficient measures </w:t>
      </w:r>
      <w:r w:rsidRPr="00E27868">
        <w:rPr>
          <w:strike/>
          <w:color w:val="000000" w:themeColor="text1"/>
          <w:u w:color="000000" w:themeColor="text1"/>
        </w:rPr>
        <w:t>cannot be</w:t>
      </w:r>
      <w:r w:rsidRPr="00E27868">
        <w:rPr>
          <w:color w:val="000000" w:themeColor="text1"/>
          <w:u w:color="000000" w:themeColor="text1"/>
        </w:rPr>
        <w:t xml:space="preserve"> </w:t>
      </w:r>
      <w:r w:rsidRPr="00E27868">
        <w:rPr>
          <w:color w:val="000000" w:themeColor="text1"/>
          <w:u w:val="single" w:color="000000" w:themeColor="text1"/>
        </w:rPr>
        <w:t>are not</w:t>
      </w:r>
      <w:r w:rsidRPr="00E27868">
        <w:rPr>
          <w:color w:val="000000" w:themeColor="text1"/>
          <w:u w:color="000000" w:themeColor="text1"/>
        </w:rPr>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 xml:space="preserve">130. </w:t>
      </w:r>
      <w:r w:rsidRPr="00E27868">
        <w:rPr>
          <w:color w:val="000000" w:themeColor="text1"/>
          <w:u w:color="000000" w:themeColor="text1"/>
        </w:rPr>
        <w:tab/>
        <w:t xml:space="preserve">The trustees or governing bodies of state institutions and agencies may grant easements and rights of way over any property under their control, upon the </w:t>
      </w:r>
      <w:r w:rsidRPr="00E27868">
        <w:rPr>
          <w:strike/>
          <w:color w:val="000000" w:themeColor="text1"/>
          <w:u w:color="000000" w:themeColor="text1"/>
        </w:rPr>
        <w:t>concurrence and acquiescence of the State Budget and Control Board</w:t>
      </w:r>
      <w:r w:rsidRPr="00E27868">
        <w:rPr>
          <w:color w:val="000000" w:themeColor="text1"/>
          <w:u w:color="000000" w:themeColor="text1"/>
        </w:rPr>
        <w:t xml:space="preserve"> </w:t>
      </w:r>
      <w:r w:rsidRPr="00E27868">
        <w:rPr>
          <w:color w:val="000000" w:themeColor="text1"/>
          <w:u w:val="single" w:color="000000" w:themeColor="text1"/>
        </w:rPr>
        <w:t>recommendation of the Department of Administration</w:t>
      </w:r>
      <w:r w:rsidRPr="00E27868">
        <w:rPr>
          <w:color w:val="000000" w:themeColor="text1"/>
          <w:u w:color="000000" w:themeColor="text1"/>
        </w:rPr>
        <w:t xml:space="preserve">, whenever it appears that such easements </w:t>
      </w:r>
      <w:r w:rsidRPr="00E27868">
        <w:rPr>
          <w:strike/>
          <w:color w:val="000000" w:themeColor="text1"/>
          <w:u w:color="000000" w:themeColor="text1"/>
        </w:rPr>
        <w:t>will</w:t>
      </w:r>
      <w:r w:rsidRPr="00E27868">
        <w:rPr>
          <w:color w:val="000000" w:themeColor="text1"/>
          <w:u w:color="000000" w:themeColor="text1"/>
        </w:rPr>
        <w:t xml:space="preserve"> </w:t>
      </w:r>
      <w:r w:rsidRPr="00E27868">
        <w:rPr>
          <w:color w:val="000000" w:themeColor="text1"/>
          <w:u w:val="single" w:color="000000" w:themeColor="text1"/>
        </w:rPr>
        <w:t>do</w:t>
      </w:r>
      <w:r w:rsidRPr="00E27868">
        <w:rPr>
          <w:color w:val="000000" w:themeColor="text1"/>
          <w:u w:color="000000" w:themeColor="text1"/>
        </w:rPr>
        <w:t xml:space="preserve"> not materially impair the utility of the property or damage it and, when a consideration is paid therefor, any </w:t>
      </w:r>
      <w:r w:rsidRPr="00E27868">
        <w:rPr>
          <w:strike/>
          <w:color w:val="000000" w:themeColor="text1"/>
          <w:u w:color="000000" w:themeColor="text1"/>
        </w:rPr>
        <w:t>such</w:t>
      </w:r>
      <w:r w:rsidRPr="00E27868">
        <w:rPr>
          <w:color w:val="000000" w:themeColor="text1"/>
          <w:u w:color="000000" w:themeColor="text1"/>
        </w:rPr>
        <w:t xml:space="preserve"> amounts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placed in the State Treasury to the credit of the institution or agency having control of the property involved.”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w:t>
      </w: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190 of the 1976 Code, as added by Act 145 of 1995,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w:t>
      </w:r>
      <w:r w:rsidRPr="00E27868">
        <w:rPr>
          <w:color w:val="000000" w:themeColor="text1"/>
          <w:u w:color="000000" w:themeColor="text1"/>
        </w:rPr>
        <w:noBreakHyphen/>
        <w:t>190.</w:t>
      </w:r>
      <w:r w:rsidRPr="00E27868">
        <w:rPr>
          <w:color w:val="000000" w:themeColor="text1"/>
          <w:u w:color="000000" w:themeColor="text1"/>
        </w:rPr>
        <w:tab/>
        <w:t xml:space="preserve">As part of the approval process relating to trades of state property for nonstate property,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approve the application of any net proceeds resulting from such a </w:t>
      </w:r>
      <w:r w:rsidRPr="00E27868">
        <w:rPr>
          <w:color w:val="000000" w:themeColor="text1"/>
          <w:u w:color="000000" w:themeColor="text1"/>
        </w:rPr>
        <w:lastRenderedPageBreak/>
        <w:t xml:space="preserve">transaction to the improvement of the property held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w:t>
      </w:r>
      <w:r w:rsidRPr="00E27868">
        <w:rPr>
          <w:color w:val="000000" w:themeColor="text1"/>
          <w:u w:color="000000" w:themeColor="text1"/>
        </w:rPr>
        <w:tab/>
      </w:r>
      <w:r w:rsidRPr="00E27868">
        <w:rPr>
          <w:color w:val="000000" w:themeColor="text1"/>
          <w:u w:color="000000" w:themeColor="text1"/>
        </w:rPr>
        <w:tab/>
        <w:t>Chapter 9, Title 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9</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Minerals and Mineral Interests</w:t>
      </w: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in Public Lands</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1</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General Provisions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10.</w:t>
      </w:r>
      <w:r w:rsidRPr="00E27868">
        <w:rPr>
          <w:color w:val="000000" w:themeColor="text1"/>
          <w:u w:color="000000" w:themeColor="text1"/>
        </w:rPr>
        <w:tab/>
        <w:t xml:space="preserve"> The Public Service Authority may, through its board of directors, make and execute leases of gas, oil</w:t>
      </w:r>
      <w:r w:rsidRPr="00E27868">
        <w:rPr>
          <w:color w:val="000000" w:themeColor="text1"/>
          <w:u w:val="single" w:color="000000" w:themeColor="text1"/>
        </w:rPr>
        <w:t>,</w:t>
      </w:r>
      <w:r w:rsidRPr="00E27868">
        <w:rPr>
          <w:color w:val="000000" w:themeColor="text1"/>
          <w:u w:color="000000" w:themeColor="text1"/>
        </w:rPr>
        <w:t xml:space="preserve"> and other minerals and mineral rights, excluding phosphate and lime and phosphatic deposits, over and upon the lands and properties owned by said authority; and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and the forfeited land commissions of the </w:t>
      </w:r>
      <w:r w:rsidRPr="00E27868">
        <w:rPr>
          <w:strike/>
          <w:color w:val="000000" w:themeColor="text1"/>
          <w:u w:color="000000" w:themeColor="text1"/>
        </w:rPr>
        <w:t>several</w:t>
      </w:r>
      <w:r w:rsidRPr="00E27868">
        <w:rPr>
          <w:color w:val="000000" w:themeColor="text1"/>
          <w:u w:color="000000" w:themeColor="text1"/>
        </w:rPr>
        <w:t xml:space="preserve"> counties of this State may, with the approval of the Attorney General, make and execute such leases over and upon the lands and waters of the State and of the </w:t>
      </w:r>
      <w:r w:rsidRPr="00E27868">
        <w:rPr>
          <w:strike/>
          <w:color w:val="000000" w:themeColor="text1"/>
          <w:u w:color="000000" w:themeColor="text1"/>
        </w:rPr>
        <w:t>several</w:t>
      </w:r>
      <w:r w:rsidRPr="00E27868">
        <w:rPr>
          <w:color w:val="000000" w:themeColor="text1"/>
          <w:u w:color="000000" w:themeColor="text1"/>
        </w:rPr>
        <w:t xml:space="preserve"> counties under the ownership, management</w:t>
      </w:r>
      <w:r w:rsidRPr="00E27868">
        <w:rPr>
          <w:color w:val="000000" w:themeColor="text1"/>
          <w:u w:val="single" w:color="000000" w:themeColor="text1"/>
        </w:rPr>
        <w:t>,</w:t>
      </w:r>
      <w:r w:rsidRPr="00E27868">
        <w:rPr>
          <w:color w:val="000000" w:themeColor="text1"/>
          <w:u w:color="000000" w:themeColor="text1"/>
        </w:rPr>
        <w:t xml:space="preserve"> or control of </w:t>
      </w:r>
      <w:r w:rsidRPr="00E27868">
        <w:rPr>
          <w:strike/>
          <w:color w:val="000000" w:themeColor="text1"/>
          <w:u w:color="000000" w:themeColor="text1"/>
        </w:rPr>
        <w:t>such Board</w:t>
      </w:r>
      <w:r w:rsidRPr="00E27868">
        <w:rPr>
          <w:color w:val="000000" w:themeColor="text1"/>
          <w:u w:color="000000" w:themeColor="text1"/>
        </w:rPr>
        <w:t xml:space="preserve"> </w:t>
      </w:r>
      <w:r w:rsidRPr="00E27868">
        <w:rPr>
          <w:color w:val="000000" w:themeColor="text1"/>
          <w:u w:val="single" w:color="000000" w:themeColor="text1"/>
        </w:rPr>
        <w:t>the department</w:t>
      </w:r>
      <w:r w:rsidRPr="00E27868">
        <w:rPr>
          <w:color w:val="000000" w:themeColor="text1"/>
          <w:u w:color="000000" w:themeColor="text1"/>
        </w:rPr>
        <w:t xml:space="preserve"> and commissions respectively.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20.</w:t>
      </w:r>
      <w:r w:rsidRPr="00E27868">
        <w:rPr>
          <w:color w:val="000000" w:themeColor="text1"/>
          <w:u w:color="000000" w:themeColor="text1"/>
        </w:rPr>
        <w:tab/>
        <w:t xml:space="preserve"> No such lease shall provide for a royalty of less than twelve and one</w:t>
      </w:r>
      <w:r w:rsidRPr="00E27868">
        <w:rPr>
          <w:color w:val="000000" w:themeColor="text1"/>
          <w:u w:color="000000" w:themeColor="text1"/>
        </w:rPr>
        <w:noBreakHyphen/>
        <w:t>half per cent of production of oil and gas from the lease.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30.</w:t>
      </w:r>
      <w:r w:rsidRPr="00E27868">
        <w:rPr>
          <w:color w:val="000000" w:themeColor="text1"/>
          <w:u w:color="000000" w:themeColor="text1"/>
        </w:rPr>
        <w:tab/>
        <w:t xml:space="preserve"> 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may negotiate for leases of oil, gas</w:t>
      </w:r>
      <w:r w:rsidRPr="00E27868">
        <w:rPr>
          <w:color w:val="000000" w:themeColor="text1"/>
          <w:u w:val="single" w:color="000000" w:themeColor="text1"/>
        </w:rPr>
        <w:t>,</w:t>
      </w:r>
      <w:r w:rsidRPr="00E27868">
        <w:rPr>
          <w:color w:val="000000" w:themeColor="text1"/>
          <w:u w:color="000000" w:themeColor="text1"/>
        </w:rPr>
        <w:t xml:space="preserve"> and other mineral rights upon all of the lands and waters of the State, including offshore marginal and submerged lands.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35.</w:t>
      </w:r>
      <w:r w:rsidRPr="00E27868">
        <w:rPr>
          <w:color w:val="000000" w:themeColor="text1"/>
          <w:u w:color="000000" w:themeColor="text1"/>
        </w:rPr>
        <w:tab/>
        <w:t xml:space="preserve"> In the event that the State of South Carolina is the recipient of revenues derived from offshore oil leases within the jurisdictional limits of the State such revenues shall be </w:t>
      </w:r>
      <w:r w:rsidRPr="00E27868">
        <w:rPr>
          <w:color w:val="000000" w:themeColor="text1"/>
          <w:u w:color="000000" w:themeColor="text1"/>
        </w:rPr>
        <w:lastRenderedPageBreak/>
        <w:t>deposited with the State Treasurer in a special fund and shall be expended only by authorization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Funds so accumulated shall be expended only for the following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to retire the bonded indebtedness incurred by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for capital improvement expenditures.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 xml:space="preserve">40. </w:t>
      </w:r>
      <w:r w:rsidRPr="00E27868">
        <w:rPr>
          <w:color w:val="000000" w:themeColor="text1"/>
          <w:u w:color="000000" w:themeColor="text1"/>
        </w:rPr>
        <w:tab/>
        <w:t xml:space="preserve">The authority conferred upon the Public Service Authority,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and the forfeited land commissions by this article shall be cumulative and in addition to the rights and powers heretofore vested by law in such authority, </w:t>
      </w:r>
      <w:r w:rsidRPr="00E27868">
        <w:rPr>
          <w:strike/>
          <w:color w:val="000000" w:themeColor="text1"/>
          <w:u w:color="000000" w:themeColor="text1"/>
        </w:rPr>
        <w:t>such State Budget and Control Board</w:t>
      </w:r>
      <w:r w:rsidRPr="00E27868">
        <w:rPr>
          <w:color w:val="000000" w:themeColor="text1"/>
          <w:u w:color="000000" w:themeColor="text1"/>
        </w:rPr>
        <w:t xml:space="preserve"> </w:t>
      </w:r>
      <w:r w:rsidRPr="00E27868">
        <w:rPr>
          <w:color w:val="000000" w:themeColor="text1"/>
          <w:u w:val="single" w:color="000000" w:themeColor="text1"/>
        </w:rPr>
        <w:t>the Department of Health and Environmental Control,</w:t>
      </w:r>
      <w:r w:rsidRPr="00E27868">
        <w:rPr>
          <w:color w:val="000000" w:themeColor="text1"/>
          <w:u w:color="000000" w:themeColor="text1"/>
        </w:rPr>
        <w:t xml:space="preserve"> and such commissions, respectively.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3</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Phosphate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120.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130.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issue to any person who applies for a lease or license granting a general right to dig, mine</w:t>
      </w:r>
      <w:r w:rsidRPr="00E27868">
        <w:rPr>
          <w:color w:val="000000" w:themeColor="text1"/>
          <w:u w:val="single" w:color="000000" w:themeColor="text1"/>
        </w:rPr>
        <w:t>,</w:t>
      </w:r>
      <w:r w:rsidRPr="00E27868">
        <w:rPr>
          <w:color w:val="000000" w:themeColor="text1"/>
          <w:u w:color="000000" w:themeColor="text1"/>
        </w:rPr>
        <w:t xml:space="preserve"> and remove phosphate rock and phosphatic deposits from all the navigable streams, waters</w:t>
      </w:r>
      <w:r w:rsidRPr="00E27868">
        <w:rPr>
          <w:color w:val="000000" w:themeColor="text1"/>
          <w:u w:val="single" w:color="000000" w:themeColor="text1"/>
        </w:rPr>
        <w:t>,</w:t>
      </w:r>
      <w:r w:rsidRPr="00E27868">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 annual report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to the General </w:t>
      </w:r>
      <w:r w:rsidRPr="00E27868">
        <w:rPr>
          <w:color w:val="000000" w:themeColor="text1"/>
          <w:u w:color="000000" w:themeColor="text1"/>
        </w:rPr>
        <w:lastRenderedPageBreak/>
        <w:t xml:space="preserve">Assembly shall include a list of all effective leases and licenses.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E27868">
        <w:rPr>
          <w:strike/>
          <w:color w:val="000000" w:themeColor="text1"/>
          <w:u w:color="000000" w:themeColor="text1"/>
        </w:rPr>
        <w:t>Provided, further</w:t>
      </w:r>
      <w:r w:rsidRPr="00E27868">
        <w:rPr>
          <w:color w:val="000000" w:themeColor="text1"/>
          <w:u w:color="000000" w:themeColor="text1"/>
        </w:rPr>
        <w:t xml:space="preserve"> </w:t>
      </w:r>
      <w:r w:rsidRPr="00E27868">
        <w:rPr>
          <w:color w:val="000000" w:themeColor="text1"/>
          <w:u w:val="single" w:color="000000" w:themeColor="text1"/>
        </w:rPr>
        <w:t>However</w:t>
      </w:r>
      <w:r w:rsidRPr="00E27868">
        <w:rPr>
          <w:color w:val="000000" w:themeColor="text1"/>
          <w:u w:color="000000" w:themeColor="text1"/>
        </w:rPr>
        <w:t xml:space="preserve">, the lessee or licensee </w:t>
      </w:r>
      <w:r w:rsidRPr="00E27868">
        <w:rPr>
          <w:strike/>
          <w:color w:val="000000" w:themeColor="text1"/>
          <w:u w:color="000000" w:themeColor="text1"/>
        </w:rPr>
        <w:t>may</w:t>
      </w:r>
      <w:r w:rsidRPr="00E27868">
        <w:rPr>
          <w:color w:val="000000" w:themeColor="text1"/>
          <w:u w:color="000000" w:themeColor="text1"/>
        </w:rPr>
        <w:t xml:space="preserve"> </w:t>
      </w:r>
      <w:r w:rsidRPr="00E27868">
        <w:rPr>
          <w:color w:val="000000" w:themeColor="text1"/>
          <w:u w:val="single" w:color="000000" w:themeColor="text1"/>
        </w:rPr>
        <w:t>shall</w:t>
      </w:r>
      <w:r w:rsidRPr="00E27868">
        <w:rPr>
          <w:color w:val="000000" w:themeColor="text1"/>
          <w:u w:color="000000" w:themeColor="text1"/>
        </w:rPr>
        <w:t xml:space="preserve"> not take possession if there </w:t>
      </w:r>
      <w:r w:rsidRPr="00E27868">
        <w:rPr>
          <w:strike/>
          <w:color w:val="000000" w:themeColor="text1"/>
          <w:u w:color="000000" w:themeColor="text1"/>
        </w:rPr>
        <w:t>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an adverse claim and the burden of proving ownership in the State shall be placed upon the lessee or licensee.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140.</w:t>
      </w:r>
      <w:r w:rsidRPr="00E27868">
        <w:rPr>
          <w:color w:val="000000" w:themeColor="text1"/>
          <w:u w:color="000000" w:themeColor="text1"/>
        </w:rPr>
        <w:tab/>
      </w:r>
      <w:r w:rsidRPr="00E27868">
        <w:rPr>
          <w:color w:val="000000" w:themeColor="text1"/>
          <w:u w:color="000000" w:themeColor="text1"/>
        </w:rPr>
        <w:tab/>
        <w:t xml:space="preserve">In every case in which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an</w:t>
      </w:r>
      <w:r w:rsidRPr="00E27868">
        <w:rPr>
          <w:color w:val="000000" w:themeColor="text1"/>
          <w:u w:color="000000" w:themeColor="text1"/>
        </w:rPr>
        <w:t xml:space="preserve"> application </w:t>
      </w:r>
      <w:r w:rsidRPr="00E27868">
        <w:rPr>
          <w:strike/>
          <w:color w:val="000000" w:themeColor="text1"/>
          <w:u w:color="000000" w:themeColor="text1"/>
        </w:rPr>
        <w:t>shall be</w:t>
      </w:r>
      <w:r w:rsidRPr="00E27868">
        <w:rPr>
          <w:color w:val="000000" w:themeColor="text1"/>
          <w:u w:color="000000" w:themeColor="text1"/>
        </w:rPr>
        <w:t xml:space="preserve"> </w:t>
      </w:r>
      <w:r w:rsidRPr="00E27868">
        <w:rPr>
          <w:color w:val="000000" w:themeColor="text1"/>
          <w:u w:val="single" w:color="000000" w:themeColor="text1"/>
        </w:rPr>
        <w:t>is</w:t>
      </w:r>
      <w:r w:rsidRPr="00E27868">
        <w:rPr>
          <w:color w:val="000000" w:themeColor="text1"/>
          <w:u w:color="000000" w:themeColor="text1"/>
        </w:rPr>
        <w:t xml:space="preserve"> made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a license</w:t>
      </w:r>
      <w:r w:rsidRPr="00E27868">
        <w:rPr>
          <w:color w:val="000000" w:themeColor="text1"/>
          <w:u w:val="single" w:color="000000" w:themeColor="text1"/>
        </w:rPr>
        <w:t>,</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grant or refuse the license as it </w:t>
      </w:r>
      <w:r w:rsidRPr="00E27868">
        <w:rPr>
          <w:strike/>
          <w:color w:val="000000" w:themeColor="text1"/>
          <w:u w:color="000000" w:themeColor="text1"/>
        </w:rPr>
        <w:t>may deem</w:t>
      </w:r>
      <w:r w:rsidRPr="00E27868">
        <w:rPr>
          <w:color w:val="000000" w:themeColor="text1"/>
          <w:u w:color="000000" w:themeColor="text1"/>
        </w:rPr>
        <w:t xml:space="preserve"> </w:t>
      </w:r>
      <w:r w:rsidRPr="00E27868">
        <w:rPr>
          <w:color w:val="000000" w:themeColor="text1"/>
          <w:u w:val="single" w:color="000000" w:themeColor="text1"/>
        </w:rPr>
        <w:t>considers</w:t>
      </w:r>
      <w:r w:rsidRPr="00E27868">
        <w:rPr>
          <w:color w:val="000000" w:themeColor="text1"/>
          <w:u w:color="000000" w:themeColor="text1"/>
        </w:rPr>
        <w:t xml:space="preserve"> best for the interest of the State and the proper management of the interests of the State in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those</w:t>
      </w:r>
      <w:r w:rsidRPr="00E27868">
        <w:rPr>
          <w:color w:val="000000" w:themeColor="text1"/>
          <w:u w:color="000000" w:themeColor="text1"/>
        </w:rPr>
        <w:t xml:space="preserve"> deposits.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150.</w:t>
      </w:r>
      <w:r w:rsidRPr="00E27868">
        <w:rPr>
          <w:color w:val="000000" w:themeColor="text1"/>
          <w:u w:color="000000" w:themeColor="text1"/>
        </w:rPr>
        <w:tab/>
        <w:t>As a condition precedent to the right to dig, mine</w:t>
      </w:r>
      <w:r w:rsidRPr="00E27868">
        <w:rPr>
          <w:color w:val="000000" w:themeColor="text1"/>
          <w:u w:val="single" w:color="000000" w:themeColor="text1"/>
        </w:rPr>
        <w:t>,</w:t>
      </w:r>
      <w:r w:rsidRPr="00E27868">
        <w:rPr>
          <w:color w:val="000000" w:themeColor="text1"/>
          <w:u w:color="000000" w:themeColor="text1"/>
        </w:rPr>
        <w:t xml:space="preserve"> and remove the rocks and deposits granted by </w:t>
      </w:r>
      <w:r w:rsidRPr="00E27868">
        <w:rPr>
          <w:strike/>
          <w:color w:val="000000" w:themeColor="text1"/>
          <w:u w:color="000000" w:themeColor="text1"/>
        </w:rPr>
        <w:t>any such</w:t>
      </w:r>
      <w:r w:rsidRPr="00E27868">
        <w:rPr>
          <w:color w:val="000000" w:themeColor="text1"/>
          <w:u w:color="000000" w:themeColor="text1"/>
        </w:rPr>
        <w:t xml:space="preserve"> </w:t>
      </w:r>
      <w:r w:rsidRPr="00E27868">
        <w:rPr>
          <w:color w:val="000000" w:themeColor="text1"/>
          <w:u w:val="single" w:color="000000" w:themeColor="text1"/>
        </w:rPr>
        <w:t>a</w:t>
      </w:r>
      <w:r w:rsidRPr="00E27868">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bond and sureties </w:t>
      </w:r>
      <w:r w:rsidRPr="00E27868">
        <w:rPr>
          <w:strike/>
          <w:color w:val="000000" w:themeColor="text1"/>
          <w:u w:color="000000" w:themeColor="text1"/>
        </w:rPr>
        <w:t>thereon shall be</w:t>
      </w:r>
      <w:r w:rsidRPr="00E27868">
        <w:rPr>
          <w:color w:val="000000" w:themeColor="text1"/>
          <w:u w:color="000000" w:themeColor="text1"/>
        </w:rPr>
        <w:t xml:space="preserve"> </w:t>
      </w:r>
      <w:r w:rsidRPr="00E27868">
        <w:rPr>
          <w:color w:val="000000" w:themeColor="text1"/>
          <w:u w:val="single" w:color="000000" w:themeColor="text1"/>
        </w:rPr>
        <w:t>are</w:t>
      </w:r>
      <w:r w:rsidRPr="00E27868">
        <w:rPr>
          <w:color w:val="000000" w:themeColor="text1"/>
          <w:u w:color="000000" w:themeColor="text1"/>
        </w:rPr>
        <w:t xml:space="preserve"> subject to the approval required by law for the bonds of state officers.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160.</w:t>
      </w:r>
      <w:r w:rsidRPr="00E27868">
        <w:rPr>
          <w:color w:val="000000" w:themeColor="text1"/>
          <w:u w:color="000000" w:themeColor="text1"/>
        </w:rPr>
        <w:tab/>
        <w:t xml:space="preserve">Whenever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170.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upon petition filed by any person who is surety on any such bond as aforesaid and </w:t>
      </w:r>
      <w:r w:rsidRPr="00E27868">
        <w:rPr>
          <w:color w:val="000000" w:themeColor="text1"/>
          <w:u w:color="000000" w:themeColor="text1"/>
        </w:rPr>
        <w:lastRenderedPageBreak/>
        <w:t xml:space="preserve">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E27868">
        <w:rPr>
          <w:strike/>
          <w:color w:val="000000" w:themeColor="text1"/>
          <w:u w:color="000000" w:themeColor="text1"/>
        </w:rPr>
        <w:t>But in</w:t>
      </w:r>
      <w:r w:rsidRPr="00E27868">
        <w:rPr>
          <w:color w:val="000000" w:themeColor="text1"/>
          <w:u w:color="000000" w:themeColor="text1"/>
        </w:rPr>
        <w:t xml:space="preserve"> </w:t>
      </w:r>
      <w:r w:rsidRPr="00E27868">
        <w:rPr>
          <w:color w:val="000000" w:themeColor="text1"/>
          <w:u w:val="single" w:color="000000" w:themeColor="text1"/>
        </w:rPr>
        <w:t>In</w:t>
      </w:r>
      <w:r w:rsidRPr="00E27868">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180.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Pr="00E27868">
        <w:rPr>
          <w:color w:val="000000" w:themeColor="text1"/>
          <w:u w:color="000000" w:themeColor="text1"/>
        </w:rPr>
        <w:noBreakHyphen/>
        <w:t>9</w:t>
      </w:r>
      <w:r w:rsidRPr="00E27868">
        <w:rPr>
          <w:color w:val="000000" w:themeColor="text1"/>
          <w:u w:color="000000" w:themeColor="text1"/>
        </w:rPr>
        <w:noBreakHyphen/>
        <w:t>130 and 10</w:t>
      </w:r>
      <w:r w:rsidRPr="00E27868">
        <w:rPr>
          <w:color w:val="000000" w:themeColor="text1"/>
          <w:u w:color="000000" w:themeColor="text1"/>
        </w:rPr>
        <w:noBreakHyphen/>
        <w:t>9</w:t>
      </w:r>
      <w:r w:rsidRPr="00E27868">
        <w:rPr>
          <w:color w:val="000000" w:themeColor="text1"/>
          <w:u w:color="000000" w:themeColor="text1"/>
        </w:rPr>
        <w:noBreakHyphen/>
        <w:t>190 to fix, regulate, raise</w:t>
      </w:r>
      <w:r w:rsidRPr="00E27868">
        <w:rPr>
          <w:color w:val="000000" w:themeColor="text1"/>
          <w:u w:val="single" w:color="000000" w:themeColor="text1"/>
        </w:rPr>
        <w:t>,</w:t>
      </w:r>
      <w:r w:rsidRPr="00E27868">
        <w:rPr>
          <w:color w:val="000000" w:themeColor="text1"/>
          <w:u w:color="000000" w:themeColor="text1"/>
        </w:rPr>
        <w:t xml:space="preserve"> or reduce such royalty per ton as shall from time to time be paid to the State by such persons for all or any such phosphate rock dug, mined, removed</w:t>
      </w:r>
      <w:r w:rsidRPr="00E27868">
        <w:rPr>
          <w:color w:val="000000" w:themeColor="text1"/>
          <w:u w:val="single" w:color="000000" w:themeColor="text1"/>
        </w:rPr>
        <w:t>,</w:t>
      </w:r>
      <w:r w:rsidRPr="00E27868">
        <w:rPr>
          <w:color w:val="000000" w:themeColor="text1"/>
          <w:u w:color="000000" w:themeColor="text1"/>
        </w:rPr>
        <w:t xml:space="preserve"> and shipped or otherwise sent to the market therefrom.  </w:t>
      </w:r>
      <w:r w:rsidRPr="00E27868">
        <w:rPr>
          <w:strike/>
          <w:color w:val="000000" w:themeColor="text1"/>
          <w:u w:color="000000" w:themeColor="text1"/>
        </w:rPr>
        <w:t>But six</w:t>
      </w:r>
      <w:r w:rsidRPr="00E27868">
        <w:rPr>
          <w:color w:val="000000" w:themeColor="text1"/>
          <w:u w:color="000000" w:themeColor="text1"/>
        </w:rPr>
        <w:t xml:space="preserve"> </w:t>
      </w:r>
      <w:r w:rsidRPr="00E27868">
        <w:rPr>
          <w:color w:val="000000" w:themeColor="text1"/>
          <w:u w:val="single" w:color="000000" w:themeColor="text1"/>
        </w:rPr>
        <w:t>Six</w:t>
      </w:r>
      <w:r w:rsidRPr="00E27868">
        <w:rPr>
          <w:color w:val="000000" w:themeColor="text1"/>
          <w:u w:color="000000" w:themeColor="text1"/>
        </w:rPr>
        <w:t xml:space="preserve"> months’ notice shall be given all persons at such time digging or mining phosphate rock in such navigable streams, waters</w:t>
      </w:r>
      <w:r w:rsidRPr="00E27868">
        <w:rPr>
          <w:color w:val="000000" w:themeColor="text1"/>
          <w:u w:val="single" w:color="000000" w:themeColor="text1"/>
        </w:rPr>
        <w:t>,</w:t>
      </w:r>
      <w:r w:rsidRPr="00E27868">
        <w:rPr>
          <w:color w:val="000000" w:themeColor="text1"/>
          <w:u w:color="000000" w:themeColor="text1"/>
        </w:rPr>
        <w:t xml:space="preserve"> or marshes before any increase shall be made in the rate of royalty theretofore existing.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190.</w:t>
      </w:r>
      <w:r w:rsidRPr="00E27868">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200.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within twenty days after the grant of any license as aforesaid, </w:t>
      </w:r>
      <w:r w:rsidRPr="00E27868">
        <w:rPr>
          <w:color w:val="000000" w:themeColor="text1"/>
          <w:u w:val="single" w:color="000000" w:themeColor="text1"/>
        </w:rPr>
        <w:t>shall</w:t>
      </w:r>
      <w:r w:rsidRPr="00E27868">
        <w:rPr>
          <w:color w:val="000000" w:themeColor="text1"/>
          <w:u w:color="000000" w:themeColor="text1"/>
        </w:rPr>
        <w:t xml:space="preserve"> notify the Comptroller General of the issuing of such license, with the name of the person to whom issued, the time of the license</w:t>
      </w:r>
      <w:r w:rsidRPr="00E27868">
        <w:rPr>
          <w:color w:val="000000" w:themeColor="text1"/>
          <w:u w:val="single" w:color="000000" w:themeColor="text1"/>
        </w:rPr>
        <w:t>,</w:t>
      </w:r>
      <w:r w:rsidRPr="00E27868">
        <w:rPr>
          <w:color w:val="000000" w:themeColor="text1"/>
          <w:u w:color="000000" w:themeColor="text1"/>
        </w:rPr>
        <w:t xml:space="preserve"> and the location for which it was issued.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10</w:t>
      </w:r>
      <w:r w:rsidRPr="00E27868">
        <w:rPr>
          <w:color w:val="000000" w:themeColor="text1"/>
          <w:u w:color="000000" w:themeColor="text1"/>
        </w:rPr>
        <w:noBreakHyphen/>
        <w:t>9</w:t>
      </w:r>
      <w:r w:rsidRPr="00E27868">
        <w:rPr>
          <w:color w:val="000000" w:themeColor="text1"/>
          <w:u w:color="000000" w:themeColor="text1"/>
        </w:rPr>
        <w:noBreakHyphen/>
        <w:t>210.</w:t>
      </w:r>
      <w:r w:rsidRPr="00E27868">
        <w:rPr>
          <w:color w:val="000000" w:themeColor="text1"/>
          <w:u w:color="000000" w:themeColor="text1"/>
        </w:rPr>
        <w:tab/>
        <w:t>Every person who shall dig, mine</w:t>
      </w:r>
      <w:r w:rsidRPr="00E27868">
        <w:rPr>
          <w:color w:val="000000" w:themeColor="text1"/>
          <w:u w:val="single" w:color="000000" w:themeColor="text1"/>
        </w:rPr>
        <w:t>,</w:t>
      </w:r>
      <w:r w:rsidRPr="00E27868">
        <w:rPr>
          <w:color w:val="000000" w:themeColor="text1"/>
          <w:u w:color="000000" w:themeColor="text1"/>
        </w:rPr>
        <w:t xml:space="preserve"> or remove any phosphate rock or phosphatic deposit from the beds of the navigable streams, waters</w:t>
      </w:r>
      <w:r w:rsidRPr="00E27868">
        <w:rPr>
          <w:color w:val="000000" w:themeColor="text1"/>
          <w:u w:val="single" w:color="000000" w:themeColor="text1"/>
        </w:rPr>
        <w:t>,</w:t>
      </w:r>
      <w:r w:rsidRPr="00E27868">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E27868">
        <w:rPr>
          <w:color w:val="000000" w:themeColor="text1"/>
          <w:u w:val="single" w:color="000000" w:themeColor="text1"/>
        </w:rPr>
        <w:t>,</w:t>
      </w:r>
      <w:r w:rsidRPr="00E27868">
        <w:rPr>
          <w:color w:val="000000" w:themeColor="text1"/>
          <w:u w:color="000000" w:themeColor="text1"/>
        </w:rPr>
        <w:t xml:space="preserve"> or removed, to be recovered by action at the suit of the State in any court of competent jurisdiction.  One</w:t>
      </w:r>
      <w:r w:rsidRPr="00E27868">
        <w:rPr>
          <w:color w:val="000000" w:themeColor="text1"/>
          <w:u w:val="single" w:color="000000" w:themeColor="text1"/>
        </w:rPr>
        <w:noBreakHyphen/>
      </w:r>
      <w:r w:rsidRPr="00E27868">
        <w:rPr>
          <w:color w:val="000000" w:themeColor="text1"/>
          <w:u w:color="000000" w:themeColor="text1"/>
        </w:rPr>
        <w:t>half of such penalty shall be for the use of the State and the other half for the use of the informer.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220.</w:t>
      </w:r>
      <w:r w:rsidRPr="00E27868">
        <w:rPr>
          <w:color w:val="000000" w:themeColor="text1"/>
          <w:u w:color="000000" w:themeColor="text1"/>
        </w:rPr>
        <w:tab/>
        <w:t>It shall be unlawful for any person to purchase or receive any phosphate rock or phosphatic deposit dug, mined</w:t>
      </w:r>
      <w:r w:rsidRPr="00E27868">
        <w:rPr>
          <w:color w:val="000000" w:themeColor="text1"/>
          <w:u w:val="single" w:color="000000" w:themeColor="text1"/>
        </w:rPr>
        <w:t>,</w:t>
      </w:r>
      <w:r w:rsidRPr="00E27868">
        <w:rPr>
          <w:color w:val="000000" w:themeColor="text1"/>
          <w:u w:color="000000" w:themeColor="text1"/>
        </w:rPr>
        <w:t xml:space="preserve"> or removed from the navigable streams, waters</w:t>
      </w:r>
      <w:r w:rsidRPr="00E27868">
        <w:rPr>
          <w:color w:val="000000" w:themeColor="text1"/>
          <w:u w:val="single" w:color="000000" w:themeColor="text1"/>
        </w:rPr>
        <w:t>,</w:t>
      </w:r>
      <w:r w:rsidRPr="00E27868">
        <w:rPr>
          <w:color w:val="000000" w:themeColor="text1"/>
          <w:u w:color="000000" w:themeColor="text1"/>
        </w:rPr>
        <w:t xml:space="preserve"> or marshes of the State from any person not duly authorized by act of the General Assembly of this State or license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to dig, mine</w:t>
      </w:r>
      <w:r w:rsidRPr="00E27868">
        <w:rPr>
          <w:color w:val="000000" w:themeColor="text1"/>
          <w:u w:val="single" w:color="000000" w:themeColor="text1"/>
        </w:rPr>
        <w:t>,</w:t>
      </w:r>
      <w:r w:rsidRPr="00E27868">
        <w:rPr>
          <w:color w:val="000000" w:themeColor="text1"/>
          <w:u w:color="000000" w:themeColor="text1"/>
        </w:rPr>
        <w:t xml:space="preserve"> or remove such phosphate rock or phosphatic deposit.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230.</w:t>
      </w:r>
      <w:r w:rsidRPr="00E27868">
        <w:rPr>
          <w:color w:val="000000" w:themeColor="text1"/>
          <w:u w:color="000000" w:themeColor="text1"/>
        </w:rPr>
        <w:tab/>
        <w:t>Any person violating Section 10</w:t>
      </w:r>
      <w:r w:rsidRPr="00E27868">
        <w:rPr>
          <w:color w:val="000000" w:themeColor="text1"/>
          <w:u w:color="000000" w:themeColor="text1"/>
        </w:rPr>
        <w:noBreakHyphen/>
        <w:t>9</w:t>
      </w:r>
      <w:r w:rsidRPr="00E27868">
        <w:rPr>
          <w:color w:val="000000" w:themeColor="text1"/>
          <w:u w:color="000000" w:themeColor="text1"/>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240.</w:t>
      </w:r>
      <w:r w:rsidRPr="00E27868">
        <w:rPr>
          <w:color w:val="000000" w:themeColor="text1"/>
          <w:u w:color="000000" w:themeColor="text1"/>
        </w:rPr>
        <w:tab/>
        <w:t>Should any person whosoever interfere with, obstruct</w:t>
      </w:r>
      <w:r w:rsidRPr="00E27868">
        <w:rPr>
          <w:color w:val="000000" w:themeColor="text1"/>
          <w:u w:val="single" w:color="000000" w:themeColor="text1"/>
        </w:rPr>
        <w:t>,</w:t>
      </w:r>
      <w:r w:rsidRPr="00E27868">
        <w:rPr>
          <w:color w:val="000000" w:themeColor="text1"/>
          <w:u w:color="000000" w:themeColor="text1"/>
        </w:rPr>
        <w:t xml:space="preserve"> or molest or attempt to interfere with, obstruct</w:t>
      </w:r>
      <w:r w:rsidRPr="00E27868">
        <w:rPr>
          <w:color w:val="000000" w:themeColor="text1"/>
          <w:u w:val="single" w:color="000000" w:themeColor="text1"/>
        </w:rPr>
        <w:t>,</w:t>
      </w:r>
      <w:r w:rsidRPr="00E27868">
        <w:rPr>
          <w:color w:val="000000" w:themeColor="text1"/>
          <w:u w:color="000000" w:themeColor="text1"/>
        </w:rPr>
        <w:t xml:space="preserve"> or molest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or anyone by it authorized or licensed hereunder in the peaceable possession and occupation for mining purposes of any of the marshes, navigable streams</w:t>
      </w:r>
      <w:r w:rsidRPr="00E27868">
        <w:rPr>
          <w:color w:val="000000" w:themeColor="text1"/>
          <w:u w:val="single" w:color="000000" w:themeColor="text1"/>
        </w:rPr>
        <w:t>,</w:t>
      </w:r>
      <w:r w:rsidRPr="00E27868">
        <w:rPr>
          <w:color w:val="000000" w:themeColor="text1"/>
          <w:u w:color="000000" w:themeColor="text1"/>
        </w:rPr>
        <w:t xml:space="preserve"> or waters of the State, then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E27868">
        <w:rPr>
          <w:color w:val="000000" w:themeColor="text1"/>
          <w:u w:val="single" w:color="000000" w:themeColor="text1"/>
        </w:rPr>
        <w:t>,</w:t>
      </w:r>
      <w:r w:rsidRPr="00E27868">
        <w:rPr>
          <w:color w:val="000000" w:themeColor="text1"/>
          <w:u w:color="000000" w:themeColor="text1"/>
        </w:rPr>
        <w:t xml:space="preserve"> or obstruction and place the State, through its agents,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or anyone under it authorized, in absolute and practical possession and occupation of such marshes, navigable streams</w:t>
      </w:r>
      <w:r w:rsidRPr="00E27868">
        <w:rPr>
          <w:color w:val="000000" w:themeColor="text1"/>
          <w:u w:val="single" w:color="000000" w:themeColor="text1"/>
        </w:rPr>
        <w:t>,</w:t>
      </w:r>
      <w:r w:rsidRPr="00E27868">
        <w:rPr>
          <w:color w:val="000000" w:themeColor="text1"/>
          <w:u w:color="000000" w:themeColor="text1"/>
        </w:rPr>
        <w:t xml:space="preserve"> or waters.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250.</w:t>
      </w:r>
      <w:r w:rsidRPr="00E27868">
        <w:rPr>
          <w:color w:val="000000" w:themeColor="text1"/>
          <w:u w:color="000000" w:themeColor="text1"/>
        </w:rPr>
        <w:tab/>
        <w:t>Should any person attempt to mine or remove phosphate rock and phosphatic deposits from any of the marshes, navigable waters</w:t>
      </w:r>
      <w:r w:rsidRPr="00E27868">
        <w:rPr>
          <w:color w:val="000000" w:themeColor="text1"/>
          <w:u w:val="single" w:color="000000" w:themeColor="text1"/>
        </w:rPr>
        <w:t>,</w:t>
      </w:r>
      <w:r w:rsidRPr="00E27868">
        <w:rPr>
          <w:color w:val="000000" w:themeColor="text1"/>
          <w:u w:color="000000" w:themeColor="text1"/>
        </w:rPr>
        <w:t xml:space="preserve"> or streams, including the Coosaw River phosphate territory, by and with any boat, vessel, marine dredge</w:t>
      </w:r>
      <w:r w:rsidRPr="00E27868">
        <w:rPr>
          <w:color w:val="000000" w:themeColor="text1"/>
          <w:u w:val="single" w:color="000000" w:themeColor="text1"/>
        </w:rPr>
        <w:t>,</w:t>
      </w:r>
      <w:r w:rsidRPr="00E27868">
        <w:rPr>
          <w:color w:val="000000" w:themeColor="text1"/>
          <w:u w:color="000000" w:themeColor="text1"/>
        </w:rPr>
        <w:t xml:space="preserve"> or other appliances for such mining or removal, without the leave or license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thereto first had and obtained, </w:t>
      </w:r>
      <w:r w:rsidRPr="00E27868">
        <w:rPr>
          <w:color w:val="000000" w:themeColor="text1"/>
          <w:u w:color="000000" w:themeColor="text1"/>
        </w:rPr>
        <w:lastRenderedPageBreak/>
        <w:t>all such boats, vessels, marine dredges</w:t>
      </w:r>
      <w:r w:rsidRPr="00E27868">
        <w:rPr>
          <w:color w:val="000000" w:themeColor="text1"/>
          <w:u w:val="single" w:color="000000" w:themeColor="text1"/>
        </w:rPr>
        <w:t>,</w:t>
      </w:r>
      <w:r w:rsidRPr="00E27868">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E27868">
        <w:rPr>
          <w:color w:val="000000" w:themeColor="text1"/>
          <w:u w:val="single" w:color="000000" w:themeColor="text1"/>
        </w:rPr>
        <w:t>,</w:t>
      </w:r>
      <w:r w:rsidRPr="00E27868">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260.</w:t>
      </w:r>
      <w:r w:rsidRPr="00E27868">
        <w:rPr>
          <w:color w:val="000000" w:themeColor="text1"/>
          <w:u w:color="000000" w:themeColor="text1"/>
        </w:rPr>
        <w:tab/>
        <w:t>Any person wilfully interfering with, molesting</w:t>
      </w:r>
      <w:r w:rsidRPr="00E27868">
        <w:rPr>
          <w:color w:val="000000" w:themeColor="text1"/>
          <w:u w:val="single" w:color="000000" w:themeColor="text1"/>
        </w:rPr>
        <w:t>,</w:t>
      </w:r>
      <w:r w:rsidRPr="00E27868">
        <w:rPr>
          <w:color w:val="000000" w:themeColor="text1"/>
          <w:u w:color="000000" w:themeColor="text1"/>
        </w:rPr>
        <w:t xml:space="preserve"> or obstructing or attempting to interfere with, molest</w:t>
      </w:r>
      <w:r w:rsidRPr="00E27868">
        <w:rPr>
          <w:color w:val="000000" w:themeColor="text1"/>
          <w:u w:val="single" w:color="000000" w:themeColor="text1"/>
        </w:rPr>
        <w:t>,</w:t>
      </w:r>
      <w:r w:rsidRPr="00E27868">
        <w:rPr>
          <w:color w:val="000000" w:themeColor="text1"/>
          <w:u w:color="000000" w:themeColor="text1"/>
        </w:rPr>
        <w:t xml:space="preserve"> or obstruct the State or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or anyone by it authorized or licensed in the peaceable possession and occupation of any of the marshes, navigable streams</w:t>
      </w:r>
      <w:r w:rsidRPr="00E27868">
        <w:rPr>
          <w:color w:val="000000" w:themeColor="text1"/>
          <w:u w:val="single" w:color="000000" w:themeColor="text1"/>
        </w:rPr>
        <w:t>,</w:t>
      </w:r>
      <w:r w:rsidRPr="00E27868">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270.</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5</w:t>
      </w:r>
    </w:p>
    <w:p w:rsidR="00BF3379" w:rsidRPr="00E27868" w:rsidRDefault="00BF337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Geothermal Resources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310.</w:t>
      </w:r>
      <w:r w:rsidRPr="00E27868">
        <w:rPr>
          <w:color w:val="000000" w:themeColor="text1"/>
          <w:u w:color="000000" w:themeColor="text1"/>
        </w:rPr>
        <w:tab/>
        <w:t xml:space="preserve">For purposes of this article </w:t>
      </w:r>
      <w:r w:rsidRPr="00E27868">
        <w:rPr>
          <w:color w:val="000000" w:themeColor="text1"/>
          <w:u w:val="single" w:color="000000" w:themeColor="text1"/>
        </w:rPr>
        <w:t>‘</w:t>
      </w:r>
      <w:r w:rsidRPr="00E27868">
        <w:rPr>
          <w:color w:val="000000" w:themeColor="text1"/>
          <w:u w:color="000000" w:themeColor="text1"/>
        </w:rPr>
        <w:t>geothermal resources</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mean</w:t>
      </w:r>
      <w:r w:rsidRPr="00E27868">
        <w:rPr>
          <w:color w:val="000000" w:themeColor="text1"/>
          <w:u w:color="000000" w:themeColor="text1"/>
        </w:rPr>
        <w:t xml:space="preserve"> </w:t>
      </w:r>
      <w:r w:rsidRPr="00E27868">
        <w:rPr>
          <w:color w:val="000000" w:themeColor="text1"/>
          <w:u w:val="single" w:color="000000" w:themeColor="text1"/>
        </w:rPr>
        <w:t>means</w:t>
      </w:r>
      <w:r w:rsidRPr="00E27868">
        <w:rPr>
          <w:color w:val="000000" w:themeColor="text1"/>
          <w:u w:color="000000" w:themeColor="text1"/>
        </w:rPr>
        <w:t xml:space="preserve"> the natural heat of the earth at temperatures greater than forty degrees Celsius and includes: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(1)</w:t>
      </w:r>
      <w:r w:rsidRPr="00E27868">
        <w:rPr>
          <w:color w:val="000000" w:themeColor="text1"/>
          <w:u w:color="000000" w:themeColor="text1"/>
        </w:rPr>
        <w:tab/>
        <w:t>the energy, including pressure, in whatever form present in, resulting from, created by, or that may be extracted from that natural heat</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t>(2)</w:t>
      </w:r>
      <w:r w:rsidRPr="00E27868">
        <w:rPr>
          <w:color w:val="000000" w:themeColor="text1"/>
          <w:u w:color="000000" w:themeColor="text1"/>
        </w:rPr>
        <w:tab/>
        <w:t>the material medium, including the brines, water, and steam naturally present, as well as any substance artificially introduced to serve as a heat transfer medium</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all dissolved or entrained minerals and gases that may be obtained from the material medium but excluding hydrocarbon substances and helium.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320.</w:t>
      </w:r>
      <w:r w:rsidRPr="00E27868">
        <w:rPr>
          <w:color w:val="000000" w:themeColor="text1"/>
          <w:u w:color="000000" w:themeColor="text1"/>
        </w:rPr>
        <w:tab/>
        <w:t xml:space="preserve">The </w:t>
      </w:r>
      <w:r w:rsidRPr="00E27868">
        <w:rPr>
          <w:strike/>
          <w:color w:val="000000" w:themeColor="text1"/>
          <w:u w:color="000000" w:themeColor="text1"/>
        </w:rPr>
        <w:t>State Budget and Control Board (board)</w:t>
      </w:r>
      <w:r w:rsidRPr="00E27868">
        <w:rPr>
          <w:color w:val="000000" w:themeColor="text1"/>
          <w:u w:color="000000" w:themeColor="text1"/>
        </w:rPr>
        <w:t xml:space="preserve"> </w:t>
      </w:r>
      <w:r w:rsidRPr="00E27868">
        <w:rPr>
          <w:color w:val="000000" w:themeColor="text1"/>
          <w:u w:val="single" w:color="000000" w:themeColor="text1"/>
        </w:rPr>
        <w:t>Department of Health and Environmental Control</w:t>
      </w:r>
      <w:r w:rsidRPr="00E27868">
        <w:rPr>
          <w:color w:val="000000" w:themeColor="text1"/>
          <w:u w:color="000000" w:themeColor="text1"/>
        </w:rPr>
        <w:t xml:space="preserve"> may lease development rights to geothermal resources underlying surface lands owned by the State.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9</w:t>
      </w:r>
      <w:r w:rsidRPr="00E27868">
        <w:rPr>
          <w:color w:val="000000" w:themeColor="text1"/>
          <w:u w:color="000000" w:themeColor="text1"/>
        </w:rPr>
        <w:noBreakHyphen/>
        <w:t>330.</w:t>
      </w:r>
      <w:r w:rsidRPr="00E27868">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O.</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50 of the 1976 Code, as last amended by Act 181 of 1993,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 xml:space="preserve">50. </w:t>
      </w:r>
      <w:r w:rsidRPr="00E27868">
        <w:rPr>
          <w:color w:val="000000" w:themeColor="text1"/>
          <w:u w:color="000000" w:themeColor="text1"/>
        </w:rPr>
        <w:tab/>
        <w:t>It shall be unlawful for anyone to park any vehicle on any of the property described in Section 10</w:t>
      </w:r>
      <w:r w:rsidRPr="00E27868">
        <w:rPr>
          <w:color w:val="000000" w:themeColor="text1"/>
          <w:u w:color="000000" w:themeColor="text1"/>
        </w:rPr>
        <w:noBreakHyphen/>
        <w:t>11</w:t>
      </w:r>
      <w:r w:rsidRPr="00E27868">
        <w:rPr>
          <w:color w:val="000000" w:themeColor="text1"/>
          <w:u w:color="000000" w:themeColor="text1"/>
        </w:rPr>
        <w:noBreakHyphen/>
        <w:t>40 and subsection (2) of Section 10</w:t>
      </w:r>
      <w:r w:rsidRPr="00E27868">
        <w:rPr>
          <w:color w:val="000000" w:themeColor="text1"/>
          <w:u w:color="000000" w:themeColor="text1"/>
        </w:rPr>
        <w:noBreakHyphen/>
        <w:t>11</w:t>
      </w:r>
      <w:r w:rsidRPr="00E27868">
        <w:rPr>
          <w:color w:val="000000" w:themeColor="text1"/>
          <w:u w:color="000000" w:themeColor="text1"/>
        </w:rPr>
        <w:noBreakHyphen/>
        <w:t xml:space="preserve">80 except in the spaces and manner now marked and designated or that may hereafter be marked and designated by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in cooperation with the Department of Transportation, or to block or impede traffic through the alleys and driveways.”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P.</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90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90.</w:t>
      </w:r>
      <w:r w:rsidRPr="00E27868">
        <w:rPr>
          <w:color w:val="000000" w:themeColor="text1"/>
          <w:u w:color="000000" w:themeColor="text1"/>
        </w:rPr>
        <w:tab/>
        <w:t xml:space="preserve">The watchmen and policemen employed </w:t>
      </w:r>
      <w:r w:rsidRPr="00E27868">
        <w:rPr>
          <w:strike/>
          <w:color w:val="000000" w:themeColor="text1"/>
          <w:u w:color="000000" w:themeColor="text1"/>
        </w:rPr>
        <w:t>by the Budget and Control Board</w:t>
      </w:r>
      <w:r w:rsidRPr="00E27868">
        <w:rPr>
          <w:color w:val="000000" w:themeColor="text1"/>
          <w:u w:color="000000" w:themeColor="text1"/>
        </w:rPr>
        <w:t xml:space="preserve"> for the protection of the property </w:t>
      </w:r>
      <w:r w:rsidRPr="00E27868">
        <w:rPr>
          <w:color w:val="000000" w:themeColor="text1"/>
          <w:u w:color="000000" w:themeColor="text1"/>
        </w:rPr>
        <w:lastRenderedPageBreak/>
        <w:t>described in Sections 10</w:t>
      </w:r>
      <w:r w:rsidRPr="00E27868">
        <w:rPr>
          <w:color w:val="000000" w:themeColor="text1"/>
          <w:u w:color="000000" w:themeColor="text1"/>
        </w:rPr>
        <w:noBreakHyphen/>
        <w:t>11</w:t>
      </w:r>
      <w:r w:rsidRPr="00E27868">
        <w:rPr>
          <w:color w:val="000000" w:themeColor="text1"/>
          <w:u w:color="000000" w:themeColor="text1"/>
        </w:rPr>
        <w:noBreakHyphen/>
        <w:t>30 and 10</w:t>
      </w:r>
      <w:r w:rsidRPr="00E27868">
        <w:rPr>
          <w:color w:val="000000" w:themeColor="text1"/>
          <w:u w:color="000000" w:themeColor="text1"/>
        </w:rPr>
        <w:noBreakHyphen/>
        <w:t>11</w:t>
      </w:r>
      <w:r w:rsidRPr="00E27868">
        <w:rPr>
          <w:color w:val="000000" w:themeColor="text1"/>
          <w:u w:color="000000" w:themeColor="text1"/>
        </w:rPr>
        <w:noBreakHyphen/>
        <w:t>40 and subsection (2) of Section 10</w:t>
      </w:r>
      <w:r w:rsidRPr="00E27868">
        <w:rPr>
          <w:color w:val="000000" w:themeColor="text1"/>
          <w:u w:color="000000" w:themeColor="text1"/>
        </w:rPr>
        <w:noBreakHyphen/>
        <w:t>11</w:t>
      </w:r>
      <w:r w:rsidRPr="00E27868">
        <w:rPr>
          <w:color w:val="000000" w:themeColor="text1"/>
          <w:u w:color="000000" w:themeColor="text1"/>
        </w:rPr>
        <w:noBreakHyphen/>
        <w:t>80 are hereby vested with all of the powers, privileges</w:t>
      </w:r>
      <w:r w:rsidRPr="00E27868">
        <w:rPr>
          <w:color w:val="000000" w:themeColor="text1"/>
          <w:u w:val="single" w:color="000000" w:themeColor="text1"/>
        </w:rPr>
        <w:t>,</w:t>
      </w:r>
      <w:r w:rsidRPr="00E27868">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E27868">
        <w:rPr>
          <w:strike/>
          <w:color w:val="000000" w:themeColor="text1"/>
          <w:u w:color="000000" w:themeColor="text1"/>
        </w:rPr>
        <w:t>in the amount of one thousand dollars, with the Budget and Control Board,</w:t>
      </w:r>
      <w:r w:rsidRPr="00E27868">
        <w:rPr>
          <w:color w:val="000000" w:themeColor="text1"/>
          <w:u w:color="000000" w:themeColor="text1"/>
        </w:rPr>
        <w:t xml:space="preserve"> and be duly commissioned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Q.</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110.</w:t>
      </w:r>
      <w:r w:rsidRPr="00E27868">
        <w:rPr>
          <w:color w:val="000000" w:themeColor="text1"/>
          <w:u w:color="000000" w:themeColor="text1"/>
        </w:rPr>
        <w:tab/>
        <w:t>In connection with traffic and parking violations only, the watchmen and policemen referred to in Section 10</w:t>
      </w:r>
      <w:r w:rsidRPr="00E27868">
        <w:rPr>
          <w:color w:val="000000" w:themeColor="text1"/>
          <w:u w:color="000000" w:themeColor="text1"/>
        </w:rPr>
        <w:noBreakHyphen/>
        <w:t>11</w:t>
      </w:r>
      <w:r w:rsidRPr="00E27868">
        <w:rPr>
          <w:color w:val="000000" w:themeColor="text1"/>
          <w:u w:color="000000" w:themeColor="text1"/>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R.</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140.</w:t>
      </w:r>
      <w:r w:rsidRPr="00E27868">
        <w:rPr>
          <w:color w:val="000000" w:themeColor="text1"/>
          <w:u w:color="000000" w:themeColor="text1"/>
        </w:rPr>
        <w:tab/>
        <w:t xml:space="preserve"> Nothing contained in this article shall be construed to abridge the authority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to grant permission to use the State House grounds for educational, electrical decorations</w:t>
      </w:r>
      <w:r w:rsidRPr="00E27868">
        <w:rPr>
          <w:color w:val="000000" w:themeColor="text1"/>
          <w:u w:val="single" w:color="000000" w:themeColor="text1"/>
        </w:rPr>
        <w:t>,</w:t>
      </w:r>
      <w:r w:rsidRPr="00E27868">
        <w:rPr>
          <w:color w:val="000000" w:themeColor="text1"/>
          <w:u w:color="000000" w:themeColor="text1"/>
        </w:rPr>
        <w:t xml:space="preserve"> and similar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w:t>
      </w:r>
      <w:r w:rsidRPr="00E27868">
        <w:rPr>
          <w:color w:val="000000" w:themeColor="text1"/>
          <w:u w:color="000000" w:themeColor="text1"/>
        </w:rPr>
        <w:tab/>
      </w: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330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10</w:t>
      </w:r>
      <w:r w:rsidRPr="00E27868">
        <w:rPr>
          <w:color w:val="000000" w:themeColor="text1"/>
          <w:u w:color="000000" w:themeColor="text1"/>
        </w:rPr>
        <w:noBreakHyphen/>
        <w:t>11</w:t>
      </w:r>
      <w:r w:rsidRPr="00E27868">
        <w:rPr>
          <w:color w:val="000000" w:themeColor="text1"/>
          <w:u w:color="000000" w:themeColor="text1"/>
        </w:rPr>
        <w:noBreakHyphen/>
        <w:t>330.</w:t>
      </w:r>
      <w:r w:rsidRPr="00E27868">
        <w:rPr>
          <w:color w:val="000000" w:themeColor="text1"/>
          <w:u w:color="000000" w:themeColor="text1"/>
        </w:rPr>
        <w:tab/>
        <w:t xml:space="preserve">It shall be unlawful for any person or group of persons </w:t>
      </w:r>
      <w:r w:rsidRPr="00E27868">
        <w:rPr>
          <w:strike/>
          <w:color w:val="000000" w:themeColor="text1"/>
          <w:u w:color="000000" w:themeColor="text1"/>
        </w:rPr>
        <w:t>willfully</w:t>
      </w:r>
      <w:r w:rsidRPr="00E27868">
        <w:rPr>
          <w:color w:val="000000" w:themeColor="text1"/>
          <w:u w:color="000000" w:themeColor="text1"/>
        </w:rPr>
        <w:t xml:space="preserve"> </w:t>
      </w:r>
      <w:r w:rsidRPr="00E27868">
        <w:rPr>
          <w:color w:val="000000" w:themeColor="text1"/>
          <w:u w:val="single" w:color="000000" w:themeColor="text1"/>
        </w:rPr>
        <w:t>wilfully</w:t>
      </w:r>
      <w:r w:rsidRPr="00E27868">
        <w:rPr>
          <w:color w:val="000000" w:themeColor="text1"/>
          <w:u w:color="000000" w:themeColor="text1"/>
        </w:rPr>
        <w:t xml:space="preserve"> and knowingly:  (a) to enter or to remain within the capitol building unless such person is authorized by law or by rules of the House or Senate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or of the State Budget and Control Board</w:t>
      </w:r>
      <w:r w:rsidRPr="00E27868">
        <w:rPr>
          <w:color w:val="000000" w:themeColor="text1"/>
          <w:u w:color="000000" w:themeColor="text1"/>
        </w:rPr>
        <w:t xml:space="preserve"> </w:t>
      </w:r>
      <w:r w:rsidRPr="00E27868">
        <w:rPr>
          <w:color w:val="000000" w:themeColor="text1"/>
          <w:u w:val="single" w:color="000000" w:themeColor="text1"/>
        </w:rPr>
        <w:t>or the Department of Administration regulations, respectively,</w:t>
      </w:r>
      <w:r w:rsidRPr="00E27868">
        <w:rPr>
          <w:color w:val="000000" w:themeColor="text1"/>
          <w:u w:color="000000" w:themeColor="text1"/>
        </w:rPr>
        <w:t xml:space="preserve"> when such entry is done for the purpose of uttering loud, threatening</w:t>
      </w:r>
      <w:r w:rsidRPr="00E27868">
        <w:rPr>
          <w:color w:val="000000" w:themeColor="text1"/>
          <w:u w:val="single" w:color="000000" w:themeColor="text1"/>
        </w:rPr>
        <w:t>,</w:t>
      </w:r>
      <w:r w:rsidRPr="00E27868">
        <w:rPr>
          <w:color w:val="000000" w:themeColor="text1"/>
          <w:u w:color="000000" w:themeColor="text1"/>
        </w:rPr>
        <w:t xml:space="preserve"> and abusive language or to engage in any disorderly or disruptive conduct with the intent to impede, disrupt</w:t>
      </w:r>
      <w:r w:rsidRPr="00E27868">
        <w:rPr>
          <w:color w:val="000000" w:themeColor="text1"/>
          <w:u w:val="single" w:color="000000" w:themeColor="text1"/>
        </w:rPr>
        <w:t>,</w:t>
      </w:r>
      <w:r w:rsidRPr="00E27868">
        <w:rPr>
          <w:color w:val="000000" w:themeColor="text1"/>
          <w:u w:color="000000" w:themeColor="text1"/>
        </w:rPr>
        <w:t xml:space="preserve"> or disturb the orderly conduct of any session of the legislature or the orderly conduct within the building or of any </w:t>
      </w:r>
      <w:r w:rsidRPr="00E27868">
        <w:rPr>
          <w:color w:val="000000" w:themeColor="text1"/>
          <w:u w:color="000000" w:themeColor="text1"/>
        </w:rPr>
        <w:lastRenderedPageBreak/>
        <w:t>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E27868">
        <w:rPr>
          <w:color w:val="000000" w:themeColor="text1"/>
          <w:u w:val="single" w:color="000000" w:themeColor="text1"/>
        </w:rPr>
        <w:t>,</w:t>
      </w:r>
      <w:r w:rsidRPr="00E27868">
        <w:rPr>
          <w:color w:val="000000" w:themeColor="text1"/>
          <w:u w:color="000000" w:themeColor="text1"/>
        </w:rPr>
        <w:t xml:space="preserve"> or picket within the capitol building.”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T.</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10.</w:t>
      </w:r>
      <w:r w:rsidRPr="00E27868">
        <w:rPr>
          <w:color w:val="000000" w:themeColor="text1"/>
          <w:u w:color="000000" w:themeColor="text1"/>
        </w:rPr>
        <w:tab/>
        <w:t xml:space="preserve">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shall select the State Auditor, who shall select necessary assistants in conformity with the appropriations for the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color="000000" w:themeColor="text1"/>
        </w:rPr>
        <w:tab/>
        <w:t xml:space="preserve">Reports of audit findings must be available to the Governor,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General Assembly, and the general public.  The State Auditor shall notify the Governor, the General Assembly,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immediately upon the issuance of an audit report.”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U.</w:t>
      </w:r>
      <w:r w:rsidRPr="00E27868">
        <w:rPr>
          <w:color w:val="000000" w:themeColor="text1"/>
          <w:u w:color="000000" w:themeColor="text1"/>
        </w:rPr>
        <w:tab/>
        <w:t>1.</w:t>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610, 11</w:t>
      </w:r>
      <w:r w:rsidRPr="00E27868">
        <w:rPr>
          <w:color w:val="000000" w:themeColor="text1"/>
          <w:u w:color="000000" w:themeColor="text1"/>
        </w:rPr>
        <w:noBreakHyphen/>
        <w:t>9</w:t>
      </w:r>
      <w:r w:rsidRPr="00E27868">
        <w:rPr>
          <w:color w:val="000000" w:themeColor="text1"/>
          <w:u w:color="000000" w:themeColor="text1"/>
        </w:rPr>
        <w:noBreakHyphen/>
        <w:t>620, and 11</w:t>
      </w:r>
      <w:r w:rsidRPr="00E27868">
        <w:rPr>
          <w:color w:val="000000" w:themeColor="text1"/>
          <w:u w:color="000000" w:themeColor="text1"/>
        </w:rPr>
        <w:noBreakHyphen/>
        <w:t>9</w:t>
      </w:r>
      <w:r w:rsidRPr="00E27868">
        <w:rPr>
          <w:color w:val="000000" w:themeColor="text1"/>
          <w:u w:color="000000" w:themeColor="text1"/>
        </w:rPr>
        <w:noBreakHyphen/>
        <w:t>630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610.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shall receive and manage the incomes and revenues set apart and applied to the Sinking Fund of the State.  </w:t>
      </w:r>
      <w:r w:rsidRPr="00E27868">
        <w:rPr>
          <w:color w:val="000000" w:themeColor="text1"/>
          <w:u w:val="single" w:color="000000" w:themeColor="text1"/>
        </w:rPr>
        <w:t>The authority shall report annually on the financial status of the Sinking Fund to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620.</w:t>
      </w:r>
      <w:r w:rsidRPr="00E27868">
        <w:rPr>
          <w:color w:val="000000" w:themeColor="text1"/>
          <w:u w:color="000000" w:themeColor="text1"/>
        </w:rPr>
        <w:tab/>
        <w:t>All monies arising from the redemption of lands, leases</w:t>
      </w:r>
      <w:r w:rsidRPr="00E27868">
        <w:rPr>
          <w:color w:val="000000" w:themeColor="text1"/>
          <w:u w:val="single" w:color="000000" w:themeColor="text1"/>
        </w:rPr>
        <w:t>,</w:t>
      </w:r>
      <w:r w:rsidRPr="00E27868">
        <w:rPr>
          <w:color w:val="000000" w:themeColor="text1"/>
          <w:u w:color="000000" w:themeColor="text1"/>
        </w:rPr>
        <w:t xml:space="preserve"> and sales of property or otherwise coming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for the Sinking Fund,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paid into the State Treasury and </w:t>
      </w:r>
      <w:r w:rsidRPr="00E27868">
        <w:rPr>
          <w:strike/>
          <w:color w:val="000000" w:themeColor="text1"/>
          <w:u w:color="000000" w:themeColor="text1"/>
        </w:rPr>
        <w:t>shall be</w:t>
      </w:r>
      <w:r w:rsidRPr="00E27868">
        <w:rPr>
          <w:color w:val="000000" w:themeColor="text1"/>
          <w:u w:color="000000" w:themeColor="text1"/>
        </w:rPr>
        <w:t xml:space="preserve"> kept on a separate account by the treasurer as a fund to be drawn upon the warrants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for the exclusive uses and purposes which have been or shall be declared in relation to the Sinking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9</w:t>
      </w:r>
      <w:r w:rsidRPr="00E27868">
        <w:rPr>
          <w:color w:val="000000" w:themeColor="text1"/>
          <w:u w:color="000000" w:themeColor="text1"/>
        </w:rPr>
        <w:noBreakHyphen/>
        <w:t>630.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sell and convey, for and on behalf of the State, all such real property, assets</w:t>
      </w:r>
      <w:r w:rsidRPr="00E27868">
        <w:rPr>
          <w:color w:val="000000" w:themeColor="text1"/>
          <w:u w:val="single" w:color="000000" w:themeColor="text1"/>
        </w:rPr>
        <w:t>,</w:t>
      </w:r>
      <w:r w:rsidRPr="00E27868">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E27868">
        <w:rPr>
          <w:strike/>
          <w:color w:val="000000" w:themeColor="text1"/>
          <w:u w:color="000000" w:themeColor="text1"/>
        </w:rPr>
        <w:t>by the Board</w:t>
      </w:r>
      <w:r w:rsidRPr="00E27868">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665, 11</w:t>
      </w:r>
      <w:r w:rsidRPr="00E27868">
        <w:rPr>
          <w:color w:val="000000" w:themeColor="text1"/>
          <w:u w:color="000000" w:themeColor="text1"/>
        </w:rPr>
        <w:noBreakHyphen/>
        <w:t>9</w:t>
      </w:r>
      <w:r w:rsidRPr="00E27868">
        <w:rPr>
          <w:color w:val="000000" w:themeColor="text1"/>
          <w:u w:color="000000" w:themeColor="text1"/>
        </w:rPr>
        <w:noBreakHyphen/>
        <w:t>670, and 11</w:t>
      </w:r>
      <w:r w:rsidRPr="00E27868">
        <w:rPr>
          <w:color w:val="000000" w:themeColor="text1"/>
          <w:u w:color="000000" w:themeColor="text1"/>
        </w:rPr>
        <w:noBreakHyphen/>
        <w:t>9</w:t>
      </w:r>
      <w:r w:rsidRPr="00E27868">
        <w:rPr>
          <w:color w:val="000000" w:themeColor="text1"/>
          <w:u w:color="000000" w:themeColor="text1"/>
        </w:rPr>
        <w:noBreakHyphen/>
        <w:t>680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665.</w:t>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Provided, that prior to purchasing, or contracting to purchase any real property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color w:val="000000" w:themeColor="text1"/>
          <w:u w:color="000000" w:themeColor="text1"/>
        </w:rPr>
        <w:lastRenderedPageBreak/>
        <w:t>shall engage an independent engineer to make borings so as to insure that the property is adaptable to the contemplated use.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670.</w:t>
      </w:r>
      <w:r w:rsidRPr="00E27868">
        <w:rPr>
          <w:color w:val="000000" w:themeColor="text1"/>
          <w:u w:color="000000" w:themeColor="text1"/>
        </w:rPr>
        <w:tab/>
        <w:t>Subject to the limitations set forth in Section 11</w:t>
      </w:r>
      <w:r w:rsidRPr="00E27868">
        <w:rPr>
          <w:color w:val="000000" w:themeColor="text1"/>
          <w:u w:color="000000" w:themeColor="text1"/>
        </w:rPr>
        <w:noBreakHyphen/>
        <w:t>9</w:t>
      </w:r>
      <w:r w:rsidRPr="00E27868">
        <w:rPr>
          <w:color w:val="000000" w:themeColor="text1"/>
          <w:u w:color="000000" w:themeColor="text1"/>
        </w:rPr>
        <w:noBreakHyphen/>
        <w:t xml:space="preserve">660,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authority </w:t>
      </w:r>
      <w:r w:rsidRPr="00E27868">
        <w:rPr>
          <w:color w:val="000000" w:themeColor="text1"/>
          <w:u w:color="000000" w:themeColor="text1"/>
        </w:rPr>
        <w:t>shall have full power to hold, purchase, sell, assign, transfer and dispose of any of the securities and investments in which the Sinking Fund shall have been invested.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680.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annually report to the General Assembly the condition of the Sinking Fund and all sales or other transactions connected therewith.”</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V.</w:t>
      </w:r>
      <w:r w:rsidRPr="00E27868">
        <w:rPr>
          <w:color w:val="000000" w:themeColor="text1"/>
          <w:u w:color="000000" w:themeColor="text1"/>
        </w:rPr>
        <w:tab/>
      </w:r>
      <w:r w:rsidRPr="00E27868">
        <w:rPr>
          <w:color w:val="000000" w:themeColor="text1"/>
          <w:u w:color="000000" w:themeColor="text1"/>
        </w:rPr>
        <w:tab/>
        <w:t>Sections 11</w:t>
      </w:r>
      <w:r w:rsidRPr="00E27868">
        <w:rPr>
          <w:color w:val="000000" w:themeColor="text1"/>
          <w:u w:color="000000" w:themeColor="text1"/>
        </w:rPr>
        <w:noBreakHyphen/>
        <w:t>35</w:t>
      </w:r>
      <w:r w:rsidRPr="00E27868">
        <w:rPr>
          <w:color w:val="000000" w:themeColor="text1"/>
          <w:u w:color="000000" w:themeColor="text1"/>
        </w:rPr>
        <w:noBreakHyphen/>
        <w:t>3820 and 11</w:t>
      </w:r>
      <w:r w:rsidRPr="00E27868">
        <w:rPr>
          <w:color w:val="000000" w:themeColor="text1"/>
          <w:u w:color="000000" w:themeColor="text1"/>
        </w:rPr>
        <w:noBreakHyphen/>
        <w:t>35</w:t>
      </w:r>
      <w:r w:rsidRPr="00E27868">
        <w:rPr>
          <w:color w:val="000000" w:themeColor="text1"/>
          <w:u w:color="000000" w:themeColor="text1"/>
        </w:rPr>
        <w:noBreakHyphen/>
        <w:t>3840, of the 1976 Code are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3820.</w:t>
      </w:r>
      <w:r w:rsidRPr="00E27868">
        <w:rPr>
          <w:color w:val="000000" w:themeColor="text1"/>
          <w:u w:color="000000" w:themeColor="text1"/>
        </w:rPr>
        <w:tab/>
        <w:t>Except as provided in Section 11</w:t>
      </w:r>
      <w:r w:rsidRPr="00E27868">
        <w:rPr>
          <w:color w:val="000000" w:themeColor="text1"/>
          <w:u w:color="000000" w:themeColor="text1"/>
        </w:rPr>
        <w:noBreakHyphen/>
        <w:t>35</w:t>
      </w:r>
      <w:r w:rsidRPr="00E27868">
        <w:rPr>
          <w:color w:val="000000" w:themeColor="text1"/>
          <w:u w:color="000000" w:themeColor="text1"/>
        </w:rPr>
        <w:noBreakHyphen/>
        <w:t>1580 and Section 11</w:t>
      </w:r>
      <w:r w:rsidRPr="00E27868">
        <w:rPr>
          <w:color w:val="000000" w:themeColor="text1"/>
          <w:u w:color="000000" w:themeColor="text1"/>
        </w:rPr>
        <w:noBreakHyphen/>
        <w:t>35</w:t>
      </w:r>
      <w:r w:rsidRPr="00E27868">
        <w:rPr>
          <w:color w:val="000000" w:themeColor="text1"/>
          <w:u w:color="000000" w:themeColor="text1"/>
        </w:rPr>
        <w:noBreakHyphen/>
        <w:t>3830 and the regulations pursuant to them, the sale of all state</w:t>
      </w:r>
      <w:r w:rsidRPr="00E27868">
        <w:rPr>
          <w:color w:val="000000" w:themeColor="text1"/>
          <w:u w:color="000000" w:themeColor="text1"/>
        </w:rPr>
        <w:noBreakHyphen/>
        <w:t xml:space="preserve">owned supplies, or personal property not in actual public use must be conducted and directed by the </w:t>
      </w:r>
      <w:r w:rsidRPr="00E27868">
        <w:rPr>
          <w:strike/>
          <w:color w:val="000000" w:themeColor="text1"/>
          <w:u w:color="000000" w:themeColor="text1"/>
        </w:rPr>
        <w:t xml:space="preserve">designated </w:t>
      </w:r>
      <w:r w:rsidRPr="00E27868">
        <w:rPr>
          <w:color w:val="000000" w:themeColor="text1"/>
          <w:u w:color="000000" w:themeColor="text1"/>
        </w:rPr>
        <w:t>board</w:t>
      </w:r>
      <w:r w:rsidRPr="00E27868">
        <w:rPr>
          <w:strike/>
          <w:color w:val="000000" w:themeColor="text1"/>
          <w:u w:color="000000" w:themeColor="text1"/>
        </w:rPr>
        <w:t xml:space="preserve"> office</w:t>
      </w:r>
      <w:r w:rsidRPr="00E27868">
        <w:rPr>
          <w:color w:val="000000" w:themeColor="text1"/>
          <w:u w:color="000000" w:themeColor="text1"/>
        </w:rPr>
        <w:t xml:space="preserve"> </w:t>
      </w:r>
      <w:r w:rsidRPr="00E27868">
        <w:rPr>
          <w:color w:val="000000" w:themeColor="text1"/>
          <w:u w:val="single" w:color="000000" w:themeColor="text1"/>
        </w:rPr>
        <w:t>through the Division of General Services of the Department of Administration</w:t>
      </w:r>
      <w:r w:rsidRPr="00E27868">
        <w:rPr>
          <w:color w:val="000000" w:themeColor="text1"/>
          <w:u w:color="000000" w:themeColor="text1"/>
        </w:rPr>
        <w:t xml:space="preserve">.  The sales must be held at such places and in a manner as in the judgment of the </w:t>
      </w:r>
      <w:r w:rsidRPr="00E27868">
        <w:rPr>
          <w:strike/>
          <w:color w:val="000000" w:themeColor="text1"/>
          <w:u w:color="000000" w:themeColor="text1"/>
        </w:rPr>
        <w:t>designated board office</w:t>
      </w:r>
      <w:r w:rsidRPr="00E27868">
        <w:rPr>
          <w:color w:val="000000" w:themeColor="text1"/>
          <w:u w:color="000000" w:themeColor="text1"/>
        </w:rPr>
        <w:t xml:space="preserve"> </w:t>
      </w:r>
      <w:r w:rsidRPr="00E27868">
        <w:rPr>
          <w:color w:val="000000" w:themeColor="text1"/>
          <w:u w:val="single" w:color="000000" w:themeColor="text1"/>
        </w:rPr>
        <w:t>Division of General Services</w:t>
      </w:r>
      <w:r w:rsidRPr="00E27868">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E27868">
        <w:rPr>
          <w:strike/>
          <w:color w:val="000000" w:themeColor="text1"/>
          <w:u w:color="000000" w:themeColor="text1"/>
        </w:rPr>
        <w:t>designated</w:t>
      </w:r>
      <w:r w:rsidRPr="00E27868">
        <w:rPr>
          <w:color w:val="000000" w:themeColor="text1"/>
          <w:u w:color="000000" w:themeColor="text1"/>
        </w:rPr>
        <w:t xml:space="preserve"> board</w:t>
      </w:r>
      <w:r w:rsidRPr="00E27868">
        <w:rPr>
          <w:strike/>
          <w:color w:val="000000" w:themeColor="text1"/>
          <w:u w:color="000000" w:themeColor="text1"/>
        </w:rPr>
        <w:t xml:space="preserve"> office</w:t>
      </w:r>
      <w:r w:rsidRPr="00E27868">
        <w:rPr>
          <w:color w:val="000000" w:themeColor="text1"/>
          <w:u w:color="000000" w:themeColor="text1"/>
        </w:rPr>
        <w:t xml:space="preserve">  all surplus personal property not in actual public use held by that governmental body for sale.  The </w:t>
      </w:r>
      <w:r w:rsidRPr="00E27868">
        <w:rPr>
          <w:strike/>
          <w:color w:val="000000" w:themeColor="text1"/>
          <w:u w:color="000000" w:themeColor="text1"/>
        </w:rPr>
        <w:t>designated board office</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3840.</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board</w:t>
      </w:r>
      <w:r w:rsidRPr="00E27868">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E27868">
        <w:rPr>
          <w:strike/>
          <w:color w:val="000000" w:themeColor="text1"/>
          <w:u w:color="000000" w:themeColor="text1"/>
        </w:rPr>
        <w:t>the board’s</w:t>
      </w:r>
      <w:r w:rsidRPr="00E27868">
        <w:rPr>
          <w:color w:val="000000" w:themeColor="text1"/>
          <w:u w:color="000000" w:themeColor="text1"/>
        </w:rPr>
        <w:t xml:space="preserve"> </w:t>
      </w:r>
      <w:r w:rsidRPr="00E27868">
        <w:rPr>
          <w:color w:val="000000" w:themeColor="text1"/>
          <w:u w:val="single" w:color="000000" w:themeColor="text1"/>
        </w:rPr>
        <w:t>its</w:t>
      </w:r>
      <w:r w:rsidRPr="00E27868">
        <w:rPr>
          <w:color w:val="000000" w:themeColor="text1"/>
          <w:u w:color="000000" w:themeColor="text1"/>
        </w:rPr>
        <w:t xml:space="preserve"> activities.  The items must be licensed at reasonable costs established in accordance with the cost of the items.  All proceeds from the sale of the </w:t>
      </w:r>
      <w:r w:rsidRPr="00E27868">
        <w:rPr>
          <w:color w:val="000000" w:themeColor="text1"/>
          <w:u w:color="000000" w:themeColor="text1"/>
        </w:rPr>
        <w:lastRenderedPageBreak/>
        <w:t>publications and materials must be placed in a revenue account and expended for the cost of providing the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W.</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5270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5270.</w:t>
      </w:r>
      <w:r w:rsidRPr="00E27868">
        <w:rPr>
          <w:color w:val="000000" w:themeColor="text1"/>
          <w:u w:color="000000" w:themeColor="text1"/>
        </w:rPr>
        <w:tab/>
      </w:r>
      <w:r w:rsidRPr="00E27868">
        <w:rPr>
          <w:strike/>
          <w:color w:val="000000" w:themeColor="text1"/>
          <w:u w:color="000000" w:themeColor="text1"/>
        </w:rPr>
        <w:t>A Small and Minority Business Assistance Office (SMBAO) shall</w:t>
      </w:r>
      <w:r w:rsidRPr="00E27868">
        <w:rPr>
          <w:color w:val="000000" w:themeColor="text1"/>
          <w:u w:color="000000" w:themeColor="text1"/>
        </w:rPr>
        <w:t xml:space="preserve"> </w:t>
      </w:r>
      <w:r w:rsidRPr="00E27868">
        <w:rPr>
          <w:color w:val="000000" w:themeColor="text1"/>
          <w:u w:val="single" w:color="000000" w:themeColor="text1"/>
        </w:rPr>
        <w:t>The Division of Small and Minority Business Contracting and Certification must</w:t>
      </w:r>
      <w:r w:rsidRPr="00E27868">
        <w:rPr>
          <w:color w:val="000000" w:themeColor="text1"/>
          <w:u w:color="000000" w:themeColor="text1"/>
        </w:rPr>
        <w:t xml:space="preserve"> be established </w:t>
      </w:r>
      <w:r w:rsidRPr="00E27868">
        <w:rPr>
          <w:color w:val="000000" w:themeColor="text1"/>
          <w:u w:val="single" w:color="000000" w:themeColor="text1"/>
        </w:rPr>
        <w:t>within the Department of Administration</w:t>
      </w:r>
      <w:r w:rsidRPr="00E27868">
        <w:rPr>
          <w:color w:val="000000" w:themeColor="text1"/>
          <w:u w:color="000000" w:themeColor="text1"/>
        </w:rPr>
        <w:t xml:space="preserve"> to assist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and the Department of Revenue in carrying out the intent of this article.  The responsibilities of the </w:t>
      </w:r>
      <w:r w:rsidRPr="00E27868">
        <w:rPr>
          <w:color w:val="000000" w:themeColor="text1"/>
          <w:u w:val="single" w:color="000000" w:themeColor="text1"/>
        </w:rPr>
        <w:t>division</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include, but </w:t>
      </w:r>
      <w:r w:rsidRPr="00E27868">
        <w:rPr>
          <w:color w:val="000000" w:themeColor="text1"/>
          <w:u w:val="single" w:color="000000" w:themeColor="text1"/>
        </w:rPr>
        <w:t>are</w:t>
      </w:r>
      <w:r w:rsidRPr="00E27868">
        <w:rPr>
          <w:color w:val="000000" w:themeColor="text1"/>
          <w:u w:color="000000" w:themeColor="text1"/>
        </w:rPr>
        <w:t xml:space="preserve"> not </w:t>
      </w:r>
      <w:r w:rsidRPr="00E27868">
        <w:rPr>
          <w:strike/>
          <w:color w:val="000000" w:themeColor="text1"/>
          <w:u w:color="000000" w:themeColor="text1"/>
        </w:rPr>
        <w:t>be</w:t>
      </w:r>
      <w:r w:rsidRPr="00E27868">
        <w:rPr>
          <w:color w:val="000000" w:themeColor="text1"/>
          <w:u w:color="000000" w:themeColor="text1"/>
        </w:rPr>
        <w:t xml:space="preserve"> limited to, the following: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the chief procurement officers in aiding small and minority</w:t>
      </w:r>
      <w:r w:rsidRPr="00E27868">
        <w:rPr>
          <w:color w:val="000000" w:themeColor="text1"/>
          <w:u w:color="000000" w:themeColor="text1"/>
        </w:rPr>
        <w:noBreakHyphen/>
        <w:t>owned firms and community</w:t>
      </w:r>
      <w:r w:rsidRPr="00E27868">
        <w:rPr>
          <w:color w:val="000000" w:themeColor="text1"/>
          <w:u w:color="000000" w:themeColor="text1"/>
        </w:rPr>
        <w:noBreakHyphen/>
        <w:t xml:space="preserve">based business in developing organizations to provide technical assistance to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with the procurement and management training for small and minority firm owners;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r>
      <w:r w:rsidRPr="00E27868">
        <w:rPr>
          <w:strike/>
          <w:color w:val="000000" w:themeColor="text1"/>
          <w:u w:color="000000" w:themeColor="text1"/>
        </w:rPr>
        <w:t>Assist</w:t>
      </w:r>
      <w:r w:rsidRPr="00E27868">
        <w:rPr>
          <w:color w:val="000000" w:themeColor="text1"/>
          <w:u w:color="000000" w:themeColor="text1"/>
        </w:rPr>
        <w:t xml:space="preserve"> </w:t>
      </w:r>
      <w:r w:rsidRPr="00E27868">
        <w:rPr>
          <w:color w:val="000000" w:themeColor="text1"/>
          <w:u w:val="single" w:color="000000" w:themeColor="text1"/>
        </w:rPr>
        <w:t>assisting</w:t>
      </w:r>
      <w:r w:rsidRPr="00E27868">
        <w:rPr>
          <w:color w:val="000000" w:themeColor="text1"/>
          <w:u w:color="000000" w:themeColor="text1"/>
        </w:rPr>
        <w:t xml:space="preserve"> in the identification of responsive small and minority firms;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r>
      <w:r w:rsidRPr="00E27868">
        <w:rPr>
          <w:strike/>
          <w:color w:val="000000" w:themeColor="text1"/>
          <w:u w:color="000000" w:themeColor="text1"/>
        </w:rPr>
        <w:t>Receive and process</w:t>
      </w:r>
      <w:r w:rsidRPr="00E27868">
        <w:rPr>
          <w:color w:val="000000" w:themeColor="text1"/>
          <w:u w:color="000000" w:themeColor="text1"/>
        </w:rPr>
        <w:t xml:space="preserve"> </w:t>
      </w:r>
      <w:r w:rsidRPr="00E27868">
        <w:rPr>
          <w:color w:val="000000" w:themeColor="text1"/>
          <w:u w:val="single" w:color="000000" w:themeColor="text1"/>
        </w:rPr>
        <w:t>receiving and processing</w:t>
      </w:r>
      <w:r w:rsidRPr="00E27868">
        <w:rPr>
          <w:color w:val="000000" w:themeColor="text1"/>
          <w:u w:color="000000" w:themeColor="text1"/>
        </w:rPr>
        <w:t xml:space="preserve"> applications to be registered as a minority firm in accordance with Section 11</w:t>
      </w:r>
      <w:r w:rsidRPr="00E27868">
        <w:rPr>
          <w:color w:val="000000" w:themeColor="text1"/>
          <w:u w:color="000000" w:themeColor="text1"/>
        </w:rPr>
        <w:noBreakHyphen/>
        <w:t>35</w:t>
      </w:r>
      <w:r w:rsidRPr="00E27868">
        <w:rPr>
          <w:color w:val="000000" w:themeColor="text1"/>
          <w:u w:color="000000" w:themeColor="text1"/>
        </w:rPr>
        <w:noBreakHyphen/>
        <w:t xml:space="preserve">5230(B);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r>
      <w:r w:rsidRPr="00E27868">
        <w:rPr>
          <w:strike/>
          <w:color w:val="000000" w:themeColor="text1"/>
          <w:u w:color="000000" w:themeColor="text1"/>
        </w:rPr>
        <w:t>The SMBAO may revoke</w:t>
      </w:r>
      <w:r w:rsidRPr="00E27868">
        <w:rPr>
          <w:color w:val="000000" w:themeColor="text1"/>
          <w:u w:color="000000" w:themeColor="text1"/>
        </w:rPr>
        <w:t xml:space="preserve"> </w:t>
      </w:r>
      <w:r w:rsidRPr="00E27868">
        <w:rPr>
          <w:color w:val="000000" w:themeColor="text1"/>
          <w:u w:val="single" w:color="000000" w:themeColor="text1"/>
        </w:rPr>
        <w:t>revoking</w:t>
      </w:r>
      <w:r w:rsidRPr="00E27868">
        <w:rPr>
          <w:color w:val="000000" w:themeColor="text1"/>
          <w:u w:color="000000" w:themeColor="text1"/>
        </w:rPr>
        <w:t xml:space="preserve"> the certification of any firm </w:t>
      </w:r>
      <w:r w:rsidRPr="00E27868">
        <w:rPr>
          <w:strike/>
          <w:color w:val="000000" w:themeColor="text1"/>
          <w:u w:color="000000" w:themeColor="text1"/>
        </w:rPr>
        <w:t>which</w:t>
      </w:r>
      <w:r w:rsidRPr="00E27868">
        <w:rPr>
          <w:color w:val="000000" w:themeColor="text1"/>
          <w:u w:color="000000" w:themeColor="text1"/>
        </w:rPr>
        <w:t xml:space="preserve"> </w:t>
      </w:r>
      <w:r w:rsidRPr="00E27868">
        <w:rPr>
          <w:color w:val="000000" w:themeColor="text1"/>
          <w:u w:val="single" w:color="000000" w:themeColor="text1"/>
        </w:rPr>
        <w:t>that</w:t>
      </w:r>
      <w:r w:rsidRPr="00E27868">
        <w:rPr>
          <w:color w:val="000000" w:themeColor="text1"/>
          <w:u w:color="000000" w:themeColor="text1"/>
        </w:rPr>
        <w:t xml:space="preserve"> has been found to have engaged in any of the following: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fraud or deceit in obtaining the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furnishing of substantially inaccurate or incomplete information concerning ownership or financial status;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failure to report changes which affect the requirements for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 xml:space="preserve">gross negligence, incompetence, financial irresponsibility, or misconduct in the practice of his business;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 xml:space="preserve">wilful violation of any provision of this article.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t xml:space="preserve">After a period of one year, the </w:t>
      </w:r>
      <w:r w:rsidRPr="00E27868">
        <w:rPr>
          <w:strike/>
          <w:color w:val="000000" w:themeColor="text1"/>
          <w:u w:color="000000" w:themeColor="text1"/>
        </w:rPr>
        <w:t>SMBAO</w:t>
      </w:r>
      <w:r w:rsidRPr="00E27868">
        <w:rPr>
          <w:color w:val="000000" w:themeColor="text1"/>
          <w:u w:color="000000" w:themeColor="text1"/>
        </w:rPr>
        <w:t xml:space="preserve"> </w:t>
      </w:r>
      <w:r w:rsidRPr="00E27868">
        <w:rPr>
          <w:color w:val="000000" w:themeColor="text1"/>
          <w:u w:val="single" w:color="000000" w:themeColor="text1"/>
        </w:rPr>
        <w:t>division</w:t>
      </w:r>
      <w:r w:rsidRPr="00E27868">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X.</w:t>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30(1)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42</w:t>
      </w:r>
      <w:r w:rsidRPr="00E27868">
        <w:rPr>
          <w:color w:val="000000" w:themeColor="text1"/>
          <w:u w:color="000000" w:themeColor="text1"/>
        </w:rPr>
        <w:noBreakHyphen/>
        <w:t>30.</w:t>
      </w:r>
      <w:r w:rsidRPr="00E27868">
        <w:rPr>
          <w:color w:val="000000" w:themeColor="text1"/>
          <w:u w:color="000000" w:themeColor="text1"/>
        </w:rPr>
        <w:tab/>
        <w:t xml:space="preserve"> As used in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‘Board’ means the governing board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40.</w:t>
      </w:r>
      <w:r w:rsidRPr="00E27868">
        <w:rPr>
          <w:color w:val="000000" w:themeColor="text1"/>
          <w:u w:color="000000" w:themeColor="text1"/>
        </w:rPr>
        <w:tab/>
        <w:t xml:space="preserve">(A) There is created the Division of Regional Development as a division within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The division shall report to the executive director of the board.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60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42</w:t>
      </w:r>
      <w:r w:rsidRPr="00E27868">
        <w:rPr>
          <w:color w:val="000000" w:themeColor="text1"/>
          <w:u w:color="000000" w:themeColor="text1"/>
        </w:rPr>
        <w:noBreakHyphen/>
        <w:t>60.</w:t>
      </w:r>
      <w:r w:rsidRPr="00E27868">
        <w:rPr>
          <w:color w:val="000000" w:themeColor="text1"/>
          <w:u w:color="000000" w:themeColor="text1"/>
        </w:rPr>
        <w:tab/>
        <w:t xml:space="preserve"> The division shall function as a division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Fiscal Affairs Authority </w:t>
      </w:r>
      <w:r w:rsidRPr="00E27868">
        <w:rPr>
          <w:color w:val="000000" w:themeColor="text1"/>
          <w:u w:color="000000" w:themeColor="text1"/>
        </w:rPr>
        <w:t xml:space="preserve">and has all administrative and program authority necessary to fulfill its public mandate including, but not limited to, the following powers: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to solicit, receive, and expend public and private funds from any relevant sources and entities in order to carry out the purposes of the division;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to prescribe and charge fees for its services, which fees must be retained and expended for division purposes.”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Y.</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53</w:t>
      </w:r>
      <w:r w:rsidRPr="00E27868">
        <w:rPr>
          <w:color w:val="000000" w:themeColor="text1"/>
          <w:u w:color="000000" w:themeColor="text1"/>
        </w:rPr>
        <w:noBreakHyphen/>
        <w:t>20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53</w:t>
      </w:r>
      <w:r w:rsidRPr="00E27868">
        <w:rPr>
          <w:color w:val="000000" w:themeColor="text1"/>
          <w:u w:color="000000" w:themeColor="text1"/>
        </w:rPr>
        <w:noBreakHyphen/>
        <w:t>20.</w:t>
      </w:r>
      <w:r w:rsidRPr="00E27868">
        <w:rPr>
          <w:color w:val="000000" w:themeColor="text1"/>
          <w:u w:color="000000" w:themeColor="text1"/>
        </w:rPr>
        <w:tab/>
        <w:t xml:space="preserve"> It is mandated by the General Assembly that the SCEIS shall be implemented for all agencies, with the exception of lump sum agencies, the General Assembly or its respective branches or its committees, Legislative Council, and the </w:t>
      </w:r>
      <w:r w:rsidRPr="00E27868">
        <w:rPr>
          <w:strike/>
          <w:color w:val="000000" w:themeColor="text1"/>
          <w:u w:color="000000" w:themeColor="text1"/>
        </w:rPr>
        <w:t>Office of</w:t>
      </w:r>
      <w:r w:rsidRPr="00E27868">
        <w:rPr>
          <w:color w:val="000000" w:themeColor="text1"/>
          <w:u w:color="000000" w:themeColor="text1"/>
        </w:rPr>
        <w:t xml:space="preserve"> Legislative </w:t>
      </w:r>
      <w:r w:rsidRPr="00E27868">
        <w:rPr>
          <w:strike/>
          <w:color w:val="000000" w:themeColor="text1"/>
          <w:u w:color="000000" w:themeColor="text1"/>
        </w:rPr>
        <w:t>Printing and Information Technology Resources</w:t>
      </w:r>
      <w:r w:rsidRPr="00E27868">
        <w:rPr>
          <w:color w:val="000000" w:themeColor="text1"/>
          <w:u w:color="000000" w:themeColor="text1"/>
        </w:rPr>
        <w:t xml:space="preserve"> </w:t>
      </w:r>
      <w:r w:rsidRPr="00E27868">
        <w:rPr>
          <w:color w:val="000000" w:themeColor="text1"/>
          <w:u w:val="single" w:color="000000" w:themeColor="text1"/>
        </w:rPr>
        <w:t>Services Agency</w:t>
      </w:r>
      <w:r w:rsidRPr="00E27868">
        <w:rPr>
          <w:color w:val="000000" w:themeColor="text1"/>
          <w:u w:color="000000" w:themeColor="text1"/>
        </w:rPr>
        <w:t xml:space="preserve">.  The South Carolina Enterprise Information System Oversight Committee, as appointed by the Comptroller General, shall provide oversight for the implementation and continued operations of the system.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E27868">
        <w:rPr>
          <w:strike/>
          <w:color w:val="000000" w:themeColor="text1"/>
          <w:u w:color="000000" w:themeColor="text1"/>
        </w:rPr>
        <w:t xml:space="preserve">An agency’s implementation cost shall be borne </w:t>
      </w:r>
      <w:r w:rsidRPr="00E27868">
        <w:rPr>
          <w:strike/>
          <w:color w:val="000000" w:themeColor="text1"/>
          <w:u w:color="000000" w:themeColor="text1"/>
        </w:rPr>
        <w:lastRenderedPageBreak/>
        <w:t>by that agency through existing appropriations, grants, and/or the State Treasurer’s Master Lease Program and shall be for the implementation of the “back office” administrative functions that are common to all agencies in the areas of purchasing, finance, human resources, payroll, and budgeting.</w:t>
      </w:r>
      <w:r w:rsidRPr="00E27868">
        <w:rPr>
          <w:color w:val="000000" w:themeColor="text1"/>
          <w:u w:color="000000" w:themeColor="text1"/>
        </w:rPr>
        <w:t xml:space="preserve">  </w:t>
      </w:r>
      <w:r w:rsidRPr="00E27868">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E27868">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E27868">
        <w:rPr>
          <w:strike/>
          <w:color w:val="000000" w:themeColor="text1"/>
          <w:u w:color="000000" w:themeColor="text1"/>
        </w:rPr>
        <w:t>Budget and Control Board’s Division of the State CIO</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system’s implementation and ongoing operations.”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Z.</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10(1)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w:t>
      </w:r>
      <w:r w:rsidRPr="00E27868">
        <w:rPr>
          <w:color w:val="000000" w:themeColor="text1"/>
          <w:szCs w:val="14"/>
          <w:u w:color="000000" w:themeColor="text1"/>
        </w:rPr>
        <w:t>(10)</w:t>
      </w:r>
      <w:r w:rsidRPr="00E27868">
        <w:rPr>
          <w:color w:val="000000" w:themeColor="text1"/>
          <w:szCs w:val="14"/>
          <w:u w:color="000000" w:themeColor="text1"/>
        </w:rPr>
        <w:tab/>
        <w:t>‘Decommissioning trust fund’ means the trust fund established pursuant to a Trust Agreement dated March 4, 1981, among Chem</w:t>
      </w:r>
      <w:r w:rsidRPr="00E27868">
        <w:rPr>
          <w:color w:val="000000" w:themeColor="text1"/>
          <w:szCs w:val="14"/>
          <w:u w:color="000000" w:themeColor="text1"/>
        </w:rPr>
        <w:noBreakHyphen/>
        <w:t xml:space="preserve">Nuclear Systems, Inc. (grantor),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(beneficiary </w:t>
      </w:r>
      <w:r w:rsidRPr="00E27868">
        <w:rPr>
          <w:color w:val="000000" w:themeColor="text1"/>
          <w:u w:val="single" w:color="000000" w:themeColor="text1"/>
        </w:rPr>
        <w:t>as the successor in interest to the South Carolina Budget and Control Board</w:t>
      </w:r>
      <w:r w:rsidRPr="00E27868">
        <w:rPr>
          <w:color w:val="000000" w:themeColor="text1"/>
          <w:u w:color="000000" w:themeColor="text1"/>
        </w:rPr>
        <w:t>)</w:t>
      </w:r>
      <w:r w:rsidRPr="00E27868">
        <w:rPr>
          <w:color w:val="000000" w:themeColor="text1"/>
          <w:szCs w:val="14"/>
          <w:u w:color="000000" w:themeColor="text1"/>
        </w:rPr>
        <w:t xml:space="preserve">, and the South Carolina State Treasurer (trustee), whose purpose is to assure adequate funding for decommissioning of the disposal site, or any successor fund with a similar purpose.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szCs w:val="14"/>
          <w:u w:color="000000" w:themeColor="text1"/>
        </w:rPr>
        <w:t xml:space="preserve">For purposes of this article, the State </w:t>
      </w:r>
      <w:r w:rsidRPr="00E27868">
        <w:rPr>
          <w:strike/>
          <w:color w:val="000000" w:themeColor="text1"/>
          <w:szCs w:val="14"/>
          <w:u w:color="000000" w:themeColor="text1"/>
        </w:rPr>
        <w:t>Budget and Control Board</w:t>
      </w:r>
      <w:r w:rsidRPr="00E27868">
        <w:rPr>
          <w:color w:val="000000" w:themeColor="text1"/>
          <w:szCs w:val="14"/>
          <w:u w:color="000000" w:themeColor="text1"/>
        </w:rPr>
        <w:t xml:space="preserve"> </w:t>
      </w:r>
      <w:r w:rsidRPr="00E27868">
        <w:rPr>
          <w:color w:val="000000" w:themeColor="text1"/>
          <w:szCs w:val="14"/>
          <w:u w:val="single" w:color="000000" w:themeColor="text1"/>
        </w:rPr>
        <w:t>Fiscal Accountability Authority</w:t>
      </w:r>
      <w:r w:rsidRPr="00E27868">
        <w:rPr>
          <w:color w:val="000000" w:themeColor="text1"/>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lastRenderedPageBreak/>
        <w:tab/>
        <w:t>(1)</w:t>
      </w:r>
      <w:r w:rsidRPr="00E27868">
        <w:rPr>
          <w:color w:val="000000" w:themeColor="text1"/>
          <w:szCs w:val="14"/>
          <w:u w:color="000000" w:themeColor="text1"/>
        </w:rPr>
        <w:tab/>
        <w:t xml:space="preserve">expend state funds in order to acquire, develop, and operate land and facilities. This acquisition may be by lease, dedication, purchase, or other arrangements. However, the state’s functions under the authority of this section are limited to the specific purposes of this article;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(2)</w:t>
      </w:r>
      <w:r w:rsidRPr="00E27868">
        <w:rPr>
          <w:color w:val="000000" w:themeColor="text1"/>
          <w:szCs w:val="14"/>
          <w:u w:color="000000" w:themeColor="text1"/>
        </w:rPr>
        <w:tab/>
        <w:t xml:space="preserve">lease, sublease, or sell real and personal properties to public or private bodies;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(3)</w:t>
      </w:r>
      <w:r w:rsidRPr="00E27868">
        <w:rPr>
          <w:color w:val="000000" w:themeColor="text1"/>
          <w:szCs w:val="14"/>
          <w:u w:color="000000" w:themeColor="text1"/>
        </w:rPr>
        <w:tab/>
        <w:t>assure the maintenance of insurance coverage by state licensees, lessees, or sublessees as will in the opinion of the board protect the citizens of the State against nuclear incident that may occur on state</w:t>
      </w:r>
      <w:r w:rsidRPr="00E27868">
        <w:rPr>
          <w:color w:val="000000" w:themeColor="text1"/>
          <w:szCs w:val="14"/>
          <w:u w:color="000000" w:themeColor="text1"/>
        </w:rPr>
        <w:noBreakHyphen/>
        <w:t xml:space="preserve">controlled atomic energy facilities;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(4)</w:t>
      </w:r>
      <w:r w:rsidRPr="00E27868">
        <w:rPr>
          <w:color w:val="000000" w:themeColor="text1"/>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Pr="00E27868">
        <w:rPr>
          <w:color w:val="000000" w:themeColor="text1"/>
          <w:szCs w:val="14"/>
          <w:u w:color="000000" w:themeColor="text1"/>
        </w:rPr>
        <w:noBreakHyphen/>
        <w:t>46</w:t>
      </w:r>
      <w:r w:rsidRPr="00E27868">
        <w:rPr>
          <w:color w:val="000000" w:themeColor="text1"/>
          <w:szCs w:val="14"/>
          <w:u w:color="000000" w:themeColor="text1"/>
        </w:rPr>
        <w:noBreakHyphen/>
        <w:t xml:space="preserve">40(B)(7)(b) and (D)(2), the extended care maintenance fund must be used exclusively for custodial, surveillance, and maintenance costs during the period of institutional control and </w:t>
      </w:r>
      <w:r w:rsidRPr="00E27868">
        <w:rPr>
          <w:color w:val="000000" w:themeColor="text1"/>
          <w:szCs w:val="14"/>
          <w:u w:color="000000" w:themeColor="text1"/>
        </w:rPr>
        <w:lastRenderedPageBreak/>
        <w:t>during any post</w:t>
      </w:r>
      <w:r w:rsidRPr="00E27868">
        <w:rPr>
          <w:color w:val="000000" w:themeColor="text1"/>
          <w:szCs w:val="14"/>
          <w:u w:color="000000" w:themeColor="text1"/>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Pr="00E27868">
        <w:rPr>
          <w:color w:val="000000" w:themeColor="text1"/>
          <w:szCs w:val="14"/>
          <w:u w:color="000000" w:themeColor="text1"/>
        </w:rPr>
        <w:noBreakHyphen/>
        <w:t xml:space="preserve">closure observation period until all funds in the decommissioning trust account are exhausted.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szCs w:val="14"/>
          <w:u w:color="000000" w:themeColor="text1"/>
        </w:rPr>
        <w:tab/>
        <w:t>(5)</w:t>
      </w:r>
      <w:r w:rsidRPr="00E27868">
        <w:rPr>
          <w:color w:val="000000" w:themeColor="text1"/>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Sections 13</w:t>
      </w:r>
      <w:r w:rsidRPr="00E27868">
        <w:rPr>
          <w:color w:val="000000" w:themeColor="text1"/>
          <w:u w:color="000000" w:themeColor="text1"/>
        </w:rPr>
        <w:noBreakHyphen/>
        <w:t>7</w:t>
      </w:r>
      <w:r w:rsidRPr="00E27868">
        <w:rPr>
          <w:color w:val="000000" w:themeColor="text1"/>
          <w:u w:color="000000" w:themeColor="text1"/>
        </w:rPr>
        <w:noBreakHyphen/>
        <w:t>810, 13</w:t>
      </w:r>
      <w:r w:rsidRPr="00E27868">
        <w:rPr>
          <w:color w:val="000000" w:themeColor="text1"/>
          <w:u w:color="000000" w:themeColor="text1"/>
        </w:rPr>
        <w:noBreakHyphen/>
        <w:t>7</w:t>
      </w:r>
      <w:r w:rsidRPr="00E27868">
        <w:rPr>
          <w:color w:val="000000" w:themeColor="text1"/>
          <w:u w:color="000000" w:themeColor="text1"/>
        </w:rPr>
        <w:noBreakHyphen/>
        <w:t>830, and 13</w:t>
      </w:r>
      <w:r w:rsidRPr="00E27868">
        <w:rPr>
          <w:color w:val="000000" w:themeColor="text1"/>
          <w:u w:color="000000" w:themeColor="text1"/>
        </w:rPr>
        <w:noBreakHyphen/>
        <w:t>7</w:t>
      </w:r>
      <w:r w:rsidRPr="00E27868">
        <w:rPr>
          <w:color w:val="000000" w:themeColor="text1"/>
          <w:u w:color="000000" w:themeColor="text1"/>
        </w:rPr>
        <w:noBreakHyphen/>
        <w:t>860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810.</w:t>
      </w:r>
      <w:r w:rsidRPr="00E27868">
        <w:rPr>
          <w:color w:val="000000" w:themeColor="text1"/>
          <w:u w:color="000000" w:themeColor="text1"/>
        </w:rPr>
        <w:tab/>
        <w:t xml:space="preserve">There is hereby established a </w:t>
      </w:r>
      <w:r w:rsidRPr="00E27868">
        <w:rPr>
          <w:strike/>
          <w:color w:val="000000" w:themeColor="text1"/>
          <w:u w:color="000000" w:themeColor="text1"/>
        </w:rPr>
        <w:t>Governor’s</w:t>
      </w:r>
      <w:r w:rsidRPr="00E27868">
        <w:rPr>
          <w:color w:val="000000" w:themeColor="text1"/>
          <w:u w:color="000000" w:themeColor="text1"/>
        </w:rPr>
        <w:t xml:space="preserve"> Nuclear Advisory Council </w:t>
      </w:r>
      <w:r w:rsidRPr="00E27868">
        <w:rPr>
          <w:color w:val="000000" w:themeColor="text1"/>
          <w:u w:val="single" w:color="000000" w:themeColor="text1"/>
        </w:rPr>
        <w:t>in the Department of Administration,</w:t>
      </w:r>
      <w:r w:rsidRPr="00E27868">
        <w:rPr>
          <w:color w:val="000000" w:themeColor="text1"/>
          <w:u w:color="000000" w:themeColor="text1"/>
        </w:rPr>
        <w:t xml:space="preserve"> which shall be responsible to </w:t>
      </w:r>
      <w:r w:rsidRPr="00E27868">
        <w:rPr>
          <w:color w:val="000000" w:themeColor="text1"/>
          <w:u w:val="single" w:color="000000" w:themeColor="text1"/>
        </w:rPr>
        <w:t>the Director of the Department of Administration</w:t>
      </w:r>
      <w:r w:rsidRPr="00E27868">
        <w:rPr>
          <w:color w:val="000000" w:themeColor="text1"/>
          <w:u w:color="000000" w:themeColor="text1"/>
        </w:rPr>
        <w:t xml:space="preserve"> and report to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830.</w:t>
      </w:r>
      <w:r w:rsidRPr="00E27868">
        <w:rPr>
          <w:color w:val="000000" w:themeColor="text1"/>
          <w:u w:color="000000" w:themeColor="text1"/>
        </w:rPr>
        <w:tab/>
        <w:t>The recommendations described in Section 13</w:t>
      </w:r>
      <w:r w:rsidRPr="00E27868">
        <w:rPr>
          <w:color w:val="000000" w:themeColor="text1"/>
          <w:u w:color="000000" w:themeColor="text1"/>
        </w:rPr>
        <w:noBreakHyphen/>
        <w:t>7</w:t>
      </w:r>
      <w:r w:rsidRPr="00E27868">
        <w:rPr>
          <w:color w:val="000000" w:themeColor="text1"/>
          <w:u w:color="000000" w:themeColor="text1"/>
        </w:rPr>
        <w:noBreakHyphen/>
        <w:t>620 shall be made available to the General Assembly</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the Governor</w:t>
      </w:r>
      <w:r w:rsidRPr="00E27868">
        <w:rPr>
          <w:strike/>
          <w:color w:val="000000" w:themeColor="text1"/>
          <w:u w:color="000000" w:themeColor="text1"/>
        </w:rPr>
        <w:t>, and the Budget and Control Board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13</w:t>
      </w:r>
      <w:r w:rsidRPr="00E27868">
        <w:rPr>
          <w:color w:val="000000" w:themeColor="text1"/>
          <w:u w:color="000000" w:themeColor="text1"/>
        </w:rPr>
        <w:noBreakHyphen/>
        <w:t>7</w:t>
      </w:r>
      <w:r w:rsidRPr="00E27868">
        <w:rPr>
          <w:color w:val="000000" w:themeColor="text1"/>
          <w:u w:color="000000" w:themeColor="text1"/>
        </w:rPr>
        <w:noBreakHyphen/>
        <w:t>860.</w:t>
      </w:r>
      <w:r w:rsidRPr="00E27868">
        <w:rPr>
          <w:color w:val="000000" w:themeColor="text1"/>
          <w:u w:color="000000" w:themeColor="text1"/>
        </w:rPr>
        <w:tab/>
        <w:t xml:space="preserve">Staff support for the council shall be provided by the </w:t>
      </w:r>
      <w:r w:rsidRPr="00E27868">
        <w:rPr>
          <w:strike/>
          <w:color w:val="000000" w:themeColor="text1"/>
          <w:u w:color="000000" w:themeColor="text1"/>
        </w:rPr>
        <w:t>State Energy Office</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AA.</w:t>
      </w:r>
      <w:r w:rsidRPr="00E27868">
        <w:rPr>
          <w:color w:val="000000" w:themeColor="text1"/>
          <w:u w:color="000000" w:themeColor="text1"/>
        </w:rPr>
        <w:tab/>
        <w:t xml:space="preserve"> Section 16</w:t>
      </w:r>
      <w:r w:rsidRPr="00E27868">
        <w:rPr>
          <w:color w:val="000000" w:themeColor="text1"/>
          <w:u w:color="000000" w:themeColor="text1"/>
        </w:rPr>
        <w:noBreakHyphen/>
        <w:t>3</w:t>
      </w:r>
      <w:r w:rsidRPr="00E27868">
        <w:rPr>
          <w:color w:val="000000" w:themeColor="text1"/>
          <w:u w:color="000000" w:themeColor="text1"/>
        </w:rPr>
        <w:noBreakHyphen/>
        <w:t>1620(A), (B), and (C)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The Crime Victims’ Ombudsman </w:t>
      </w:r>
      <w:r w:rsidRPr="00E27868">
        <w:rPr>
          <w:strike/>
          <w:color w:val="000000" w:themeColor="text1"/>
          <w:u w:color="000000" w:themeColor="text1"/>
        </w:rPr>
        <w:t>of the</w:t>
      </w:r>
      <w:r w:rsidRPr="00E27868">
        <w:rPr>
          <w:color w:val="000000" w:themeColor="text1"/>
          <w:u w:color="000000" w:themeColor="text1"/>
        </w:rPr>
        <w:t xml:space="preserve"> Office </w:t>
      </w:r>
      <w:r w:rsidRPr="00E27868">
        <w:rPr>
          <w:strike/>
          <w:color w:val="000000" w:themeColor="text1"/>
          <w:u w:color="000000" w:themeColor="text1"/>
        </w:rPr>
        <w:t>of the Governor</w:t>
      </w:r>
      <w:r w:rsidRPr="00E27868">
        <w:rPr>
          <w:color w:val="000000" w:themeColor="text1"/>
          <w:u w:color="000000" w:themeColor="text1"/>
        </w:rPr>
        <w:t xml:space="preserve"> is created in the Department of Administration.  The Crime Victims’ Ombudsman is appointed by the Governor with the advice and consent of the Senate and serves at the pleasure of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Crime Victims’ Ombudsman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(2)</w:t>
      </w:r>
      <w:r w:rsidRPr="00E27868">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review and attempt to resolve complaints against elements of the criminal and juvenile justice systems or victim assistance programs, or both, made to the ombudsman by victims of criminal activity within the state’s jurisdiction.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There is created within the Crime Victims’ Ombudsman </w:t>
      </w:r>
      <w:r w:rsidRPr="00E27868">
        <w:rPr>
          <w:color w:val="000000" w:themeColor="text1"/>
          <w:u w:val="single" w:color="000000" w:themeColor="text1"/>
        </w:rPr>
        <w:t>Office</w:t>
      </w:r>
      <w:r w:rsidRPr="00E27868">
        <w:rPr>
          <w:color w:val="000000" w:themeColor="text1"/>
          <w:u w:color="000000" w:themeColor="text1"/>
        </w:rPr>
        <w:t xml:space="preserve">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the Office of Victim Services Education and Certification which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provide oversight of training, education, and certification of victim assistance programs;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with approval of the Victim Services Coordinating Council, promulgate training standards and requirements;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approve training curricula for credit hours toward certification;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provide victim service provider certification;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maintain records of certified victim service providers.”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BB.</w:t>
      </w:r>
      <w:r w:rsidRPr="00E27868">
        <w:rPr>
          <w:color w:val="000000" w:themeColor="text1"/>
          <w:u w:color="000000" w:themeColor="text1"/>
        </w:rPr>
        <w:tab/>
        <w:t>Section 16</w:t>
      </w:r>
      <w:r w:rsidRPr="00E27868">
        <w:rPr>
          <w:color w:val="000000" w:themeColor="text1"/>
          <w:u w:color="000000" w:themeColor="text1"/>
        </w:rPr>
        <w:noBreakHyphen/>
        <w:t>3</w:t>
      </w:r>
      <w:r w:rsidRPr="00E27868">
        <w:rPr>
          <w:color w:val="000000" w:themeColor="text1"/>
          <w:u w:color="000000" w:themeColor="text1"/>
        </w:rPr>
        <w:noBreakHyphen/>
        <w:t>1680 of the 1976 Code as added by Act 271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16</w:t>
      </w:r>
      <w:r w:rsidRPr="00E27868">
        <w:rPr>
          <w:color w:val="000000" w:themeColor="text1"/>
          <w:u w:color="000000" w:themeColor="text1"/>
        </w:rPr>
        <w:noBreakHyphen/>
        <w:t>3</w:t>
      </w:r>
      <w:r w:rsidRPr="00E27868">
        <w:rPr>
          <w:color w:val="000000" w:themeColor="text1"/>
          <w:u w:color="000000" w:themeColor="text1"/>
        </w:rPr>
        <w:noBreakHyphen/>
        <w:t>1680.</w:t>
      </w:r>
      <w:r w:rsidRPr="00E27868">
        <w:rPr>
          <w:color w:val="000000" w:themeColor="text1"/>
          <w:u w:color="000000" w:themeColor="text1"/>
        </w:rPr>
        <w:tab/>
        <w:t xml:space="preserve">The Crime Victims’ Ombudsman </w:t>
      </w:r>
      <w:r w:rsidRPr="00E27868">
        <w:rPr>
          <w:strike/>
          <w:color w:val="000000" w:themeColor="text1"/>
          <w:u w:color="000000" w:themeColor="text1"/>
        </w:rPr>
        <w:t>of the</w:t>
      </w:r>
      <w:r w:rsidRPr="00E27868">
        <w:rPr>
          <w:color w:val="000000" w:themeColor="text1"/>
          <w:u w:color="000000" w:themeColor="text1"/>
        </w:rPr>
        <w:t xml:space="preserve"> Office </w:t>
      </w:r>
      <w:r w:rsidRPr="00E27868">
        <w:rPr>
          <w:strike/>
          <w:color w:val="000000" w:themeColor="text1"/>
          <w:u w:color="000000" w:themeColor="text1"/>
        </w:rPr>
        <w:t>of the Governor</w:t>
      </w:r>
      <w:r w:rsidRPr="00E27868">
        <w:rPr>
          <w:color w:val="000000" w:themeColor="text1"/>
          <w:u w:color="000000" w:themeColor="text1"/>
        </w:rPr>
        <w:t xml:space="preserve"> </w:t>
      </w:r>
      <w:r w:rsidRPr="00E27868">
        <w:rPr>
          <w:color w:val="000000" w:themeColor="text1"/>
          <w:u w:val="single" w:color="000000" w:themeColor="text1"/>
        </w:rPr>
        <w:t>through the Department of Administration</w:t>
      </w:r>
      <w:r w:rsidRPr="00E27868">
        <w:rPr>
          <w:color w:val="000000" w:themeColor="text1"/>
          <w:u w:color="000000" w:themeColor="text1"/>
        </w:rPr>
        <w:t xml:space="preserve"> may promulgate those regulations necessary to assist it in performing its required duties as provided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CC.</w:t>
      </w:r>
      <w:r w:rsidRPr="00E27868">
        <w:rPr>
          <w:color w:val="000000" w:themeColor="text1"/>
          <w:u w:color="000000" w:themeColor="text1"/>
        </w:rPr>
        <w:tab/>
        <w:t>1.</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10 of the 1976 Code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10.</w:t>
      </w:r>
      <w:r w:rsidRPr="00E27868">
        <w:rPr>
          <w:color w:val="000000" w:themeColor="text1"/>
          <w:u w:color="000000" w:themeColor="text1"/>
        </w:rPr>
        <w:tab/>
        <w:t xml:space="preserve">A Division of Veterans’ Affairs </w:t>
      </w:r>
      <w:r w:rsidRPr="00E27868">
        <w:rPr>
          <w:strike/>
          <w:color w:val="000000" w:themeColor="text1"/>
          <w:u w:color="000000" w:themeColor="text1"/>
        </w:rPr>
        <w:t>in the Office of the</w:t>
      </w:r>
      <w:r w:rsidRPr="00E27868">
        <w:rPr>
          <w:color w:val="000000" w:themeColor="text1"/>
          <w:u w:color="000000" w:themeColor="text1"/>
        </w:rPr>
        <w:t xml:space="preserve"> is hereby created </w:t>
      </w:r>
      <w:r w:rsidRPr="00E27868">
        <w:rPr>
          <w:color w:val="000000" w:themeColor="text1"/>
          <w:u w:val="single" w:color="000000" w:themeColor="text1"/>
        </w:rPr>
        <w:t>in the Department of Administration</w:t>
      </w:r>
      <w:r w:rsidRPr="00E27868">
        <w:rPr>
          <w:color w:val="000000" w:themeColor="text1"/>
          <w:u w:color="000000" w:themeColor="text1"/>
        </w:rPr>
        <w:t xml:space="preserve"> for the purpose of assisting ex</w:t>
      </w:r>
      <w:r w:rsidRPr="00E27868">
        <w:rPr>
          <w:color w:val="000000" w:themeColor="text1"/>
          <w:u w:color="000000" w:themeColor="text1"/>
        </w:rPr>
        <w:noBreakHyphen/>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80(C)(3)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“(3)</w:t>
      </w:r>
      <w:r w:rsidRPr="00E27868">
        <w:rPr>
          <w:color w:val="000000" w:themeColor="text1"/>
          <w:u w:color="000000" w:themeColor="text1"/>
        </w:rPr>
        <w:tab/>
        <w:t xml:space="preserve">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90(E)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preparation and distribution of the roster is subject to the availability of funds as appropriated by the General Assembly to the </w:t>
      </w:r>
      <w:r w:rsidRPr="00E27868">
        <w:rPr>
          <w:strike/>
          <w:color w:val="000000" w:themeColor="text1"/>
          <w:u w:color="000000" w:themeColor="text1"/>
        </w:rPr>
        <w:t>Governor’s Office</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Division of </w:t>
      </w:r>
      <w:r w:rsidRPr="00E27868">
        <w:rPr>
          <w:strike/>
          <w:color w:val="000000" w:themeColor="text1"/>
          <w:u w:color="000000" w:themeColor="text1"/>
        </w:rPr>
        <w:t>Veterans</w:t>
      </w:r>
      <w:r w:rsidRPr="00E27868">
        <w:rPr>
          <w:color w:val="000000" w:themeColor="text1"/>
          <w:u w:color="000000" w:themeColor="text1"/>
        </w:rPr>
        <w:t xml:space="preserve"> </w:t>
      </w:r>
      <w:r w:rsidRPr="00E27868">
        <w:rPr>
          <w:color w:val="000000" w:themeColor="text1"/>
          <w:u w:val="single" w:color="000000" w:themeColor="text1"/>
        </w:rPr>
        <w:t>Veterans’</w:t>
      </w:r>
      <w:r w:rsidRPr="00E27868">
        <w:rPr>
          <w:color w:val="000000" w:themeColor="text1"/>
          <w:u w:color="000000" w:themeColor="text1"/>
        </w:rPr>
        <w:t xml:space="preserve"> Affairs for this purpose.  These rosters and their distribution must be maintained and updated based on workloads and availability of funds.”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Section 25</w:t>
      </w:r>
      <w:r w:rsidRPr="00E27868">
        <w:rPr>
          <w:color w:val="000000" w:themeColor="text1"/>
          <w:u w:color="000000" w:themeColor="text1"/>
        </w:rPr>
        <w:noBreakHyphen/>
        <w:t>11</w:t>
      </w:r>
      <w:r w:rsidRPr="00E27868">
        <w:rPr>
          <w:color w:val="000000" w:themeColor="text1"/>
          <w:u w:color="000000" w:themeColor="text1"/>
        </w:rPr>
        <w:noBreakHyphen/>
        <w:t>310(2)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‘Division’ means the Division of </w:t>
      </w:r>
      <w:r w:rsidRPr="00E27868">
        <w:rPr>
          <w:strike/>
          <w:color w:val="000000" w:themeColor="text1"/>
          <w:u w:color="000000" w:themeColor="text1"/>
        </w:rPr>
        <w:t>Veterans</w:t>
      </w:r>
      <w:r w:rsidRPr="00E27868">
        <w:rPr>
          <w:color w:val="000000" w:themeColor="text1"/>
          <w:u w:color="000000" w:themeColor="text1"/>
        </w:rPr>
        <w:t xml:space="preserve"> </w:t>
      </w:r>
      <w:r w:rsidRPr="002F6D3E">
        <w:rPr>
          <w:color w:val="000000" w:themeColor="text1"/>
          <w:u w:val="single"/>
        </w:rPr>
        <w:t>Veterans</w:t>
      </w:r>
      <w:r w:rsidR="002F6D3E" w:rsidRPr="002F6D3E">
        <w:rPr>
          <w:color w:val="000000" w:themeColor="text1"/>
          <w:u w:val="single"/>
        </w:rPr>
        <w:t>’</w:t>
      </w:r>
      <w:r w:rsidR="002F6D3E">
        <w:rPr>
          <w:color w:val="000000" w:themeColor="text1"/>
        </w:rPr>
        <w:t xml:space="preserve"> </w:t>
      </w:r>
      <w:r w:rsidRPr="002F6D3E">
        <w:rPr>
          <w:color w:val="000000" w:themeColor="text1"/>
        </w:rPr>
        <w:t>Affairs</w:t>
      </w:r>
      <w:r w:rsidRPr="00E27868">
        <w:rPr>
          <w:color w:val="000000" w:themeColor="text1"/>
          <w:u w:color="000000" w:themeColor="text1"/>
        </w:rPr>
        <w:t xml:space="preserve"> in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DD.</w:t>
      </w:r>
      <w:r w:rsidRPr="00E27868">
        <w:rPr>
          <w:color w:val="000000" w:themeColor="text1"/>
          <w:u w:color="000000" w:themeColor="text1"/>
        </w:rPr>
        <w:tab/>
        <w:t>Section 44</w:t>
      </w:r>
      <w:r w:rsidRPr="00E27868">
        <w:rPr>
          <w:color w:val="000000" w:themeColor="text1"/>
          <w:u w:color="000000" w:themeColor="text1"/>
        </w:rPr>
        <w:noBreakHyphen/>
        <w:t>53</w:t>
      </w:r>
      <w:r w:rsidRPr="00E27868">
        <w:rPr>
          <w:color w:val="000000" w:themeColor="text1"/>
          <w:u w:color="000000" w:themeColor="text1"/>
        </w:rPr>
        <w:noBreakHyphen/>
        <w:t>530(a) and (b) of the 1976 Code, as last amended by Act 345 of 2006, is further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Forfeiture of property defined in Section 44</w:t>
      </w:r>
      <w:r w:rsidRPr="00E27868">
        <w:rPr>
          <w:color w:val="000000" w:themeColor="text1"/>
          <w:u w:color="000000" w:themeColor="text1"/>
        </w:rPr>
        <w:noBreakHyphen/>
        <w:t>53</w:t>
      </w:r>
      <w:r w:rsidRPr="00E27868">
        <w:rPr>
          <w:color w:val="000000" w:themeColor="text1"/>
          <w:u w:color="000000" w:themeColor="text1"/>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w:t>
      </w:r>
      <w:r w:rsidRPr="00E27868">
        <w:rPr>
          <w:color w:val="000000" w:themeColor="text1"/>
          <w:u w:color="000000" w:themeColor="text1"/>
        </w:rPr>
        <w:lastRenderedPageBreak/>
        <w:t xml:space="preserve">known address as appears in the records of the governmental agency which records the title or lien.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sidRPr="00E27868">
        <w:rPr>
          <w:color w:val="000000" w:themeColor="text1"/>
          <w:u w:color="000000" w:themeColor="text1"/>
        </w:rPr>
        <w:noBreakHyphen/>
        <w:t>53</w:t>
      </w:r>
      <w:r w:rsidRPr="00E27868">
        <w:rPr>
          <w:color w:val="000000" w:themeColor="text1"/>
          <w:u w:color="000000" w:themeColor="text1"/>
        </w:rPr>
        <w:noBreakHyphen/>
        <w:t xml:space="preserve">582.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If there is a dispute as to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allocation</w:t>
      </w:r>
      <w:r w:rsidRPr="00E27868">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All property, conveyances, and equipment </w:t>
      </w:r>
      <w:r w:rsidRPr="00E27868">
        <w:rPr>
          <w:strike/>
          <w:color w:val="000000" w:themeColor="text1"/>
          <w:u w:color="000000" w:themeColor="text1"/>
        </w:rPr>
        <w:t>which will</w:t>
      </w:r>
      <w:r w:rsidRPr="00E27868">
        <w:rPr>
          <w:color w:val="000000" w:themeColor="text1"/>
          <w:u w:color="000000" w:themeColor="text1"/>
        </w:rPr>
        <w:t xml:space="preserve"> not </w:t>
      </w:r>
      <w:r w:rsidRPr="00E27868">
        <w:rPr>
          <w:strike/>
          <w:color w:val="000000" w:themeColor="text1"/>
          <w:u w:color="000000" w:themeColor="text1"/>
        </w:rPr>
        <w:t>be</w:t>
      </w:r>
      <w:r w:rsidRPr="00E27868">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w:t>
      </w:r>
      <w:r w:rsidRPr="00E27868">
        <w:rPr>
          <w:color w:val="000000" w:themeColor="text1"/>
          <w:u w:color="000000" w:themeColor="text1"/>
        </w:rPr>
        <w:lastRenderedPageBreak/>
        <w:t xml:space="preserve">the implementation of this section.  The net proceeds from any sale must be remitted to the State Treasurer as provided in subsection (g) of this section.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may authorize payment of like expenses in cases where monies, negotiable instruments, or securities are seized and forfeited.”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EE.</w:t>
      </w:r>
      <w:r w:rsidRPr="00E27868">
        <w:rPr>
          <w:color w:val="000000" w:themeColor="text1"/>
          <w:u w:color="000000" w:themeColor="text1"/>
        </w:rPr>
        <w:tab/>
        <w:t>Section 44</w:t>
      </w:r>
      <w:r w:rsidRPr="00E27868">
        <w:rPr>
          <w:color w:val="000000" w:themeColor="text1"/>
          <w:u w:color="000000" w:themeColor="text1"/>
        </w:rPr>
        <w:noBreakHyphen/>
        <w:t>96</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44</w:t>
      </w:r>
      <w:r w:rsidRPr="00E27868">
        <w:rPr>
          <w:color w:val="000000" w:themeColor="text1"/>
          <w:u w:color="000000" w:themeColor="text1"/>
        </w:rPr>
        <w:noBreakHyphen/>
        <w:t>96</w:t>
      </w:r>
      <w:r w:rsidRPr="00E27868">
        <w:rPr>
          <w:color w:val="000000" w:themeColor="text1"/>
          <w:u w:color="000000" w:themeColor="text1"/>
        </w:rPr>
        <w:noBreakHyphen/>
        <w:t>140.</w:t>
      </w:r>
      <w:r w:rsidRPr="00E27868">
        <w:rPr>
          <w:color w:val="000000" w:themeColor="text1"/>
          <w:u w:color="000000" w:themeColor="text1"/>
        </w:rPr>
        <w:tab/>
        <w:t>(A)</w:t>
      </w:r>
      <w:r w:rsidRPr="00E27868">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E27868">
        <w:rPr>
          <w:strike/>
          <w:color w:val="000000" w:themeColor="text1"/>
          <w:u w:color="000000" w:themeColor="text1"/>
        </w:rPr>
        <w:t>Governor’s</w:t>
      </w:r>
      <w:r w:rsidRPr="00E27868">
        <w:rPr>
          <w:color w:val="000000" w:themeColor="text1"/>
          <w:u w:color="000000" w:themeColor="text1"/>
        </w:rPr>
        <w:t xml:space="preserve"> Office </w:t>
      </w:r>
      <w:r w:rsidRPr="00E27868">
        <w:rPr>
          <w:color w:val="000000" w:themeColor="text1"/>
          <w:u w:val="single" w:color="000000" w:themeColor="text1"/>
        </w:rPr>
        <w:t>of the Governor</w:t>
      </w:r>
      <w:r w:rsidRPr="00E27868">
        <w:rPr>
          <w:color w:val="000000" w:themeColor="text1"/>
          <w:u w:color="000000" w:themeColor="text1"/>
        </w:rPr>
        <w:t>, the Judiciary, each state agency, and each state</w:t>
      </w:r>
      <w:r w:rsidRPr="00E27868">
        <w:rPr>
          <w:color w:val="000000" w:themeColor="text1"/>
          <w:u w:color="000000" w:themeColor="text1"/>
        </w:rPr>
        <w:noBreakHyphen/>
        <w:t xml:space="preserve">supported institution of higher education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establish a source separation and recycling program in cooperation with the department and the Division of General Services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for the collection of selected recyclable materials generated in state offices throughout the State including, but not limited to, high</w:t>
      </w:r>
      <w:r w:rsidRPr="00E27868">
        <w:rPr>
          <w:color w:val="000000" w:themeColor="text1"/>
          <w:u w:color="000000" w:themeColor="text1"/>
        </w:rPr>
        <w:noBreakHyphen/>
        <w:t xml:space="preserve">grade office paper, corrugated paper, aluminum, glass, tires, composting materials, plastics, batteries, and used oil;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establish and implement, in cooperation with the department and the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xml:space="preserve">, a solid waste reduction program for materials used in the course of agency operations. The program shall be designed and implemented to achieve the maximum feasible reduction of solid waste generated as a result of agency operations.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Not later than September fifteen of each year, each state agency and each state</w:t>
      </w:r>
      <w:r w:rsidRPr="00E27868">
        <w:rPr>
          <w:color w:val="000000" w:themeColor="text1"/>
          <w:u w:color="000000" w:themeColor="text1"/>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w:t>
      </w:r>
      <w:r w:rsidRPr="00E27868">
        <w:rPr>
          <w:color w:val="000000" w:themeColor="text1"/>
          <w:u w:color="000000" w:themeColor="text1"/>
        </w:rPr>
        <w:lastRenderedPageBreak/>
        <w:t xml:space="preserve">specifications established by the </w:t>
      </w:r>
      <w:r w:rsidRPr="00E27868">
        <w:rPr>
          <w:strike/>
          <w:color w:val="000000" w:themeColor="text1"/>
          <w:u w:color="000000" w:themeColor="text1"/>
        </w:rPr>
        <w:t>Office of Materials Management</w:t>
      </w:r>
      <w:r w:rsidRPr="00E27868">
        <w:rPr>
          <w:color w:val="000000" w:themeColor="text1"/>
          <w:u w:color="000000" w:themeColor="text1"/>
        </w:rPr>
        <w:t xml:space="preserve"> </w:t>
      </w:r>
      <w:r w:rsidRPr="00E27868">
        <w:rPr>
          <w:color w:val="000000" w:themeColor="text1"/>
          <w:u w:val="single" w:color="000000" w:themeColor="text1"/>
        </w:rPr>
        <w:t>Division of General Services, Department of Administration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E27868">
        <w:rPr>
          <w:strike/>
          <w:color w:val="000000" w:themeColor="text1"/>
          <w:u w:color="000000" w:themeColor="text1"/>
        </w:rPr>
        <w:t>Office of Materials Management,</w:t>
      </w:r>
      <w:r w:rsidRPr="00E27868">
        <w:rPr>
          <w:color w:val="000000" w:themeColor="text1"/>
          <w:u w:color="000000" w:themeColor="text1"/>
        </w:rPr>
        <w:t xml:space="preserv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Not later than one year after this chapter is effective, the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Not later than one year after the effective date of the amendments to the procurement regulations, the General Assembly, the </w:t>
      </w:r>
      <w:r w:rsidRPr="00E27868">
        <w:rPr>
          <w:strike/>
          <w:color w:val="000000" w:themeColor="text1"/>
          <w:u w:color="000000" w:themeColor="text1"/>
        </w:rPr>
        <w:t>Governor’s</w:t>
      </w:r>
      <w:r w:rsidRPr="00E27868">
        <w:rPr>
          <w:color w:val="000000" w:themeColor="text1"/>
          <w:u w:color="000000" w:themeColor="text1"/>
        </w:rPr>
        <w:t xml:space="preserve"> Office </w:t>
      </w:r>
      <w:r w:rsidRPr="00E27868">
        <w:rPr>
          <w:color w:val="000000" w:themeColor="text1"/>
          <w:u w:val="single" w:color="000000" w:themeColor="text1"/>
        </w:rPr>
        <w:t>of the Governor</w:t>
      </w:r>
      <w:r w:rsidRPr="00E27868">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E27868">
        <w:rPr>
          <w:strike/>
          <w:color w:val="000000" w:themeColor="text1"/>
          <w:u w:color="000000" w:themeColor="text1"/>
        </w:rPr>
        <w:t>Office of Materials Management,</w:t>
      </w:r>
      <w:r w:rsidRPr="00E27868">
        <w:rPr>
          <w:color w:val="000000" w:themeColor="text1"/>
          <w:u w:color="000000" w:themeColor="text1"/>
        </w:rPr>
        <w:t xml:space="preserve"> Division of General Services</w:t>
      </w:r>
      <w:r w:rsidRPr="00E27868">
        <w:rPr>
          <w:color w:val="000000" w:themeColor="text1"/>
          <w:u w:val="single" w:color="000000" w:themeColor="text1"/>
        </w:rPr>
        <w:t>, Department of Administration</w:t>
      </w:r>
      <w:r w:rsidRPr="00E27868">
        <w:rPr>
          <w:color w:val="000000" w:themeColor="text1"/>
          <w:u w:color="000000" w:themeColor="text1"/>
        </w:rPr>
        <w:t>. The list of recycled content specifications must be updated annually. It is the goal of the General Assembly for state and local governmental agencies to reflect a twenty</w:t>
      </w:r>
      <w:r w:rsidRPr="00E27868">
        <w:rPr>
          <w:color w:val="000000" w:themeColor="text1"/>
          <w:u w:color="000000" w:themeColor="text1"/>
        </w:rPr>
        <w:noBreakHyphen/>
        <w:t xml:space="preserve">five percent goal in their procurement policies. The decision not to procure such items shall be based on a determination that such procurement items: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are not available within a reasonable period of time;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fail to meet the performance standards set forth in the applicable specifications;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are only available at a price that exceeds by more than seven and one</w:t>
      </w:r>
      <w:r w:rsidRPr="00E27868">
        <w:rPr>
          <w:color w:val="000000" w:themeColor="text1"/>
          <w:u w:color="000000" w:themeColor="text1"/>
        </w:rPr>
        <w:noBreakHyphen/>
        <w:t xml:space="preserve"> half percent the price of alternative items.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(1)</w:t>
      </w:r>
      <w:r w:rsidRPr="00E27868">
        <w:rPr>
          <w:color w:val="000000" w:themeColor="text1"/>
          <w:u w:color="000000" w:themeColor="text1"/>
        </w:rPr>
        <w:tab/>
        <w:t xml:space="preserve">compost as a substitute for regular soil amendment products in all highway projects;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solid waste including, but not limited to, ground rubber from tires and fly ash or mixtures of them from coal</w:t>
      </w:r>
      <w:r w:rsidRPr="00E27868">
        <w:rPr>
          <w:color w:val="000000" w:themeColor="text1"/>
          <w:u w:color="000000" w:themeColor="text1"/>
        </w:rPr>
        <w:noBreakHyphen/>
        <w:t xml:space="preserve">fired electrical facilities in road surfacing of subbase materials;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solid waste including, but not limited to, glass aggregate, plastic, and fly ash in asphalt or concrete;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recycled mixed</w:t>
      </w:r>
      <w:r w:rsidRPr="00E27868">
        <w:rPr>
          <w:color w:val="000000" w:themeColor="text1"/>
          <w:u w:color="000000" w:themeColor="text1"/>
        </w:rPr>
        <w:noBreakHyphen/>
        <w:t>plastic materials for guardrail posts, right</w:t>
      </w:r>
      <w:r w:rsidRPr="00E27868">
        <w:rPr>
          <w:color w:val="000000" w:themeColor="text1"/>
          <w:u w:color="000000" w:themeColor="text1"/>
        </w:rPr>
        <w:noBreakHyphen/>
        <w:t>of</w:t>
      </w:r>
      <w:r w:rsidRPr="00E27868">
        <w:rPr>
          <w:color w:val="000000" w:themeColor="text1"/>
          <w:u w:color="000000" w:themeColor="text1"/>
        </w:rPr>
        <w:noBreakHyphen/>
        <w:t xml:space="preserve">way fence posts, and sign supports.”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FF.</w:t>
      </w:r>
      <w:r w:rsidRPr="00E27868">
        <w:rPr>
          <w:color w:val="000000" w:themeColor="text1"/>
          <w:u w:color="000000" w:themeColor="text1"/>
        </w:rPr>
        <w:tab/>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30(4) and (5)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w:t>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‘Board’ means the South Carolina Budget and Control Board or its designated official.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(4)</w:t>
      </w:r>
      <w:r w:rsidRPr="00E27868">
        <w:rPr>
          <w:color w:val="000000" w:themeColor="text1"/>
          <w:u w:color="000000" w:themeColor="text1"/>
        </w:rPr>
        <w:tab/>
        <w:t>‘Decommissioning trust fund’ means the trust fund established pursuant to a Trust Agreement dated March 4, 1981, among Chem</w:t>
      </w:r>
      <w:r w:rsidRPr="00E27868">
        <w:rPr>
          <w:color w:val="000000" w:themeColor="text1"/>
          <w:u w:color="000000" w:themeColor="text1"/>
        </w:rPr>
        <w:noBreakHyphen/>
        <w:t xml:space="preserve">Nuclear Systems, Inc. (grantor),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(beneficiary </w:t>
      </w:r>
      <w:r w:rsidRPr="00E27868">
        <w:rPr>
          <w:color w:val="000000" w:themeColor="text1"/>
          <w:u w:val="single" w:color="000000" w:themeColor="text1"/>
        </w:rPr>
        <w:t>as the successor in interest to the South Carolina Budget and Control Board</w:t>
      </w:r>
      <w:r w:rsidRPr="00E27868">
        <w:rPr>
          <w:color w:val="000000" w:themeColor="text1"/>
          <w:u w:color="000000" w:themeColor="text1"/>
        </w:rPr>
        <w:t>), and the South Carolina State Treasurer (trustee), whose purpose is to assure adequate funding for decommissioning of the disposal site, or any successor fund with a similar purpose.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(5)</w:t>
      </w:r>
      <w:r w:rsidRPr="00E27868">
        <w:rPr>
          <w:color w:val="000000" w:themeColor="text1"/>
          <w:u w:color="000000" w:themeColor="text1"/>
        </w:rPr>
        <w:tab/>
      </w:r>
      <w:r w:rsidRPr="00E27868">
        <w:rPr>
          <w:color w:val="000000" w:themeColor="text1"/>
          <w:u w:val="single" w:color="000000" w:themeColor="text1"/>
        </w:rPr>
        <w:t>‘Office’ means the Office of Regulatory Staff.</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GG.</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 xml:space="preserve">40. </w:t>
      </w:r>
      <w:r w:rsidRPr="00E27868">
        <w:rPr>
          <w:color w:val="000000" w:themeColor="text1"/>
          <w:u w:color="000000" w:themeColor="text1"/>
        </w:rPr>
        <w:tab/>
        <w:t>(A)(1)</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approve disposal rates for low</w:t>
      </w:r>
      <w:r w:rsidRPr="00E27868">
        <w:rPr>
          <w:color w:val="000000" w:themeColor="text1"/>
          <w:u w:color="000000" w:themeColor="text1"/>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adopt a maximum uniform rate schedule for regional generators containing disposal rates that include the administrative surcharges specified in Section 48</w:t>
      </w:r>
      <w:r w:rsidRPr="00E27868">
        <w:rPr>
          <w:color w:val="000000" w:themeColor="text1"/>
          <w:u w:color="000000" w:themeColor="text1"/>
        </w:rPr>
        <w:noBreakHyphen/>
        <w:t>46</w:t>
      </w:r>
      <w:r w:rsidRPr="00E27868">
        <w:rPr>
          <w:color w:val="000000" w:themeColor="text1"/>
          <w:u w:color="000000" w:themeColor="text1"/>
        </w:rPr>
        <w:noBreakHyphen/>
        <w:t>60(B) and surcharges for the extended custody and maintenance of the facility pursuant to Section 13</w:t>
      </w:r>
      <w:r w:rsidRPr="00E27868">
        <w:rPr>
          <w:color w:val="000000" w:themeColor="text1"/>
          <w:u w:color="000000" w:themeColor="text1"/>
        </w:rPr>
        <w:noBreakHyphen/>
        <w:t>7</w:t>
      </w:r>
      <w:r w:rsidRPr="00E27868">
        <w:rPr>
          <w:color w:val="000000" w:themeColor="text1"/>
          <w:u w:color="000000" w:themeColor="text1"/>
        </w:rPr>
        <w:noBreakHyphen/>
        <w:t xml:space="preserve">30(4) and that do not exceed the approximate disposal rates, excluding any access fees and including a specification of the methodology for calculating fees for large components, generally applicable to regional generators on September 7, 1999.  Any disposal rates </w:t>
      </w:r>
      <w:r w:rsidRPr="00E27868">
        <w:rPr>
          <w:color w:val="000000" w:themeColor="text1"/>
          <w:u w:color="000000" w:themeColor="text1"/>
        </w:rPr>
        <w:lastRenderedPageBreak/>
        <w:t xml:space="preserve">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(3) of this subsection or by special disposal rates approved pursuant to paragraphs (5) or (6)(e)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Pr="00E27868">
        <w:rPr>
          <w:color w:val="000000" w:themeColor="text1"/>
          <w:u w:color="000000" w:themeColor="text1"/>
        </w:rPr>
        <w:noBreakHyphen/>
        <w:t>46</w:t>
      </w:r>
      <w:r w:rsidRPr="00E27868">
        <w:rPr>
          <w:color w:val="000000" w:themeColor="text1"/>
          <w:u w:color="000000" w:themeColor="text1"/>
        </w:rPr>
        <w:noBreakHyphen/>
        <w:t>60(B) and surcharges for the extended custody and maintenance of the facility pursuant to Section 13</w:t>
      </w:r>
      <w:r w:rsidRPr="00E27868">
        <w:rPr>
          <w:color w:val="000000" w:themeColor="text1"/>
          <w:u w:color="000000" w:themeColor="text1"/>
        </w:rPr>
        <w:noBreakHyphen/>
        <w:t>7</w:t>
      </w:r>
      <w:r w:rsidRPr="00E27868">
        <w:rPr>
          <w:color w:val="000000" w:themeColor="text1"/>
          <w:u w:color="000000" w:themeColor="text1"/>
        </w:rPr>
        <w:noBreakHyphen/>
        <w:t xml:space="preserve">30(4), may not exceed initial disposal rates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pursuant to subsection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In March of each year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a successor index.</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 xml:space="preserve">In consultation with the site operator,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on a case</w:t>
      </w:r>
      <w:r w:rsidRPr="00E27868">
        <w:rPr>
          <w:color w:val="000000" w:themeColor="text1"/>
          <w:u w:color="000000" w:themeColor="text1"/>
        </w:rPr>
        <w:noBreakHyphen/>
        <w:t>by</w:t>
      </w:r>
      <w:r w:rsidRPr="00E27868">
        <w:rPr>
          <w:color w:val="000000" w:themeColor="text1"/>
          <w:u w:color="000000" w:themeColor="text1"/>
        </w:rPr>
        <w:noBreakHyphen/>
        <w:t xml:space="preserve">case basis, may approve special disposal rates for regional waste that differ from the disposal rate schedule for regional generators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subsections (2) and (3).  Requests by the site operator for such approval shall be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approving such special rates,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shall consider available disposal capacity, demand for disposal capacity, the characteristics of the waste, the potential for generating revenue for the State, or other relevant factors;  provided, however,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approve any special rate for an entity owned by or affiliated with the site operator.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w:t>
      </w:r>
      <w:r w:rsidRPr="00E27868">
        <w:rPr>
          <w:color w:val="000000" w:themeColor="text1"/>
          <w:u w:color="000000" w:themeColor="text1"/>
        </w:rPr>
        <w:lastRenderedPageBreak/>
        <w:t xml:space="preserve">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the regional generators of each special rate that has been accepted by a regional generator,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regional generators may communicate with each other about such special rates.  If any special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 regional generator is lower than a disposal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 each month that no regional generator’s disposal rate exceeds any other regional generator’s special rate for waste that is generally similar in characteristics and volume, and such certification shall be subject to periodic audit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(6)(a)</w:t>
      </w:r>
      <w:r w:rsidRPr="00E27868">
        <w:rPr>
          <w:color w:val="000000" w:themeColor="text1"/>
          <w:u w:color="000000" w:themeColor="text1"/>
        </w:rPr>
        <w:tab/>
        <w:t xml:space="preserve">To the extent authorized by the compact commission,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is authorized by the compact commission to enter into agreements for importation of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160,000 cubic feet in fiscal year 2001;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w:t>
      </w:r>
      <w:r w:rsidRPr="00E27868">
        <w:rPr>
          <w:color w:val="000000" w:themeColor="text1"/>
          <w:u w:color="000000" w:themeColor="text1"/>
        </w:rPr>
        <w:tab/>
        <w:t>80,000 cubic feet in fiscal year 2002;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(iii)</w:t>
      </w:r>
      <w:r w:rsidRPr="00E27868">
        <w:rPr>
          <w:color w:val="000000" w:themeColor="text1"/>
          <w:u w:color="000000" w:themeColor="text1"/>
        </w:rPr>
        <w:tab/>
        <w:t>70,000 cubic feet in fiscal year 2003;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(iv)</w:t>
      </w:r>
      <w:r w:rsidRPr="00E27868">
        <w:rPr>
          <w:color w:val="000000" w:themeColor="text1"/>
          <w:u w:color="000000" w:themeColor="text1"/>
        </w:rPr>
        <w:tab/>
        <w:t>60,000 cubic feet in fiscal year 2004;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w:t>
      </w:r>
      <w:r w:rsidRPr="00E27868">
        <w:rPr>
          <w:color w:val="000000" w:themeColor="text1"/>
          <w:u w:color="000000" w:themeColor="text1"/>
        </w:rPr>
        <w:tab/>
        <w:t>50,000 cubic feet in fiscal year 2005;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w:t>
      </w:r>
      <w:r w:rsidRPr="00E27868">
        <w:rPr>
          <w:color w:val="000000" w:themeColor="text1"/>
          <w:u w:color="000000" w:themeColor="text1"/>
        </w:rPr>
        <w:tab/>
        <w:t>45,000 cubic feet in fiscal year 2006;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(vii)</w:t>
      </w:r>
      <w:r w:rsidRPr="00E27868">
        <w:rPr>
          <w:color w:val="000000" w:themeColor="text1"/>
          <w:u w:color="000000" w:themeColor="text1"/>
        </w:rPr>
        <w:tab/>
        <w:t>40,000 cubic feet in fiscal year 2007;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(viii)</w:t>
      </w:r>
      <w:r w:rsidRPr="00E27868">
        <w:rPr>
          <w:color w:val="000000" w:themeColor="text1"/>
          <w:u w:color="000000" w:themeColor="text1"/>
        </w:rPr>
        <w:tab/>
        <w:t>35,000 cubic feet in fiscal year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After fiscal year 2008,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authorize the importation of nonregional waste for purposes of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approve disposal rates applicable to nonregional generators.  In approving disposal rates applicable to nonregional generators,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Absent action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(2) or (3) of this subsection for regional generators unless these rates are superseded by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paragraph (6)(e) of this subsection.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Regional generators shall not pay disposal rates that are higher than disposal rates for nonregional generators in any fiscal quarter.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 xml:space="preserve">In consultation with the site operator,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on a case</w:t>
      </w:r>
      <w:r w:rsidRPr="00E27868">
        <w:rPr>
          <w:color w:val="000000" w:themeColor="text1"/>
          <w:u w:color="000000" w:themeColor="text1"/>
        </w:rPr>
        <w:noBreakHyphen/>
        <w:t>by</w:t>
      </w:r>
      <w:r w:rsidRPr="00E27868">
        <w:rPr>
          <w:color w:val="000000" w:themeColor="text1"/>
          <w:u w:color="000000" w:themeColor="text1"/>
        </w:rPr>
        <w:noBreakHyphen/>
        <w:t xml:space="preserve">case basis, may approve special disposal rates for nonregional waste that differ from the disposal rate schedule for nonregional generators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Requests by the site operator for such approval shall be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approving such special rates,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factors;  provided, however, that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not approve any special rate for an entity owned by or affiliated with the site operator.  Special disposal rates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w:t>
      </w:r>
      <w:r w:rsidRPr="00E27868">
        <w:rPr>
          <w:color w:val="000000" w:themeColor="text1"/>
          <w:u w:color="000000" w:themeColor="text1"/>
        </w:rPr>
        <w:lastRenderedPageBreak/>
        <w:t xml:space="preserve">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the regional generators in writing of each special rate that has been accepted by a nonregional generator,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compact commission, and regional generators may communicate with each other about such special rates.  If any special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 nonregional generator is lower than a disposal rate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 xml:space="preserve">Effective upon the implementation of initial disposal rates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under Section 48</w:t>
      </w:r>
      <w:r w:rsidRPr="00E27868">
        <w:rPr>
          <w:color w:val="000000" w:themeColor="text1"/>
          <w:u w:color="000000" w:themeColor="text1"/>
        </w:rPr>
        <w:noBreakHyphen/>
        <w:t>46</w:t>
      </w:r>
      <w:r w:rsidRPr="00E27868">
        <w:rPr>
          <w:color w:val="000000" w:themeColor="text1"/>
          <w:u w:color="000000" w:themeColor="text1"/>
        </w:rPr>
        <w:noBreakHyphen/>
        <w:t>40(A), the PSC is authorized and directed to identify allowable costs for operating a regional low</w:t>
      </w:r>
      <w:r w:rsidRPr="00E27868">
        <w:rPr>
          <w:color w:val="000000" w:themeColor="text1"/>
          <w:u w:color="000000" w:themeColor="text1"/>
        </w:rPr>
        <w:noBreakHyphen/>
        <w:t>level radioactive waste disposal facility in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 In identifying the allowable costs for operating a regional disposal facility, the PSC shall: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assess penalties against disposal site operators if the PSC determines that they have failed to comply with regulations pursuant to this section;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(3)</w:t>
      </w:r>
      <w:r w:rsidRPr="00E27868">
        <w:rPr>
          <w:color w:val="000000" w:themeColor="text1"/>
          <w:u w:color="000000" w:themeColor="text1"/>
        </w:rPr>
        <w:tab/>
        <w:t>Allowable costs include the costs of those activities necessary for: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the receipt of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the construction of disposal trenches, vaults, and overpacks;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construction and maintenance of necessary physical facilities;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purchase or amortization of necessary equipment;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(e)</w:t>
      </w:r>
      <w:r w:rsidRPr="00E27868">
        <w:rPr>
          <w:color w:val="000000" w:themeColor="text1"/>
          <w:u w:color="000000" w:themeColor="text1"/>
        </w:rPr>
        <w:tab/>
        <w:t>purchase of supplies that are consumed in support of waste disposal activities;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(f)</w:t>
      </w:r>
      <w:r w:rsidRPr="00E27868">
        <w:rPr>
          <w:color w:val="000000" w:themeColor="text1"/>
          <w:u w:color="000000" w:themeColor="text1"/>
        </w:rPr>
        <w:tab/>
        <w:t>accounting and billing for waste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(g)</w:t>
      </w:r>
      <w:r w:rsidRPr="00E27868">
        <w:rPr>
          <w:color w:val="000000" w:themeColor="text1"/>
          <w:u w:color="000000" w:themeColor="text1"/>
        </w:rPr>
        <w:tab/>
        <w:t>creating and maintaining records related to disposed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(h)</w:t>
      </w:r>
      <w:r w:rsidRPr="00E27868">
        <w:rPr>
          <w:color w:val="000000" w:themeColor="text1"/>
          <w:u w:color="000000" w:themeColor="text1"/>
        </w:rPr>
        <w:tab/>
        <w:t>the administrative costs directly associated with disposal operations including, but not limited to, salaries, wages, and employee benefits;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(i)</w:t>
      </w:r>
      <w:r w:rsidRPr="00E27868">
        <w:rPr>
          <w:color w:val="000000" w:themeColor="text1"/>
          <w:u w:color="000000" w:themeColor="text1"/>
        </w:rPr>
        <w:tab/>
      </w:r>
      <w:r w:rsidRPr="00E27868">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(j)</w:t>
      </w:r>
      <w:r w:rsidRPr="00E27868">
        <w:rPr>
          <w:color w:val="000000" w:themeColor="text1"/>
          <w:u w:color="000000" w:themeColor="text1"/>
        </w:rPr>
        <w:tab/>
      </w:r>
      <w:r w:rsidRPr="00E27868">
        <w:rPr>
          <w:color w:val="000000" w:themeColor="text1"/>
          <w:u w:color="000000" w:themeColor="text1"/>
        </w:rPr>
        <w:tab/>
        <w:t>compliance with the license, lease, and regulatory requirements of all jurisdictional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(k)</w:t>
      </w:r>
      <w:r w:rsidRPr="00E27868">
        <w:rPr>
          <w:color w:val="000000" w:themeColor="text1"/>
          <w:u w:color="000000" w:themeColor="text1"/>
        </w:rPr>
        <w:tab/>
        <w:t>administrative costs associated with collecting the surcharges provided for in subsections (B) and (C) of Section 48</w:t>
      </w:r>
      <w:r w:rsidRPr="00E27868">
        <w:rPr>
          <w:color w:val="000000" w:themeColor="text1"/>
          <w:u w:color="000000" w:themeColor="text1"/>
        </w:rPr>
        <w:noBreakHyphen/>
        <w:t>46</w:t>
      </w:r>
      <w:r w:rsidRPr="00E27868">
        <w:rPr>
          <w:color w:val="000000" w:themeColor="text1"/>
          <w:u w:color="000000" w:themeColor="text1"/>
        </w:rPr>
        <w:noBreakHyphen/>
        <w:t>60;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(l)</w:t>
      </w:r>
      <w:r w:rsidRPr="00E27868">
        <w:rPr>
          <w:color w:val="000000" w:themeColor="text1"/>
          <w:u w:color="000000" w:themeColor="text1"/>
        </w:rPr>
        <w:tab/>
      </w:r>
      <w:r w:rsidRPr="00E27868">
        <w:rPr>
          <w:color w:val="000000" w:themeColor="text1"/>
          <w:u w:color="000000" w:themeColor="text1"/>
        </w:rPr>
        <w:tab/>
        <w:t>taxes other than income taxes;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(m)</w:t>
      </w:r>
      <w:r w:rsidRPr="00E27868">
        <w:rPr>
          <w:color w:val="000000" w:themeColor="text1"/>
          <w:u w:color="000000" w:themeColor="text1"/>
        </w:rPr>
        <w:tab/>
        <w:t>licensing and permitting fees;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(n)</w:t>
      </w:r>
      <w:r w:rsidRPr="00E27868">
        <w:rPr>
          <w:color w:val="000000" w:themeColor="text1"/>
          <w:u w:color="000000" w:themeColor="text1"/>
        </w:rPr>
        <w:tab/>
        <w:t>any other costs directly associated with disposal operations determined by the PSC to be allowable.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Allowable costs do not include the costs of activities associated with lobbying and public relations, clean</w:t>
      </w:r>
      <w:r w:rsidRPr="00E27868">
        <w:rPr>
          <w:color w:val="000000" w:themeColor="text1"/>
          <w:u w:color="000000" w:themeColor="text1"/>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w:t>
      </w:r>
      <w:r w:rsidRPr="00E27868">
        <w:rPr>
          <w:color w:val="000000" w:themeColor="text1"/>
          <w:u w:color="000000" w:themeColor="text1"/>
        </w:rPr>
        <w:lastRenderedPageBreak/>
        <w:t>shall authorize the site operator to adjust allowable costs for the current fiscal year so as to compensate the site operator for revenues lost during the previous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A private operator of a regional disposal facility in South Carolina is authorized to charge an operating margin of twenty</w:t>
      </w:r>
      <w:r w:rsidRPr="00E27868">
        <w:rPr>
          <w:color w:val="000000" w:themeColor="text1"/>
          <w:u w:color="000000" w:themeColor="text1"/>
        </w:rPr>
        <w:noBreakHyphen/>
        <w:t>nine percent.  The operating margin for a given period must be determined by multiplying twenty</w:t>
      </w:r>
      <w:r w:rsidRPr="00E27868">
        <w:rPr>
          <w:color w:val="000000" w:themeColor="text1"/>
          <w:u w:color="000000" w:themeColor="text1"/>
        </w:rPr>
        <w:noBreakHyphen/>
        <w:t>nine percent by the total amount of allowable costs as determined in this subsection, excluding allowable costs for taxes and licensing and permitting fees paid to governmental entities.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The site operator shall prepare and file with the PSC a Least Cost Operating Plan.  The plan must be filed within forty</w:t>
      </w:r>
      <w:r w:rsidRPr="00E27868">
        <w:rPr>
          <w:color w:val="000000" w:themeColor="text1"/>
          <w:u w:color="000000" w:themeColor="text1"/>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(7)(a)</w:t>
      </w:r>
      <w:r w:rsidRPr="00E27868">
        <w:rPr>
          <w:color w:val="000000" w:themeColor="text1"/>
          <w:u w:color="000000" w:themeColor="text1"/>
        </w:rPr>
        <w:tab/>
        <w:t xml:space="preserve">If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upon the advice of the compact commission or the site operator, concludes based on information provided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from the extended care maintenance fund for its allowable costs and its operating margin.  During the suspension funding to reimburse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w:t>
      </w:r>
      <w:r w:rsidRPr="00E27868">
        <w:rPr>
          <w:color w:val="000000" w:themeColor="text1"/>
          <w:u w:color="000000" w:themeColor="text1"/>
        </w:rPr>
        <w:lastRenderedPageBreak/>
        <w:t>PSC, and the State Treasurer under Section 48</w:t>
      </w:r>
      <w:r w:rsidRPr="00E27868">
        <w:rPr>
          <w:color w:val="000000" w:themeColor="text1"/>
          <w:u w:color="000000" w:themeColor="text1"/>
        </w:rPr>
        <w:noBreakHyphen/>
        <w:t>46</w:t>
      </w:r>
      <w:r w:rsidRPr="00E27868">
        <w:rPr>
          <w:color w:val="000000" w:themeColor="text1"/>
          <w:u w:color="000000" w:themeColor="text1"/>
        </w:rPr>
        <w:noBreakHyphen/>
        <w:t>60(B) and funding of the compact commission under Section 48</w:t>
      </w:r>
      <w:r w:rsidRPr="00E27868">
        <w:rPr>
          <w:color w:val="000000" w:themeColor="text1"/>
          <w:u w:color="000000" w:themeColor="text1"/>
        </w:rPr>
        <w:noBreakHyphen/>
        <w:t>46</w:t>
      </w:r>
      <w:r w:rsidRPr="00E27868">
        <w:rPr>
          <w:color w:val="000000" w:themeColor="text1"/>
          <w:u w:color="000000" w:themeColor="text1"/>
        </w:rPr>
        <w:noBreakHyphen/>
        <w:t xml:space="preserve">60(C) must also be allocated from the extended care maintenance fund as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based on revised budgets submitted by the PSC, State Treasurer, and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 xml:space="preserve">Notwithstanding any disbursements from the extended care maintenance fund in accordance with any provision of this act,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continue to ensure, in accordance with Section 13</w:t>
      </w:r>
      <w:r w:rsidRPr="00E27868">
        <w:rPr>
          <w:color w:val="000000" w:themeColor="text1"/>
          <w:u w:color="000000" w:themeColor="text1"/>
        </w:rPr>
        <w:noBreakHyphen/>
        <w:t>7</w:t>
      </w:r>
      <w:r w:rsidRPr="00E27868">
        <w:rPr>
          <w:color w:val="000000" w:themeColor="text1"/>
          <w:u w:color="000000" w:themeColor="text1"/>
        </w:rPr>
        <w:noBreakHyphen/>
        <w:t>30, that the fund remains adequate to defray the costs for future maintenance costs or custodial and maintenance obligations of the site and other obligations imposed on the fund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The PSC may promulgate regulations and policies necessary to execute the provisions of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 xml:space="preserve">In all proceedings held pursuant to this section,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(10)</w:t>
      </w:r>
      <w:r w:rsidRPr="00E27868">
        <w:rPr>
          <w:color w:val="000000" w:themeColor="text1"/>
          <w:u w:color="000000" w:themeColor="text1"/>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(11)</w:t>
      </w:r>
      <w:r w:rsidRPr="00E27868">
        <w:rPr>
          <w:color w:val="000000" w:themeColor="text1"/>
          <w:u w:color="000000" w:themeColor="text1"/>
        </w:rPr>
        <w:tab/>
        <w:t xml:space="preserve">At any time the compact commission,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(12)</w:t>
      </w:r>
      <w:r w:rsidRPr="00E27868">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operator of a regional disposal facility shall submit to the South Carolina Department of Revenue, the PSC, and the Office of Regulatory Staff, and the </w:t>
      </w:r>
      <w:r w:rsidRPr="00E27868">
        <w:rPr>
          <w:strike/>
          <w:color w:val="000000" w:themeColor="text1"/>
          <w:u w:color="000000" w:themeColor="text1"/>
        </w:rPr>
        <w:t xml:space="preserve">board </w:t>
      </w:r>
      <w:r w:rsidRPr="00E27868">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(D)(1)</w:t>
      </w:r>
      <w:r w:rsidRPr="00E27868">
        <w:rPr>
          <w:color w:val="000000" w:themeColor="text1"/>
          <w:u w:color="000000" w:themeColor="text1"/>
        </w:rPr>
        <w:tab/>
        <w:t xml:space="preserve">Within </w:t>
      </w:r>
      <w:r w:rsidRPr="00E27868">
        <w:rPr>
          <w:strike/>
          <w:color w:val="000000" w:themeColor="text1"/>
          <w:u w:color="000000" w:themeColor="text1"/>
        </w:rPr>
        <w:t>30</w:t>
      </w:r>
      <w:r w:rsidRPr="00E27868">
        <w:rPr>
          <w:color w:val="000000" w:themeColor="text1"/>
          <w:u w:color="000000" w:themeColor="text1"/>
        </w:rPr>
        <w:t xml:space="preserve"> </w:t>
      </w:r>
      <w:r w:rsidRPr="00E27868">
        <w:rPr>
          <w:color w:val="000000" w:themeColor="text1"/>
          <w:u w:val="single" w:color="000000" w:themeColor="text1"/>
        </w:rPr>
        <w:t>thirty</w:t>
      </w:r>
      <w:r w:rsidRPr="00E27868">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Pr="00E27868">
        <w:rPr>
          <w:color w:val="000000" w:themeColor="text1"/>
          <w:u w:color="000000" w:themeColor="text1"/>
        </w:rPr>
        <w:noBreakHyphen/>
        <w:t>46</w:t>
      </w:r>
      <w:r w:rsidRPr="00E27868">
        <w:rPr>
          <w:color w:val="000000" w:themeColor="text1"/>
          <w:u w:color="000000" w:themeColor="text1"/>
        </w:rPr>
        <w:noBreakHyphen/>
        <w:t>60(B) and (C) for reimbursement of administrative costs to state agencies and the compact commission.  The Department of Revenue shall deposit the payment with the State Treasurer.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If in any fiscal year total revenues do not cover allowable costs plus the operating margin,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w:t>
      </w:r>
      <w:r w:rsidRPr="00E27868">
        <w:rPr>
          <w:color w:val="000000" w:themeColor="text1"/>
          <w:u w:color="000000" w:themeColor="text1"/>
        </w:rPr>
        <w:lastRenderedPageBreak/>
        <w:t xml:space="preserve">annual revenue may be insufficient,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consult with the compact commission and the site operator as early as practicable on whether the provisions of Section 48</w:t>
      </w:r>
      <w:r w:rsidRPr="00E27868">
        <w:rPr>
          <w:color w:val="000000" w:themeColor="text1"/>
          <w:u w:color="000000" w:themeColor="text1"/>
        </w:rPr>
        <w:noBreakHyphen/>
        <w:t>46</w:t>
      </w:r>
      <w:r w:rsidRPr="00E27868">
        <w:rPr>
          <w:color w:val="000000" w:themeColor="text1"/>
          <w:u w:color="000000" w:themeColor="text1"/>
        </w:rPr>
        <w:noBreakHyphen/>
        <w:t>40(B)(7) pertaining to suspension of operations during periods of insufficient revenues should be invoked.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Revenues received pursuant to item (1) of subsection (D) must be allocated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Pr="00E27868">
        <w:rPr>
          <w:color w:val="000000" w:themeColor="text1"/>
          <w:u w:color="000000" w:themeColor="text1"/>
        </w:rPr>
        <w:noBreakHyphen/>
        <w:t>2912</w:t>
      </w:r>
      <w:r w:rsidRPr="00E27868">
        <w:rPr>
          <w:color w:val="000000" w:themeColor="text1"/>
          <w:u w:color="000000" w:themeColor="text1"/>
        </w:rPr>
        <w:noBreakHyphen/>
        <w:t>6 on the same schedule of allocation as is established within that order for the distribution of ‘payments in lieu of taxes’ paid by the United States Department of Energy.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Pr="00E27868">
        <w:rPr>
          <w:color w:val="000000" w:themeColor="text1"/>
          <w:u w:color="000000" w:themeColor="text1"/>
        </w:rPr>
        <w:noBreakHyphen/>
        <w:t>46</w:t>
      </w:r>
      <w:r w:rsidRPr="00E27868">
        <w:rPr>
          <w:color w:val="000000" w:themeColor="text1"/>
          <w:u w:color="000000" w:themeColor="text1"/>
        </w:rPr>
        <w:noBreakHyphen/>
        <w:t>60(C) for compact administration and fees paid pursuant to Section 48</w:t>
      </w:r>
      <w:r w:rsidRPr="00E27868">
        <w:rPr>
          <w:color w:val="000000" w:themeColor="text1"/>
          <w:u w:color="000000" w:themeColor="text1"/>
        </w:rPr>
        <w:noBreakHyphen/>
        <w:t>46</w:t>
      </w:r>
      <w:r w:rsidRPr="00E27868">
        <w:rPr>
          <w:color w:val="000000" w:themeColor="text1"/>
          <w:u w:color="000000" w:themeColor="text1"/>
        </w:rPr>
        <w:noBreakHyphen/>
        <w:t xml:space="preserve">60(B) for reimbursement of the PSC, the Office of Regulatory Staff, the State Treasurer,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w:t>
      </w:r>
      <w:r w:rsidRPr="00E27868">
        <w:rPr>
          <w:color w:val="000000" w:themeColor="text1"/>
          <w:u w:color="000000" w:themeColor="text1"/>
        </w:rPr>
        <w:lastRenderedPageBreak/>
        <w:t>monies must be allocated to Higher Education Scholarship Grants and used as provided in Section 59</w:t>
      </w:r>
      <w:r w:rsidRPr="00E27868">
        <w:rPr>
          <w:color w:val="000000" w:themeColor="text1"/>
          <w:u w:color="000000" w:themeColor="text1"/>
        </w:rPr>
        <w:noBreakHyphen/>
        <w:t>143</w:t>
      </w:r>
      <w:r w:rsidRPr="00E27868">
        <w:rPr>
          <w:color w:val="000000" w:themeColor="text1"/>
          <w:u w:color="000000" w:themeColor="text1"/>
        </w:rPr>
        <w:noBreakHyphen/>
        <w:t>30, and seventy percent of these monies must be allocated to Public School Facility Assistance and used as provided in Chapter 144</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59.</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Effective beginning fiscal year 2001</w:t>
      </w:r>
      <w:r w:rsidRPr="00E27868">
        <w:rPr>
          <w:color w:val="000000" w:themeColor="text1"/>
          <w:u w:color="000000" w:themeColor="text1"/>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sidRPr="00E27868">
        <w:rPr>
          <w:color w:val="000000" w:themeColor="text1"/>
          <w:u w:color="000000" w:themeColor="text1"/>
        </w:rPr>
        <w:noBreakHyphen/>
        <w:t>2000.  Revenues credited to the endowment pursuant to this subsection, for purposes of Section 59</w:t>
      </w:r>
      <w:r w:rsidRPr="00E27868">
        <w:rPr>
          <w:color w:val="000000" w:themeColor="text1"/>
          <w:u w:color="000000" w:themeColor="text1"/>
        </w:rPr>
        <w:noBreakHyphen/>
        <w:t>143</w:t>
      </w:r>
      <w:r w:rsidRPr="00E27868">
        <w:rPr>
          <w:color w:val="000000" w:themeColor="text1"/>
          <w:u w:color="000000" w:themeColor="text1"/>
        </w:rPr>
        <w:noBreakHyphen/>
        <w:t>10, are deemed to be received by the endowment pursuant to the former provisions of Section 48</w:t>
      </w:r>
      <w:r w:rsidRPr="00E27868">
        <w:rPr>
          <w:color w:val="000000" w:themeColor="text1"/>
          <w:u w:color="000000" w:themeColor="text1"/>
        </w:rPr>
        <w:noBreakHyphen/>
        <w:t>48</w:t>
      </w:r>
      <w:r w:rsidRPr="00E27868">
        <w:rPr>
          <w:color w:val="000000" w:themeColor="text1"/>
          <w:u w:color="000000" w:themeColor="text1"/>
        </w:rPr>
        <w:noBreakHyphen/>
        <w:t>140(C).”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HH.</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50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50.</w:t>
      </w:r>
      <w:r w:rsidRPr="00E27868">
        <w:rPr>
          <w:color w:val="000000" w:themeColor="text1"/>
          <w:u w:color="000000" w:themeColor="text1"/>
        </w:rPr>
        <w:tab/>
        <w:t>(A)</w:t>
      </w:r>
      <w:r w:rsidRPr="00E27868">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South Carolina’s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w:t>
      </w:r>
      <w:r w:rsidRPr="00E27868">
        <w:rPr>
          <w:color w:val="000000" w:themeColor="text1"/>
          <w:u w:color="000000" w:themeColor="text1"/>
        </w:rPr>
        <w:lastRenderedPageBreak/>
        <w:t>importation would not result in the facility accepting more than the following total volumes of all waste: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160,000 cubic feet in fiscal year 2001;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80,000 cubic feet in fiscal year 2002;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70,000 cubic feet in fiscal year 2003;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60,000 cubic feet in fiscal year 2004;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50,000 cubic feet in fiscal year 2005;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45,000 cubic feet in fiscal year 2006;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40,000 cubic feet in fiscal year 2007;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35,000 cubic feet in fiscal year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South Carolina’s commissioners or alternate commissioners shall not vote to approve the importation of waste into the region for purposes of disposal in any fiscal year after 2008.”</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II.</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60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60.</w:t>
      </w:r>
      <w:r w:rsidRPr="00E27868">
        <w:rPr>
          <w:color w:val="000000" w:themeColor="text1"/>
          <w:u w:color="000000" w:themeColor="text1"/>
        </w:rPr>
        <w:tab/>
        <w:t>(A)</w:t>
      </w:r>
      <w:r w:rsidRPr="00E27868">
        <w:rPr>
          <w:color w:val="000000" w:themeColor="text1"/>
          <w:u w:color="000000" w:themeColor="text1"/>
        </w:rPr>
        <w:tab/>
        <w:t xml:space="preserve">The Governor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Pr="00E27868">
        <w:rPr>
          <w:color w:val="000000" w:themeColor="text1"/>
          <w:u w:color="000000" w:themeColor="text1"/>
        </w:rPr>
        <w:noBreakHyphen/>
        <w:t>46</w:t>
      </w:r>
      <w:r w:rsidRPr="00E27868">
        <w:rPr>
          <w:color w:val="000000" w:themeColor="text1"/>
          <w:u w:color="000000" w:themeColor="text1"/>
        </w:rPr>
        <w:noBreakHyphen/>
        <w:t>40(A)(6)(a) and Section 48</w:t>
      </w:r>
      <w:r w:rsidRPr="00E27868">
        <w:rPr>
          <w:color w:val="000000" w:themeColor="text1"/>
          <w:u w:color="000000" w:themeColor="text1"/>
        </w:rPr>
        <w:noBreakHyphen/>
        <w:t>46</w:t>
      </w:r>
      <w:r w:rsidRPr="00E27868">
        <w:rPr>
          <w:color w:val="000000" w:themeColor="text1"/>
          <w:u w:color="000000" w:themeColor="text1"/>
        </w:rPr>
        <w:noBreakHyphen/>
        <w:t xml:space="preserve">50(D) with any person for the importation of waste into the region for purposes of disposal, to the extent that these agreements do not preclude the disposal facility from accepting all regional waste that can reasonably be projected to require disposal </w:t>
      </w:r>
      <w:r w:rsidRPr="00E27868">
        <w:rPr>
          <w:color w:val="000000" w:themeColor="text1"/>
          <w:u w:color="000000" w:themeColor="text1"/>
        </w:rPr>
        <w:lastRenderedPageBreak/>
        <w:t>at the regional disposal facility consistent with subitem (5)(b) of this section;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adopted a binding regulation or policy in accordance with Article IV(i)(12) of the Atlantic Compact authorizing each regional generator, at the generator’s discretion, to ship waste to disposal facilities located outside the Atlantic Compact region;</w:t>
      </w:r>
      <w:r w:rsidRPr="00E27868">
        <w:rPr>
          <w:color w:val="000000" w:themeColor="text1"/>
          <w:u w:color="000000" w:themeColor="text1"/>
        </w:rPr>
        <w:cr/>
      </w: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authorized South Carolina to proceed with plans to establish disposal rates for low</w:t>
      </w:r>
      <w:r w:rsidRPr="00E27868">
        <w:rPr>
          <w:color w:val="000000" w:themeColor="text1"/>
          <w:u w:color="000000" w:themeColor="text1"/>
        </w:rPr>
        <w:noBreakHyphen/>
        <w:t>level radioactive waste disposal in a manner consistent with the procedures described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Pr="00E27868">
        <w:rPr>
          <w:color w:val="000000" w:themeColor="text1"/>
          <w:u w:color="000000" w:themeColor="text1"/>
        </w:rPr>
        <w:noBreakHyphen/>
        <w:t>dollar payment, the compact commission will deduct and retain from this amount seventy thousand dollars, which will be credited as full payment of South Carolina’s membership dues in the Atlantic Compact.  The remainder of the twelve million</w:t>
      </w:r>
      <w:r w:rsidRPr="00E27868">
        <w:rPr>
          <w:color w:val="000000" w:themeColor="text1"/>
          <w:u w:color="000000" w:themeColor="text1"/>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Pr="00E27868">
        <w:rPr>
          <w:color w:val="000000" w:themeColor="text1"/>
          <w:u w:color="000000" w:themeColor="text1"/>
        </w:rPr>
        <w:noBreakHyphen/>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Expenditures must be authorized by the Barnwell County governing body and with the approval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Upon approval of the Barnwell County governing body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the State Treasurer shall submit the approved funds to the Barnwell County Treasurer for disbursement pursuant to the authorization;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agreement, as evidenced in a policy or regulation, that the compact commission headquarters and office will be relocated to South Carolina within six months of South Carolina’s membership;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(d)</w:t>
      </w:r>
      <w:r w:rsidRPr="00E27868">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accordance with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office’s</w:t>
      </w:r>
      <w:r w:rsidRPr="00E27868">
        <w:rPr>
          <w:color w:val="000000" w:themeColor="text1"/>
          <w:u w:color="000000" w:themeColor="text1"/>
        </w:rPr>
        <w:t xml:space="preserve"> directions.  All such surcharges shall be included within the disposal rates set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pursuant to Section 48</w:t>
      </w:r>
      <w:r w:rsidRPr="00E27868">
        <w:rPr>
          <w:color w:val="000000" w:themeColor="text1"/>
          <w:u w:color="000000" w:themeColor="text1"/>
        </w:rPr>
        <w:noBreakHyphen/>
        <w:t>46</w:t>
      </w:r>
      <w:r w:rsidRPr="00E27868">
        <w:rPr>
          <w:color w:val="000000" w:themeColor="text1"/>
          <w:u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In accordance with Article V.f.3. of the Atlantic Compact, the compact commission shall advise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at least annually, but more frequently if the compact commission deems appropriate, of the compact commission’s costs and expenses.  To cover these costs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shall impose a surcharge per unit of waste received at any regional disposal facility located within the State as determined in Section 48</w:t>
      </w:r>
      <w:r w:rsidRPr="00E27868">
        <w:rPr>
          <w:color w:val="000000" w:themeColor="text1"/>
          <w:u w:color="000000" w:themeColor="text1"/>
        </w:rPr>
        <w:noBreakHyphen/>
        <w:t>46</w:t>
      </w:r>
      <w:r w:rsidRPr="00E27868">
        <w:rPr>
          <w:color w:val="000000" w:themeColor="text1"/>
          <w:u w:color="000000" w:themeColor="text1"/>
        </w:rPr>
        <w:noBreakHyphen/>
        <w:t xml:space="preserve">40.  A site operator shall collect and remit these fees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xml:space="preserve"> in accordance with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office’s</w:t>
      </w:r>
      <w:r w:rsidRPr="00E27868">
        <w:rPr>
          <w:color w:val="000000" w:themeColor="text1"/>
          <w:u w:color="000000" w:themeColor="text1"/>
        </w:rPr>
        <w:t xml:space="preserve"> directions, and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xml:space="preserve"> shall remit </w:t>
      </w:r>
      <w:r w:rsidRPr="00E27868">
        <w:rPr>
          <w:color w:val="000000" w:themeColor="text1"/>
          <w:u w:color="000000" w:themeColor="text1"/>
        </w:rPr>
        <w:lastRenderedPageBreak/>
        <w:t>those fees to the compact commission.”</w:t>
      </w:r>
      <w:r w:rsidRPr="00E27868">
        <w:rPr>
          <w:color w:val="000000" w:themeColor="text1"/>
          <w:u w:color="000000" w:themeColor="text1"/>
        </w:rPr>
        <w:cr/>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JJ.</w:t>
      </w:r>
      <w:r w:rsidRPr="00E27868">
        <w:rPr>
          <w:color w:val="000000" w:themeColor="text1"/>
          <w:u w:color="000000" w:themeColor="text1"/>
        </w:rPr>
        <w:tab/>
        <w:t>Section 48</w:t>
      </w:r>
      <w:r w:rsidRPr="00E27868">
        <w:rPr>
          <w:color w:val="000000" w:themeColor="text1"/>
          <w:u w:color="000000" w:themeColor="text1"/>
        </w:rPr>
        <w:noBreakHyphen/>
        <w:t>46</w:t>
      </w:r>
      <w:r w:rsidRPr="00E27868">
        <w:rPr>
          <w:color w:val="000000" w:themeColor="text1"/>
          <w:u w:color="000000" w:themeColor="text1"/>
        </w:rPr>
        <w:noBreakHyphen/>
        <w:t>90(A)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 In accordance with Section 13</w:t>
      </w:r>
      <w:r w:rsidRPr="00E27868">
        <w:rPr>
          <w:color w:val="000000" w:themeColor="text1"/>
          <w:u w:color="000000" w:themeColor="text1"/>
        </w:rPr>
        <w:noBreakHyphen/>
        <w:t>7</w:t>
      </w:r>
      <w:r w:rsidRPr="00E27868">
        <w:rPr>
          <w:color w:val="000000" w:themeColor="text1"/>
          <w:u w:color="000000" w:themeColor="text1"/>
        </w:rPr>
        <w:noBreakHyphen/>
        <w:t xml:space="preserve">30,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office</w:t>
      </w:r>
      <w:r w:rsidRPr="00E27868">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KK.</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500(A)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sidRPr="00E27868">
        <w:rPr>
          <w:color w:val="000000" w:themeColor="text1"/>
          <w:u w:color="000000" w:themeColor="text1"/>
        </w:rPr>
        <w:noBreakHyphen/>
        <w:t>appointed special advocates for children in abuse and neglect proceedings within the family court, pursuant to Section 63</w:t>
      </w:r>
      <w:r w:rsidRPr="00E27868">
        <w:rPr>
          <w:color w:val="000000" w:themeColor="text1"/>
          <w:u w:color="000000" w:themeColor="text1"/>
        </w:rPr>
        <w:noBreakHyphen/>
        <w:t>7</w:t>
      </w:r>
      <w:r w:rsidRPr="00E27868">
        <w:rPr>
          <w:color w:val="000000" w:themeColor="text1"/>
          <w:u w:color="000000" w:themeColor="text1"/>
        </w:rPr>
        <w:noBreakHyphen/>
        <w:t xml:space="preserve">1620.  This program must be administered by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LL.</w:t>
      </w:r>
      <w:r w:rsidRPr="00E27868">
        <w:rPr>
          <w:color w:val="000000" w:themeColor="text1"/>
          <w:u w:color="000000" w:themeColor="text1"/>
        </w:rPr>
        <w:tab/>
        <w:t>1.</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700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700.</w:t>
      </w:r>
      <w:r w:rsidRPr="00E27868">
        <w:rPr>
          <w:color w:val="000000" w:themeColor="text1"/>
          <w:u w:color="000000" w:themeColor="text1"/>
        </w:rPr>
        <w:tab/>
        <w:t>(A)</w:t>
      </w:r>
      <w:r w:rsidRPr="00E27868">
        <w:rPr>
          <w:color w:val="000000" w:themeColor="text1"/>
          <w:u w:color="000000" w:themeColor="text1"/>
        </w:rPr>
        <w:tab/>
        <w:t xml:space="preserve">There is created, </w:t>
      </w:r>
      <w:r w:rsidRPr="00E27868">
        <w:rPr>
          <w:strike/>
          <w:color w:val="000000" w:themeColor="text1"/>
          <w:u w:color="000000" w:themeColor="text1"/>
        </w:rPr>
        <w:t>as part of the Office of the Governor,</w:t>
      </w:r>
      <w:r w:rsidRPr="00E27868">
        <w:rPr>
          <w:color w:val="000000" w:themeColor="text1"/>
          <w:u w:color="000000" w:themeColor="text1"/>
        </w:rPr>
        <w:t xml:space="preserve"> </w:t>
      </w:r>
      <w:r w:rsidRPr="00E27868">
        <w:rPr>
          <w:color w:val="000000" w:themeColor="text1"/>
          <w:u w:val="single" w:color="000000" w:themeColor="text1"/>
        </w:rPr>
        <w:t>within the of the Department of Administration,</w:t>
      </w:r>
      <w:r w:rsidRPr="00E27868">
        <w:rPr>
          <w:color w:val="000000" w:themeColor="text1"/>
          <w:u w:color="000000" w:themeColor="text1"/>
        </w:rPr>
        <w:t xml:space="preserve"> the Division for Review of the Foster Care of Children.  The division must be supported by a board consisting of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eight</w:t>
      </w:r>
      <w:r w:rsidRPr="00E27868">
        <w:rPr>
          <w:color w:val="000000" w:themeColor="text1"/>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board shall elect from its members a chairman who shall serve for two years.  </w:t>
      </w:r>
      <w:r w:rsidRPr="00E27868">
        <w:rPr>
          <w:strike/>
          <w:color w:val="000000" w:themeColor="text1"/>
          <w:u w:color="000000" w:themeColor="text1"/>
        </w:rPr>
        <w:t>Four</w:t>
      </w:r>
      <w:r w:rsidRPr="00E27868">
        <w:rPr>
          <w:color w:val="000000" w:themeColor="text1"/>
          <w:u w:color="000000" w:themeColor="text1"/>
        </w:rPr>
        <w:t xml:space="preserve"> </w:t>
      </w:r>
      <w:r w:rsidRPr="00E27868">
        <w:rPr>
          <w:color w:val="000000" w:themeColor="text1"/>
          <w:u w:val="single" w:color="000000" w:themeColor="text1"/>
        </w:rPr>
        <w:t>Five</w:t>
      </w:r>
      <w:r w:rsidRPr="00E27868">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board shall meet at least quarterly and more frequently upon the call of the division director to review and coordinate the </w:t>
      </w:r>
      <w:r w:rsidRPr="00E27868">
        <w:rPr>
          <w:color w:val="000000" w:themeColor="text1"/>
          <w:u w:color="000000" w:themeColor="text1"/>
        </w:rPr>
        <w:lastRenderedPageBreak/>
        <w:t>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Pr="00E27868">
        <w:rPr>
          <w:color w:val="000000" w:themeColor="text1"/>
          <w:u w:color="000000" w:themeColor="text1"/>
        </w:rPr>
        <w:noBreakHyphen/>
        <w:t>11</w:t>
      </w:r>
      <w:r w:rsidRPr="00E27868">
        <w:rPr>
          <w:color w:val="000000" w:themeColor="text1"/>
          <w:u w:color="000000" w:themeColor="text1"/>
        </w:rPr>
        <w:noBreakHyphen/>
        <w:t xml:space="preserve">720(A)(1) and (2).  These recommendations must be submitted to the Governor and included in an annual report, filed with the General Assembly, of the activities of the state office and local review boards.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Pr="00E27868">
        <w:rPr>
          <w:color w:val="000000" w:themeColor="text1"/>
          <w:u w:color="000000" w:themeColor="text1"/>
        </w:rPr>
        <w:noBreakHyphen/>
        <w:t xml:space="preserve">owned facilities or group homes.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The Governor may employ a division director to serve at the Governor’s pleasure who may be paid an annual salary to be determined by the Governor.  The director may be removed pursuant to Section 1</w:t>
      </w:r>
      <w:r w:rsidRPr="00E27868">
        <w:rPr>
          <w:color w:val="000000" w:themeColor="text1"/>
          <w:u w:color="000000" w:themeColor="text1"/>
        </w:rPr>
        <w:noBreakHyphen/>
        <w:t>3</w:t>
      </w:r>
      <w:r w:rsidRPr="00E27868">
        <w:rPr>
          <w:color w:val="000000" w:themeColor="text1"/>
          <w:u w:color="000000" w:themeColor="text1"/>
        </w:rPr>
        <w:noBreakHyphen/>
        <w:t xml:space="preserve">240.  The </w:t>
      </w:r>
      <w:r w:rsidRPr="00E27868">
        <w:rPr>
          <w:color w:val="000000" w:themeColor="text1"/>
          <w:u w:val="single" w:color="000000" w:themeColor="text1"/>
        </w:rPr>
        <w:t>division</w:t>
      </w:r>
      <w:r w:rsidRPr="00E27868">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This article may not be construed to provide for subpoena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54"/>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730(A) of the 1976 Code is amended to read:</w:t>
      </w:r>
      <w:r w:rsidRPr="00E27868">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6154"/>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 xml:space="preserve">No person may be employed by the Division for Review of the Foster Care of Children, </w:t>
      </w:r>
      <w:r w:rsidRPr="00E27868">
        <w:rPr>
          <w:strike/>
          <w:color w:val="000000" w:themeColor="text1"/>
          <w:u w:color="000000" w:themeColor="text1"/>
        </w:rPr>
        <w:t>Office of the Governor</w:t>
      </w:r>
      <w:r w:rsidRPr="00E27868">
        <w:rPr>
          <w:color w:val="000000" w:themeColor="text1"/>
          <w:u w:color="000000" w:themeColor="text1"/>
        </w:rPr>
        <w:t xml:space="preserve"> within the </w:t>
      </w:r>
      <w:r w:rsidRPr="00E27868">
        <w:rPr>
          <w:color w:val="000000" w:themeColor="text1"/>
          <w:u w:val="single" w:color="000000" w:themeColor="text1"/>
        </w:rPr>
        <w:t>Department of Administration</w:t>
      </w:r>
      <w:r w:rsidRPr="00E27868">
        <w:rPr>
          <w:color w:val="000000" w:themeColor="text1"/>
          <w:u w:color="000000" w:themeColor="text1"/>
        </w:rPr>
        <w:t xml:space="preserve">, or may serve on the state or a local foster care review board if the person: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has been convicted of or pled guilty or nolo contendere to: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an ‘offense against the person’ as provided for in Title 16, Chapter 3;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an ‘offense against morality or decency’ as provided for in Title 16, Chapter 15;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contributing to the delinquency of a minor, as provided for in Section 16</w:t>
      </w:r>
      <w:r w:rsidRPr="00E27868">
        <w:rPr>
          <w:color w:val="000000" w:themeColor="text1"/>
          <w:u w:color="000000" w:themeColor="text1"/>
        </w:rPr>
        <w:noBreakHyphen/>
        <w:t>17</w:t>
      </w:r>
      <w:r w:rsidRPr="00E27868">
        <w:rPr>
          <w:color w:val="000000" w:themeColor="text1"/>
          <w:u w:color="000000" w:themeColor="text1"/>
        </w:rPr>
        <w:noBreakHyphen/>
        <w:t>490.”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MM.</w:t>
      </w:r>
      <w:r w:rsidRPr="00E27868">
        <w:rPr>
          <w:color w:val="000000" w:themeColor="text1"/>
          <w:u w:color="000000" w:themeColor="text1"/>
        </w:rPr>
        <w:tab/>
        <w:t>1.</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1110.</w:t>
      </w:r>
      <w:r w:rsidRPr="00E27868">
        <w:rPr>
          <w:color w:val="000000" w:themeColor="text1"/>
          <w:u w:color="000000" w:themeColor="text1"/>
        </w:rPr>
        <w:tab/>
        <w:t>There is created the Children’s Case Resolution System</w:t>
      </w:r>
      <w:r w:rsidRPr="00E27868">
        <w:rPr>
          <w:strike/>
          <w:color w:val="000000" w:themeColor="text1"/>
          <w:u w:color="000000" w:themeColor="text1"/>
        </w:rPr>
        <w:t>,</w:t>
      </w:r>
      <w:r w:rsidRPr="00E27868">
        <w:rPr>
          <w:color w:val="000000" w:themeColor="text1"/>
          <w:u w:color="000000" w:themeColor="text1"/>
        </w:rPr>
        <w:t xml:space="preserve"> </w:t>
      </w:r>
      <w:r w:rsidRPr="00E27868">
        <w:rPr>
          <w:color w:val="000000" w:themeColor="text1"/>
          <w:u w:val="single" w:color="000000" w:themeColor="text1"/>
        </w:rPr>
        <w:t>within the Department of Administration and</w:t>
      </w:r>
      <w:r w:rsidRPr="00E27868">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E27868">
        <w:rPr>
          <w:strike/>
          <w:color w:val="000000" w:themeColor="text1"/>
          <w:u w:color="000000" w:themeColor="text1"/>
        </w:rPr>
        <w:t>The System must be housed in and staffed by the Office of the Governor.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1140(5), (8), and (9)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when unanimous consent is not obtained as required in item (4), a panel must be convened composed of the following persons: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(b)</w:t>
      </w:r>
      <w:r w:rsidRPr="00E27868">
        <w:rPr>
          <w:color w:val="000000" w:themeColor="text1"/>
          <w:u w:color="000000" w:themeColor="text1"/>
        </w:rPr>
        <w:tab/>
        <w:t xml:space="preserve">one legislator appointed by the Governor;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(c)</w:t>
      </w:r>
      <w:r w:rsidRPr="00E27868">
        <w:rPr>
          <w:color w:val="000000" w:themeColor="text1"/>
          <w:u w:color="000000" w:themeColor="text1"/>
        </w:rPr>
        <w:tab/>
        <w:t>two members appointed by the Governor, drawn from a list of qualified individuals not employed by a child</w:t>
      </w:r>
      <w:r w:rsidRPr="00E27868">
        <w:rPr>
          <w:color w:val="000000" w:themeColor="text1"/>
          <w:u w:color="000000" w:themeColor="text1"/>
        </w:rPr>
        <w:noBreakHyphen/>
        <w:t xml:space="preserve">serving public agency, established in advance by the System, who have knowledge of public services for children in South Carolina.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w:t>
      </w:r>
      <w:r w:rsidRPr="00E27868">
        <w:rPr>
          <w:color w:val="000000" w:themeColor="text1"/>
          <w:u w:color="000000" w:themeColor="text1"/>
        </w:rPr>
        <w:lastRenderedPageBreak/>
        <w:t xml:space="preserve">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(8)</w:t>
      </w:r>
      <w:r w:rsidRPr="00E27868">
        <w:rPr>
          <w:color w:val="000000" w:themeColor="text1"/>
          <w:u w:color="000000" w:themeColor="text1"/>
        </w:rPr>
        <w:tab/>
        <w:t xml:space="preserve">submit an annual report on the activities of the System to the Governor, </w:t>
      </w:r>
      <w:r w:rsidRPr="00E27868">
        <w:rPr>
          <w:color w:val="000000" w:themeColor="text1"/>
          <w:u w:val="single" w:color="000000" w:themeColor="text1"/>
        </w:rPr>
        <w:t>Director of the Department of Administration,</w:t>
      </w:r>
      <w:r w:rsidRPr="00E27868">
        <w:rPr>
          <w:color w:val="000000" w:themeColor="text1"/>
          <w:u w:color="000000" w:themeColor="text1"/>
        </w:rPr>
        <w:t xml:space="preserve"> the General Assembly, and agencies designated by the System as relevant to the cases;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(9)</w:t>
      </w:r>
      <w:r w:rsidRPr="00E27868">
        <w:rPr>
          <w:color w:val="000000" w:themeColor="text1"/>
          <w:u w:color="000000" w:themeColor="text1"/>
        </w:rPr>
        <w:tab/>
        <w:t>compile and transmit additional reports on the activities of the System</w:t>
      </w:r>
      <w:r w:rsidRPr="00E27868">
        <w:rPr>
          <w:strike/>
          <w:color w:val="000000" w:themeColor="text1"/>
          <w:u w:color="000000" w:themeColor="text1"/>
        </w:rPr>
        <w:t>,</w:t>
      </w:r>
      <w:r w:rsidRPr="00E27868">
        <w:rPr>
          <w:color w:val="000000" w:themeColor="text1"/>
          <w:u w:color="000000" w:themeColor="text1"/>
        </w:rPr>
        <w:t xml:space="preserve"> and recommendations for service delivery improvements, as necessary, to the Governor and the Joint </w:t>
      </w:r>
      <w:r w:rsidRPr="00E27868">
        <w:rPr>
          <w:color w:val="000000" w:themeColor="text1"/>
          <w:u w:val="single" w:color="000000" w:themeColor="text1"/>
        </w:rPr>
        <w:t>Citizens and</w:t>
      </w:r>
      <w:r w:rsidRPr="00E27868">
        <w:rPr>
          <w:color w:val="000000" w:themeColor="text1"/>
          <w:u w:color="000000" w:themeColor="text1"/>
        </w:rPr>
        <w:t xml:space="preserve"> Legislative Committee on Children.”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NN.</w:t>
      </w:r>
      <w:r w:rsidRPr="00E27868">
        <w:rPr>
          <w:color w:val="000000" w:themeColor="text1"/>
          <w:u w:color="000000" w:themeColor="text1"/>
        </w:rPr>
        <w:tab/>
        <w:t>1.</w:t>
      </w:r>
      <w:r w:rsidRPr="00E27868">
        <w:rPr>
          <w:color w:val="000000" w:themeColor="text1"/>
          <w:u w:color="000000" w:themeColor="text1"/>
        </w:rPr>
        <w:tab/>
        <w:t>Section 44</w:t>
      </w:r>
      <w:r w:rsidRPr="00E27868">
        <w:rPr>
          <w:color w:val="000000" w:themeColor="text1"/>
          <w:u w:color="000000" w:themeColor="text1"/>
        </w:rPr>
        <w:noBreakHyphen/>
        <w:t>38</w:t>
      </w:r>
      <w:r w:rsidRPr="00E27868">
        <w:rPr>
          <w:color w:val="000000" w:themeColor="text1"/>
          <w:u w:color="000000" w:themeColor="text1"/>
        </w:rPr>
        <w:noBreakHyphen/>
        <w:t>380(A)(1)(h)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Director of the Continuum of Care for Emotionally Disturbed Children </w:t>
      </w:r>
      <w:r w:rsidRPr="00E27868">
        <w:rPr>
          <w:strike/>
          <w:color w:val="000000" w:themeColor="text1"/>
          <w:u w:color="000000" w:themeColor="text1"/>
        </w:rPr>
        <w:t>Division of the Governor’s Office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1310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1310.</w:t>
      </w:r>
      <w:r w:rsidRPr="00E27868">
        <w:rPr>
          <w:color w:val="000000" w:themeColor="text1"/>
          <w:u w:color="000000" w:themeColor="text1"/>
        </w:rPr>
        <w:tab/>
        <w:t xml:space="preserve"> 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E27868">
        <w:rPr>
          <w:color w:val="000000" w:themeColor="text1"/>
          <w:u w:val="single" w:color="000000" w:themeColor="text1"/>
        </w:rPr>
        <w:t xml:space="preserve">as a </w:t>
      </w:r>
      <w:r w:rsidRPr="00E27868">
        <w:rPr>
          <w:color w:val="000000" w:themeColor="text1"/>
          <w:u w:val="single" w:color="000000" w:themeColor="text1"/>
        </w:rPr>
        <w:lastRenderedPageBreak/>
        <w:t>division</w:t>
      </w:r>
      <w:r w:rsidRPr="00E27868">
        <w:rPr>
          <w:color w:val="000000" w:themeColor="text1"/>
          <w:u w:color="000000" w:themeColor="text1"/>
        </w:rPr>
        <w:t xml:space="preserve"> of the </w:t>
      </w:r>
      <w:r w:rsidRPr="00E27868">
        <w:rPr>
          <w:strike/>
          <w:color w:val="000000" w:themeColor="text1"/>
          <w:u w:color="000000" w:themeColor="text1"/>
        </w:rPr>
        <w:t>office of the 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This article supplements and does not supplant existing services provided to this population.”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1340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1340.</w:t>
      </w:r>
      <w:r w:rsidRPr="00E27868">
        <w:rPr>
          <w:color w:val="000000" w:themeColor="text1"/>
          <w:u w:color="000000" w:themeColor="text1"/>
        </w:rPr>
        <w:tab/>
        <w:t xml:space="preserve">The Governor may </w:t>
      </w:r>
      <w:r w:rsidRPr="00E27868">
        <w:rPr>
          <w:strike/>
          <w:color w:val="000000" w:themeColor="text1"/>
          <w:u w:color="000000" w:themeColor="text1"/>
        </w:rPr>
        <w:t>employ</w:t>
      </w:r>
      <w:r w:rsidRPr="00E27868">
        <w:rPr>
          <w:color w:val="000000" w:themeColor="text1"/>
          <w:u w:color="000000" w:themeColor="text1"/>
        </w:rPr>
        <w:t xml:space="preserve"> </w:t>
      </w:r>
      <w:r w:rsidRPr="00E27868">
        <w:rPr>
          <w:color w:val="000000" w:themeColor="text1"/>
          <w:u w:val="single" w:color="000000" w:themeColor="text1"/>
        </w:rPr>
        <w:t>appoint</w:t>
      </w:r>
      <w:r w:rsidRPr="00E27868">
        <w:rPr>
          <w:color w:val="000000" w:themeColor="text1"/>
          <w:u w:color="000000" w:themeColor="text1"/>
        </w:rPr>
        <w:t xml:space="preserve"> a Director </w:t>
      </w:r>
      <w:r w:rsidRPr="00E27868">
        <w:rPr>
          <w:color w:val="000000" w:themeColor="text1"/>
          <w:u w:val="single" w:color="000000" w:themeColor="text1"/>
        </w:rPr>
        <w:t>of the Continuum of Care</w:t>
      </w:r>
      <w:r w:rsidRPr="00E27868">
        <w:rPr>
          <w:color w:val="000000" w:themeColor="text1"/>
          <w:u w:color="000000" w:themeColor="text1"/>
        </w:rPr>
        <w:t xml:space="preserve"> to serve at his pleasure who is subject to removal pursuant to the provisions of Section 1</w:t>
      </w:r>
      <w:r w:rsidRPr="00E27868">
        <w:rPr>
          <w:color w:val="000000" w:themeColor="text1"/>
          <w:u w:color="000000" w:themeColor="text1"/>
        </w:rPr>
        <w:noBreakHyphen/>
        <w:t>3</w:t>
      </w:r>
      <w:r w:rsidRPr="00E27868">
        <w:rPr>
          <w:color w:val="000000" w:themeColor="text1"/>
          <w:u w:color="000000" w:themeColor="text1"/>
        </w:rPr>
        <w:noBreakHyphen/>
        <w:t xml:space="preserve">240.  The director shall employ staff necessary to carry out the provisions of this article.  The funds for the </w:t>
      </w:r>
      <w:r w:rsidRPr="00E27868">
        <w:rPr>
          <w:color w:val="000000" w:themeColor="text1"/>
          <w:u w:val="single" w:color="000000" w:themeColor="text1"/>
        </w:rPr>
        <w:t>division</w:t>
      </w:r>
      <w:r w:rsidRPr="00E27868">
        <w:rPr>
          <w:color w:val="000000" w:themeColor="text1"/>
          <w:u w:color="000000" w:themeColor="text1"/>
        </w:rPr>
        <w:t xml:space="preserve"> director, staff, and other purposes of the Continuum of Care Division must be provided in the annual general appropriations act.  The </w:t>
      </w:r>
      <w:r w:rsidRPr="00E27868">
        <w:rPr>
          <w:color w:val="000000" w:themeColor="text1"/>
          <w:u w:val="single" w:color="000000" w:themeColor="text1"/>
        </w:rPr>
        <w:t>department, upon the recommendation of the</w:t>
      </w:r>
      <w:r w:rsidRPr="00E27868">
        <w:rPr>
          <w:color w:val="000000" w:themeColor="text1"/>
          <w:u w:color="000000" w:themeColor="text1"/>
        </w:rPr>
        <w:t xml:space="preserve"> division </w:t>
      </w:r>
      <w:r w:rsidRPr="00E27868">
        <w:rPr>
          <w:color w:val="000000" w:themeColor="text1"/>
          <w:u w:val="single" w:color="000000" w:themeColor="text1"/>
        </w:rPr>
        <w:t>director,</w:t>
      </w:r>
      <w:r w:rsidRPr="00E27868">
        <w:rPr>
          <w:color w:val="000000" w:themeColor="text1"/>
          <w:u w:color="000000" w:themeColor="text1"/>
        </w:rPr>
        <w:t xml:space="preserve">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may</w:t>
      </w:r>
      <w:r w:rsidRPr="00E27868">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1360 of the 1976 Code as added by Act 361 of 2008,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Continuum of Care Division shall submit an annual report to the </w:t>
      </w:r>
      <w:r w:rsidRPr="00E27868">
        <w:rPr>
          <w:strike/>
          <w:color w:val="000000" w:themeColor="text1"/>
          <w:u w:color="000000" w:themeColor="text1"/>
        </w:rPr>
        <w:t>Governor</w:t>
      </w:r>
      <w:r w:rsidRPr="00E27868">
        <w:rPr>
          <w:color w:val="000000" w:themeColor="text1"/>
          <w:u w:color="000000" w:themeColor="text1"/>
        </w:rPr>
        <w:t xml:space="preserve"> </w:t>
      </w:r>
      <w:r w:rsidRPr="00E27868">
        <w:rPr>
          <w:color w:val="000000" w:themeColor="text1"/>
          <w:u w:val="single" w:color="000000" w:themeColor="text1"/>
        </w:rPr>
        <w:t>Department of Administration</w:t>
      </w:r>
      <w:r w:rsidRPr="00E27868">
        <w:rPr>
          <w:color w:val="000000" w:themeColor="text1"/>
          <w:u w:color="000000" w:themeColor="text1"/>
        </w:rPr>
        <w:t xml:space="preserve"> and General Assembly on its activities and recommendations for changes and improvements in the delivery of services by public agencies serving children.”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1510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63</w:t>
      </w:r>
      <w:r w:rsidRPr="00E27868">
        <w:rPr>
          <w:color w:val="000000" w:themeColor="text1"/>
          <w:u w:color="000000" w:themeColor="text1"/>
        </w:rPr>
        <w:noBreakHyphen/>
        <w:t>11</w:t>
      </w:r>
      <w:r w:rsidRPr="00E27868">
        <w:rPr>
          <w:color w:val="000000" w:themeColor="text1"/>
          <w:u w:color="000000" w:themeColor="text1"/>
        </w:rPr>
        <w:noBreakHyphen/>
        <w:t>1510.</w:t>
      </w:r>
      <w:r w:rsidRPr="00E27868">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E27868">
        <w:rPr>
          <w:strike/>
          <w:color w:val="000000" w:themeColor="text1"/>
          <w:u w:color="000000" w:themeColor="text1"/>
        </w:rPr>
        <w:t>of the Governor’s Office</w:t>
      </w:r>
      <w:r w:rsidRPr="00E27868">
        <w:rPr>
          <w:color w:val="000000" w:themeColor="text1"/>
          <w:u w:color="000000" w:themeColor="text1"/>
        </w:rPr>
        <w:t xml:space="preserve"> </w:t>
      </w:r>
      <w:r w:rsidRPr="00E27868">
        <w:rPr>
          <w:color w:val="000000" w:themeColor="text1"/>
          <w:u w:val="single" w:color="000000" w:themeColor="text1"/>
        </w:rPr>
        <w:t>in the Department of Administration</w:t>
      </w:r>
      <w:r w:rsidRPr="00E27868">
        <w:rPr>
          <w:color w:val="000000" w:themeColor="text1"/>
          <w:u w:color="000000" w:themeColor="text1"/>
        </w:rPr>
        <w:t xml:space="preserve">, the Department of Disabilities and Special Needs, the State Health and Human Services Finance Commission,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w:t>
      </w:r>
      <w:r w:rsidRPr="00E27868">
        <w:rPr>
          <w:color w:val="000000" w:themeColor="text1"/>
          <w:u w:color="000000" w:themeColor="text1"/>
        </w:rPr>
        <w:lastRenderedPageBreak/>
        <w:t>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VII</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Legislative Fiscal Office and</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Other Transfer Provisions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9.</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Chapter 3, 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3</w:t>
      </w:r>
      <w:r w:rsidRPr="00E27868">
        <w:rPr>
          <w:color w:val="000000" w:themeColor="text1"/>
          <w:u w:color="000000" w:themeColor="text1"/>
        </w:rPr>
        <w:noBreakHyphen/>
        <w:t>240.</w:t>
      </w:r>
      <w:r w:rsidRPr="00E27868">
        <w:rPr>
          <w:color w:val="000000" w:themeColor="text1"/>
          <w:u w:color="000000" w:themeColor="text1"/>
        </w:rPr>
        <w:tab/>
        <w:t>(A)</w:t>
      </w:r>
      <w:r w:rsidRPr="00E27868">
        <w:rPr>
          <w:color w:val="000000" w:themeColor="text1"/>
          <w:u w:color="000000" w:themeColor="text1"/>
        </w:rPr>
        <w:tab/>
        <w:t>The Legislative Fiscal Office is established under the joint direction and management of the Clerk of the Senate and the Clerk of the House of Representatives as a division of the Legislative Services Agency.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Pr="00E27868">
        <w:rPr>
          <w:color w:val="000000" w:themeColor="text1"/>
          <w:u w:color="000000" w:themeColor="text1"/>
        </w:rPr>
        <w:noBreakHyphen/>
        <w:t>9</w:t>
      </w:r>
      <w:r w:rsidRPr="00E27868">
        <w:rPr>
          <w:color w:val="000000" w:themeColor="text1"/>
          <w:u w:color="000000" w:themeColor="text1"/>
        </w:rPr>
        <w:noBreakHyphen/>
        <w:t xml:space="preserve">880, and support the General Assembly’s budget writing duties without regard to political or other considerations beyond technical accuracy and professionalism required to perform the duties of the office.”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employees of the Office of State Budget required to provide fiscal impact statements on proposed legislation, to support the General Assembly’s budget writing duties, and to support the other duties assigned to the Legislative Fiscal Office are transferred to the Legislative Fiscal Office, organized as recommended by the Clerk of the Senate and the Clerk of the House of Representatives.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10.</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820(A), (B), and (C)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w:t>
      </w:r>
      <w:r w:rsidRPr="00E27868">
        <w:rPr>
          <w:color w:val="000000" w:themeColor="text1"/>
          <w:u w:color="000000" w:themeColor="text1"/>
        </w:rPr>
        <w:tab/>
        <w:t>There is created the Board of Economic Advisors</w:t>
      </w:r>
      <w:r w:rsidRPr="00E27868">
        <w:rPr>
          <w:color w:val="000000" w:themeColor="text1"/>
          <w:u w:val="single" w:color="000000" w:themeColor="text1"/>
        </w:rPr>
        <w:t>, a division of the State Fiscal Accountability Authority,</w:t>
      </w:r>
      <w:r w:rsidRPr="00E27868">
        <w:rPr>
          <w:color w:val="000000" w:themeColor="text1"/>
          <w:u w:color="000000" w:themeColor="text1"/>
        </w:rPr>
        <w:t xml:space="preserve">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Governor, who shall serve as chairman and shall receive annual compensation of ten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Chairman of the Senate Finance Committee, who shall receive annual compensation of eight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and serving at the pleasure of</w:t>
      </w:r>
      <w:r w:rsidRPr="00E27868">
        <w:rPr>
          <w:strike/>
          <w:color w:val="000000" w:themeColor="text1"/>
          <w:u w:color="000000" w:themeColor="text1"/>
        </w:rPr>
        <w:t>,</w:t>
      </w:r>
      <w:r w:rsidRPr="00E27868">
        <w:rPr>
          <w:color w:val="000000" w:themeColor="text1"/>
          <w:u w:color="000000" w:themeColor="text1"/>
        </w:rPr>
        <w:t xml:space="preserve"> the Chairman of the Ways and Means Committee of the House of Representatives, who shall receive annual compensation of eight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the Director of the Department of Revenue, who shall serve ex officio, with no voting rights.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Chairman of the Board of Economic Advisors shall report directly to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Executive Director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Pr="00E27868">
        <w:rPr>
          <w:color w:val="000000" w:themeColor="text1"/>
          <w:u w:color="000000" w:themeColor="text1"/>
        </w:rPr>
        <w:noBreakHyphen/>
        <w:t>4</w:t>
      </w:r>
      <w:r w:rsidRPr="00E27868">
        <w:rPr>
          <w:color w:val="000000" w:themeColor="text1"/>
          <w:u w:color="000000" w:themeColor="text1"/>
        </w:rPr>
        <w:noBreakHyphen/>
        <w:t>20(a).”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11.</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Sections 11</w:t>
      </w:r>
      <w:r w:rsidRPr="00E27868">
        <w:rPr>
          <w:color w:val="000000" w:themeColor="text1"/>
          <w:u w:color="000000" w:themeColor="text1"/>
        </w:rPr>
        <w:noBreakHyphen/>
        <w:t>9</w:t>
      </w:r>
      <w:r w:rsidRPr="00E27868">
        <w:rPr>
          <w:color w:val="000000" w:themeColor="text1"/>
          <w:u w:color="000000" w:themeColor="text1"/>
        </w:rPr>
        <w:noBreakHyphen/>
        <w:t>825 and 11</w:t>
      </w:r>
      <w:r w:rsidRPr="00E27868">
        <w:rPr>
          <w:color w:val="000000" w:themeColor="text1"/>
          <w:u w:color="000000" w:themeColor="text1"/>
        </w:rPr>
        <w:noBreakHyphen/>
        <w:t>9</w:t>
      </w:r>
      <w:r w:rsidRPr="00E27868">
        <w:rPr>
          <w:color w:val="000000" w:themeColor="text1"/>
          <w:u w:color="000000" w:themeColor="text1"/>
        </w:rPr>
        <w:noBreakHyphen/>
        <w:t>830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825.</w:t>
      </w:r>
      <w:r w:rsidRPr="00E27868">
        <w:rPr>
          <w:color w:val="000000" w:themeColor="text1"/>
          <w:u w:color="000000" w:themeColor="text1"/>
        </w:rPr>
        <w:tab/>
        <w:t xml:space="preserve">The staff of the Board of Economic Advisors must be supplemented by the following officials who each shall designate one professional from their individual staffs to assist the </w:t>
      </w:r>
      <w:r w:rsidRPr="00E27868">
        <w:rPr>
          <w:color w:val="000000" w:themeColor="text1"/>
          <w:u w:color="000000" w:themeColor="text1"/>
        </w:rPr>
        <w:lastRenderedPageBreak/>
        <w:t xml:space="preserve">BEA staff on a regular basis:  the Governor, </w:t>
      </w:r>
      <w:r w:rsidRPr="00E27868">
        <w:rPr>
          <w:color w:val="000000" w:themeColor="text1"/>
          <w:u w:val="single" w:color="000000" w:themeColor="text1"/>
        </w:rPr>
        <w:t>the director of the Executive Budget and Strategic Planning Office,</w:t>
      </w:r>
      <w:r w:rsidRPr="00E27868">
        <w:rPr>
          <w:color w:val="000000" w:themeColor="text1"/>
          <w:u w:color="000000" w:themeColor="text1"/>
        </w:rPr>
        <w:t xml:space="preserve"> the Chairman of the House Ways and Means Committee, the Chairman of the Senate Finance Committee, </w:t>
      </w:r>
      <w:r w:rsidRPr="00E27868">
        <w:rPr>
          <w:strike/>
          <w:color w:val="000000" w:themeColor="text1"/>
          <w:u w:color="000000" w:themeColor="text1"/>
        </w:rPr>
        <w:t>and the</w:t>
      </w:r>
      <w:r w:rsidRPr="00E27868">
        <w:rPr>
          <w:color w:val="000000" w:themeColor="text1"/>
          <w:u w:color="000000" w:themeColor="text1"/>
        </w:rPr>
        <w:t xml:space="preserve"> State Department of Revenue Chairman, and the Director of the </w:t>
      </w:r>
      <w:r w:rsidRPr="00E27868">
        <w:rPr>
          <w:strike/>
          <w:color w:val="000000" w:themeColor="text1"/>
          <w:u w:color="000000" w:themeColor="text1"/>
        </w:rPr>
        <w:t>Budget Division of the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BEA staff shall meet monthly with these designees in order to solicit their input.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830.</w:t>
      </w:r>
      <w:r w:rsidRPr="00E27868">
        <w:rPr>
          <w:color w:val="000000" w:themeColor="text1"/>
          <w:u w:color="000000" w:themeColor="text1"/>
        </w:rPr>
        <w:tab/>
        <w:t xml:space="preserve">In order to provide a more effective system of providing advice to the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the Governor,</w:t>
      </w:r>
      <w:r w:rsidRPr="00E27868">
        <w:rPr>
          <w:color w:val="000000" w:themeColor="text1"/>
          <w:u w:color="000000" w:themeColor="text1"/>
        </w:rPr>
        <w:t xml:space="preserve"> and the General Assembly on economic trends, the Board of Economic Advisors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continuously review and evaluate total revenues and expenditures to determine the extent to which they meet fiscal plan forecasts/projections;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evaluate federal revenues in terms of impact on state programs;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val="single" w:color="000000" w:themeColor="text1"/>
        </w:rPr>
        <w:t>(3)</w:t>
      </w:r>
      <w:r w:rsidRPr="00E27868">
        <w:rPr>
          <w:color w:val="000000" w:themeColor="text1"/>
          <w:u w:color="000000" w:themeColor="text1"/>
        </w:rPr>
        <w:tab/>
        <w:t xml:space="preserve">compile economic, social, and demographic data for use in the publishing of economic scenarios for incorporation into the development of the state budget;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val="single" w:color="000000" w:themeColor="text1"/>
        </w:rPr>
        <w:t>(4)</w:t>
      </w:r>
      <w:r w:rsidRPr="00E27868">
        <w:rPr>
          <w:color w:val="000000" w:themeColor="text1"/>
          <w:u w:color="000000" w:themeColor="text1"/>
        </w:rPr>
        <w:tab/>
        <w:t xml:space="preserve">bring to the attention of the Governor </w:t>
      </w:r>
      <w:r w:rsidRPr="00E27868">
        <w:rPr>
          <w:color w:val="000000" w:themeColor="text1"/>
          <w:u w:val="single" w:color="000000" w:themeColor="text1"/>
        </w:rPr>
        <w:t>and the General Assembly</w:t>
      </w:r>
      <w:r w:rsidRPr="00E27868">
        <w:rPr>
          <w:color w:val="000000" w:themeColor="text1"/>
          <w:u w:color="000000" w:themeColor="text1"/>
        </w:rPr>
        <w:t xml:space="preserve"> the effectiveness, or lack thereof, of the economic trends and the impact on statewide policies and priorities;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color="000000" w:themeColor="text1"/>
        </w:rPr>
        <w:tab/>
      </w:r>
      <w:r w:rsidRPr="00E27868">
        <w:rPr>
          <w:strike/>
          <w:color w:val="000000" w:themeColor="text1"/>
          <w:u w:color="000000" w:themeColor="text1"/>
        </w:rPr>
        <w:t>establish liaison with the Congressional Budget Office and the Office of Management and Budget at the national level.</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t>Chapter 9,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835.</w:t>
      </w:r>
      <w:r w:rsidRPr="00E27868">
        <w:rPr>
          <w:color w:val="000000" w:themeColor="text1"/>
          <w:u w:color="000000" w:themeColor="text1"/>
        </w:rPr>
        <w:tab/>
        <w:t xml:space="preserve">The Board of Economic Advisors and the Legislative Fiscal Office must cooperate with one another in the discharge of their respective duties and responsibilities, including, but not limited to, the production, preparation, or analysis of all documents, reports, answers, records, accounts, papers, and other necessary data and documentary information required for each </w:t>
      </w:r>
      <w:r w:rsidRPr="00E27868">
        <w:rPr>
          <w:color w:val="000000" w:themeColor="text1"/>
          <w:u w:color="000000" w:themeColor="text1"/>
        </w:rPr>
        <w:lastRenderedPageBreak/>
        <w:t>entity to timely perform their respective duties and responsibilities.”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12.</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880(C)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All forecasts, adjusted forecasts, and reports of the Board of Economic Advisors, including the synopsis of the current year’s review as required by subsection (B), must be published and reported to the Governor, </w:t>
      </w:r>
      <w:r w:rsidRPr="00E27868">
        <w:rPr>
          <w:strike/>
          <w:color w:val="000000" w:themeColor="text1"/>
          <w:u w:color="000000" w:themeColor="text1"/>
        </w:rPr>
        <w:t>the members of the Budget and Control Board,</w:t>
      </w:r>
      <w:r w:rsidRPr="00E27868">
        <w:rPr>
          <w:color w:val="000000" w:themeColor="text1"/>
          <w:u w:color="000000" w:themeColor="text1"/>
        </w:rPr>
        <w:t xml:space="preserve"> the members of the General Assembly</w:t>
      </w:r>
      <w:r w:rsidRPr="00E27868">
        <w:rPr>
          <w:color w:val="000000" w:themeColor="text1"/>
          <w:u w:val="single" w:color="000000" w:themeColor="text1"/>
        </w:rPr>
        <w:t>, the members of the State Fiscal Accountability Authority,</w:t>
      </w:r>
      <w:r w:rsidRPr="00E27868">
        <w:rPr>
          <w:color w:val="000000" w:themeColor="text1"/>
          <w:u w:color="000000" w:themeColor="text1"/>
        </w:rPr>
        <w:t xml:space="preserve"> and made available to the news media.”</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13.</w:t>
      </w:r>
      <w:r w:rsidRPr="00E27868">
        <w:rPr>
          <w:color w:val="000000" w:themeColor="text1"/>
          <w:u w:color="000000" w:themeColor="text1"/>
        </w:rPr>
        <w:tab/>
        <w:t>Section 11</w:t>
      </w:r>
      <w:r w:rsidRPr="00E27868">
        <w:rPr>
          <w:color w:val="000000" w:themeColor="text1"/>
          <w:u w:color="000000" w:themeColor="text1"/>
        </w:rPr>
        <w:noBreakHyphen/>
        <w:t>9</w:t>
      </w:r>
      <w:r w:rsidRPr="00E27868">
        <w:rPr>
          <w:color w:val="000000" w:themeColor="text1"/>
          <w:u w:color="000000" w:themeColor="text1"/>
        </w:rPr>
        <w:noBreakHyphen/>
        <w:t>890B.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t xml:space="preserve">If at the end of the first, second, or third quarter of any fiscal year </w:t>
      </w:r>
      <w:r w:rsidRPr="00E27868">
        <w:rPr>
          <w:strike/>
          <w:color w:val="000000" w:themeColor="text1"/>
          <w:u w:color="000000" w:themeColor="text1"/>
        </w:rPr>
        <w:t>quarterly revenue collections are two percent or more below the amount projected for that quarter by</w:t>
      </w:r>
      <w:r w:rsidRPr="00E27868">
        <w:rPr>
          <w:color w:val="000000" w:themeColor="text1"/>
          <w:u w:color="000000" w:themeColor="text1"/>
        </w:rPr>
        <w:t xml:space="preserve"> the Board of Economic Advisors </w:t>
      </w:r>
      <w:r w:rsidRPr="00E27868">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Pr="00E27868">
        <w:rPr>
          <w:color w:val="000000" w:themeColor="text1"/>
          <w:u w:color="000000" w:themeColor="text1"/>
        </w:rPr>
        <w:t xml:space="preserve">, </w:t>
      </w:r>
      <w:r w:rsidRPr="00E27868">
        <w:rPr>
          <w:strike/>
          <w:color w:val="000000" w:themeColor="text1"/>
          <w:u w:color="000000" w:themeColor="text1"/>
        </w:rPr>
        <w:t>the State Budget and Control Board,</w:t>
      </w:r>
      <w:r w:rsidRPr="00E27868">
        <w:rPr>
          <w:color w:val="000000" w:themeColor="text1"/>
          <w:u w:color="000000" w:themeColor="text1"/>
        </w:rPr>
        <w:t xml:space="preserve"> within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three</w:t>
      </w:r>
      <w:r w:rsidRPr="00E27868">
        <w:rPr>
          <w:color w:val="000000" w:themeColor="text1"/>
          <w:u w:color="000000" w:themeColor="text1"/>
        </w:rPr>
        <w:t xml:space="preserve"> days of that determination, </w:t>
      </w:r>
      <w:r w:rsidRPr="00E27868">
        <w:rPr>
          <w:strike/>
          <w:color w:val="000000" w:themeColor="text1"/>
          <w:u w:color="000000" w:themeColor="text1"/>
        </w:rPr>
        <w:t>shall take action to avoid a year</w:t>
      </w:r>
      <w:r w:rsidRPr="00E27868">
        <w:rPr>
          <w:strike/>
          <w:color w:val="000000" w:themeColor="text1"/>
          <w:u w:color="000000" w:themeColor="text1"/>
        </w:rPr>
        <w:noBreakHyphen/>
        <w:t>end deficit.  Notwithstanding Section 1</w:t>
      </w:r>
      <w:r w:rsidRPr="00E27868">
        <w:rPr>
          <w:strike/>
          <w:color w:val="000000" w:themeColor="text1"/>
          <w:u w:color="000000" w:themeColor="text1"/>
        </w:rPr>
        <w:noBreakHyphen/>
        <w:t>11</w:t>
      </w:r>
      <w:r w:rsidRPr="00E27868">
        <w:rPr>
          <w:strike/>
          <w:color w:val="000000" w:themeColor="text1"/>
          <w:u w:color="000000" w:themeColor="text1"/>
        </w:rPr>
        <w:noBreakHyphen/>
        <w:t>495, if the State Budget and Control Board does not take unanimous action within seven days,</w:t>
      </w:r>
      <w:r w:rsidRPr="00E27868">
        <w:rPr>
          <w:color w:val="000000" w:themeColor="text1"/>
          <w:u w:color="000000" w:themeColor="text1"/>
        </w:rPr>
        <w:t xml:space="preserve">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must reduce general fund appropriations by the requisite amount in the manner prescribed by law.  Upon making the reduction,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A reduction of rate of expenditure by the Director of the </w:t>
      </w:r>
      <w:r w:rsidRPr="00E27868">
        <w:rPr>
          <w:strike/>
          <w:color w:val="000000" w:themeColor="text1"/>
          <w:u w:color="000000" w:themeColor="text1"/>
        </w:rPr>
        <w:t>Office of State</w:t>
      </w:r>
      <w:r w:rsidRPr="00E27868">
        <w:rPr>
          <w:color w:val="000000" w:themeColor="text1"/>
          <w:u w:color="000000" w:themeColor="text1"/>
        </w:rPr>
        <w:t xml:space="preserve"> </w:t>
      </w:r>
      <w:r w:rsidRPr="00E27868">
        <w:rPr>
          <w:color w:val="000000" w:themeColor="text1"/>
          <w:u w:val="single" w:color="000000" w:themeColor="text1"/>
        </w:rPr>
        <w:t>Executive Budget and Strategic Planning Office</w:t>
      </w:r>
      <w:r w:rsidRPr="00E27868">
        <w:rPr>
          <w:color w:val="000000" w:themeColor="text1"/>
          <w:u w:color="000000" w:themeColor="text1"/>
        </w:rPr>
        <w:t xml:space="preserve">, under authority of this section, must be applied as uniformly as shall be practicable, except that no reduction must be </w:t>
      </w:r>
      <w:r w:rsidRPr="00E27868">
        <w:rPr>
          <w:color w:val="000000" w:themeColor="text1"/>
          <w:u w:color="000000" w:themeColor="text1"/>
        </w:rPr>
        <w:lastRenderedPageBreak/>
        <w:t>applied to funds encumbered by a written contract with the agency, department, or institution not connected with state government.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Pr="00E27868">
        <w:rPr>
          <w:color w:val="000000" w:themeColor="text1"/>
          <w:u w:val="single" w:color="000000" w:themeColor="text1"/>
        </w:rPr>
        <w:noBreakHyphen/>
        <w:t>end deficit.  If the General Assembly has not taken action within twenty days of the determination of the Board of Economic Advisors, the Director of the Executive Budget and Strategic Planning Office must reduce general fund appropriations by the requisite amount in the manner prescribed by law and in accordance with item (1) of this subsection.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6D3E">
        <w:rPr>
          <w:u w:color="000000" w:themeColor="text1"/>
        </w:rPr>
        <w:t>SECTION</w:t>
      </w:r>
      <w:r w:rsidRPr="002F6D3E">
        <w:rPr>
          <w:u w:color="000000" w:themeColor="text1"/>
        </w:rPr>
        <w:tab/>
        <w:t>14.</w:t>
      </w:r>
      <w:r w:rsidRPr="002F6D3E">
        <w:rPr>
          <w:u w:color="000000" w:themeColor="text1"/>
        </w:rPr>
        <w:tab/>
        <w:t>A.</w:t>
      </w:r>
      <w:r w:rsidRPr="002F6D3E">
        <w:rPr>
          <w:u w:color="000000" w:themeColor="text1"/>
        </w:rPr>
        <w:tab/>
      </w:r>
      <w:r w:rsidRPr="002F6D3E">
        <w:rPr>
          <w:u w:color="000000" w:themeColor="text1"/>
        </w:rPr>
        <w:tab/>
        <w:t>Title 2 of the 1976 Code is amended by adding:</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F6D3E">
        <w:rPr>
          <w:u w:color="000000" w:themeColor="text1"/>
        </w:rPr>
        <w:t>“CHAPTER 79</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6D3E">
        <w:t>State Agency Deficit Prevention and Recognition</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10.</w:t>
      </w:r>
      <w:r w:rsidRPr="002F6D3E">
        <w:tab/>
        <w:t>This chapter may be cited as the ‘State Agency Deficit Prevention and Recognition Act’.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20.</w:t>
      </w:r>
      <w:r w:rsidRPr="002F6D3E">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Pr="002F6D3E">
        <w:noBreakHyphen/>
        <w:t>end deficit except as provided in this chapter.</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30.</w:t>
      </w:r>
      <w:r w:rsidRPr="002F6D3E">
        <w:tab/>
        <w:t>(A)</w:t>
      </w:r>
      <w:r w:rsidRPr="002F6D3E">
        <w:tab/>
        <w:t xml:space="preserve">If at the end of each quarterly deficit monitoring review by the Executive Budget and Strategic Planning Office, it is determined by either the Executive Budget and Strategic Planning Office or a state agency, department, or institution that the likelihood of a deficit for the current fiscal year exists, the state agency shall notify the General Assembly within fifteen days of this determination and shall further request the Executive Budget and Strategic Planning Office to work with it to </w:t>
      </w:r>
      <w:r w:rsidRPr="002F6D3E">
        <w:lastRenderedPageBreak/>
        <w:t>develop a plan to avoid the deficit.  Within fifteen days of the deficit avoidance plan being completed, the Executive Budget and Strategic Planning Office shall:</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(1)</w:t>
      </w:r>
      <w:r w:rsidRPr="002F6D3E">
        <w:tab/>
        <w:t>recognize the deficit, in the manner provided in Section 2</w:t>
      </w:r>
      <w:r w:rsidRPr="002F6D3E">
        <w:noBreakHyphen/>
        <w:t>79</w:t>
      </w:r>
      <w:r w:rsidRPr="002F6D3E">
        <w:noBreakHyphen/>
        <w:t xml:space="preserve">40(A) if it determines that the deficit avoidance plan will not be sufficient to avoid a deficit, the projected deficit is less than one million dollars, and the General Assembly is adjourned </w:t>
      </w:r>
      <w:r w:rsidRPr="002F6D3E">
        <w:rPr>
          <w:i/>
        </w:rPr>
        <w:t>Sine Die</w:t>
      </w:r>
      <w:r w:rsidRPr="002F6D3E">
        <w: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(2)</w:t>
      </w:r>
      <w:r w:rsidRPr="002F6D3E">
        <w:tab/>
        <w:t>request the General Assembly to recognize the deficit in the manner provided in Section 2</w:t>
      </w:r>
      <w:r w:rsidRPr="002F6D3E">
        <w:noBreakHyphen/>
        <w:t>79</w:t>
      </w:r>
      <w:r w:rsidRPr="002F6D3E">
        <w:noBreakHyphen/>
        <w:t xml:space="preserve">40(B) if it determines the deficit avoidance plan will not be sufficient to avoid a deficit and the projected deficit is equal to or greater than one million dollars, regardless of whether the General Assembly is adjourned </w:t>
      </w:r>
      <w:r w:rsidRPr="002F6D3E">
        <w:rPr>
          <w:i/>
        </w:rPr>
        <w:t>Sine Die</w:t>
      </w:r>
      <w:r w:rsidRPr="002F6D3E">
        <w:t>; or</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(3)</w:t>
      </w:r>
      <w:r w:rsidRPr="002F6D3E">
        <w:tab/>
        <w:t>notify the General Assembly of how the deficit will be avoided based on the deficit avoidance plan if the Executive Budget and Strategic Planning Office determines the plan will be sufficient to avoid a deficit.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(B)</w:t>
      </w:r>
      <w:r w:rsidRPr="002F6D3E">
        <w:tab/>
        <w:t>The Executive Budget and Strategic Planning Office must notify the General Assembly as soon as practicable when it determines that it will proceed with a deficit recognition pursuant to subsection (A)(1).</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(C)</w:t>
      </w:r>
      <w:r w:rsidRPr="002F6D3E">
        <w:tab/>
        <w:t>If the Executive Budget and Strategic Planning Office requests that the General Assembly recognize the deficit in the manner provided in Section 2</w:t>
      </w:r>
      <w:r w:rsidRPr="002F6D3E">
        <w:noBreakHyphen/>
        <w:t>79</w:t>
      </w:r>
      <w:r w:rsidRPr="002F6D3E">
        <w:noBreakHyphen/>
        <w:t xml:space="preserve">40(B) and the General Assembly is adjourned </w:t>
      </w:r>
      <w:r w:rsidRPr="002F6D3E">
        <w:rPr>
          <w:i/>
        </w:rPr>
        <w:t>Sine Die</w:t>
      </w:r>
      <w:r w:rsidRPr="002F6D3E">
        <w:t>, the Speaker of the House and Pro Tempore of the Senate may call each respective house into session to address the deficit.</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40.</w:t>
      </w:r>
      <w:r w:rsidRPr="002F6D3E">
        <w:tab/>
        <w:t>(A)(1)</w:t>
      </w:r>
      <w:r w:rsidRPr="002F6D3E">
        <w:tab/>
        <w:t xml:space="preserve">When a deficit avoidance plan will not be sufficient to avoid a deficit, the projected deficit is less than one million dollars, and the General Assembly is adjourned </w:t>
      </w:r>
      <w:r w:rsidRPr="002F6D3E">
        <w:rPr>
          <w:i/>
        </w:rPr>
        <w:t>Sine Die</w:t>
      </w:r>
      <w:r w:rsidRPr="002F6D3E">
        <w:t>, the Executive Budget and Strategic Planning Office may recognize the deficit if the deficit is unavoidable due to factors which are outside the control of the state agency, department, or institution.  Subject to the provisions contained in item (2), a deficit recognized by the Executive Budget and Strategic Planning Office must, at the close of the fiscal year, reduce the actual deficit,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lastRenderedPageBreak/>
        <w:tab/>
      </w:r>
      <w:r w:rsidRPr="002F6D3E">
        <w:tab/>
        <w:t>(2)</w:t>
      </w:r>
      <w:r w:rsidRPr="002F6D3E">
        <w:tab/>
        <w:t xml:space="preserve">During its next ensuing regular session following a deficit recognition by the Executive Budget and Strategic Planning Office, the General Assembly may make a finding that the cause of, or likelihood of, a deficit is unavoidable due to factors which are outside the control of the state agency, department, or institution that was the subject of deficit recognition and recognize the deficit in the manner provided in subsection (B).  If the General Assembly does not recognize the deficit prior to </w:t>
      </w:r>
      <w:r w:rsidRPr="002F6D3E">
        <w:rPr>
          <w:i/>
        </w:rPr>
        <w:t>Sine Die</w:t>
      </w:r>
      <w:r w:rsidRPr="002F6D3E">
        <w:t xml:space="preserve"> adjournment of its next ensuing regular session, the deficit recognized by the Executive Budget and Strategic Planning Office shall remain effective and its provisions shall be implemented.</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(B)(1)</w:t>
      </w:r>
      <w:r w:rsidRPr="002F6D3E">
        <w:tab/>
        <w:t>Upon notification from the Executive Budget and Strategic Planning Office as provided in Section 2</w:t>
      </w:r>
      <w:r w:rsidRPr="002F6D3E">
        <w:noBreakHyphen/>
        <w:t>79</w:t>
      </w:r>
      <w:r w:rsidRPr="002F6D3E">
        <w:noBreakHyphen/>
        <w:t>30(A)(2)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r>
      <w:r w:rsidRPr="002F6D3E">
        <w:tab/>
        <w:t>(2)</w:t>
      </w:r>
      <w:r w:rsidRPr="002F6D3E">
        <w:tab/>
        <w:t>If the General Assembly recognizes the deficit, then the actual deficit at the close of the fiscal year must be reduced as necessary from surplus revenues or surplus funds available at the close of the fiscal year in which the deficit occurs and then, to the extent no surplus revenues or surplus funds are available, first from funds available in the Capital Reserve Fund and then from funds available in the General Reserve Fund as required by the Constitution of this State.</w:t>
      </w:r>
    </w:p>
    <w:p w:rsidR="002F6D3E" w:rsidRPr="002F6D3E"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6D3E">
        <w:tab/>
        <w:t>Section 2</w:t>
      </w:r>
      <w:r w:rsidRPr="002F6D3E">
        <w:noBreakHyphen/>
        <w:t>79</w:t>
      </w:r>
      <w:r w:rsidRPr="002F6D3E">
        <w:noBreakHyphen/>
        <w:t>50.</w:t>
      </w:r>
      <w:r w:rsidRPr="002F6D3E">
        <w:tab/>
        <w:t>Once a deficit has been recognized pursuant to this chapter, the state agency, department, or institution shall limit travel and conference attendance to that which is deemed essential by the director of the agency, department, or institution.  In addition, when recognizing a deficit, the General Assembly or the Executive Budget and Strategic Planning Office, as the case may be, may condition recognition on a requirement that any pay increases and purchases of equipment and vehicles must be approved by the Executive Budget and Strategic Planning Office.”</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 1</w:t>
      </w:r>
      <w:r w:rsidR="003F3FF9" w:rsidRPr="00E27868">
        <w:rPr>
          <w:color w:val="000000" w:themeColor="text1"/>
          <w:u w:color="000000" w:themeColor="text1"/>
        </w:rPr>
        <w:noBreakHyphen/>
        <w:t>11</w:t>
      </w:r>
      <w:r w:rsidR="003F3FF9" w:rsidRPr="00E27868">
        <w:rPr>
          <w:color w:val="000000" w:themeColor="text1"/>
          <w:u w:color="000000" w:themeColor="text1"/>
        </w:rPr>
        <w:noBreakHyphen/>
        <w:t>495 of the 1976 Code, as last amended by Act 152 of 2010,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Sections 11</w:t>
      </w:r>
      <w:r w:rsidR="003F3FF9" w:rsidRPr="00E27868">
        <w:rPr>
          <w:color w:val="000000" w:themeColor="text1"/>
          <w:u w:color="000000" w:themeColor="text1"/>
        </w:rPr>
        <w:noBreakHyphen/>
        <w:t>9</w:t>
      </w:r>
      <w:r w:rsidR="003F3FF9" w:rsidRPr="00E27868">
        <w:rPr>
          <w:color w:val="000000" w:themeColor="text1"/>
          <w:u w:color="000000" w:themeColor="text1"/>
        </w:rPr>
        <w:noBreakHyphen/>
        <w:t>230 through 11</w:t>
      </w:r>
      <w:r w:rsidR="003F3FF9" w:rsidRPr="00E27868">
        <w:rPr>
          <w:color w:val="000000" w:themeColor="text1"/>
          <w:u w:color="000000" w:themeColor="text1"/>
        </w:rPr>
        <w:noBreakHyphen/>
        <w:t>9</w:t>
      </w:r>
      <w:r w:rsidR="003F3FF9" w:rsidRPr="00E27868">
        <w:rPr>
          <w:color w:val="000000" w:themeColor="text1"/>
          <w:u w:color="000000" w:themeColor="text1"/>
        </w:rPr>
        <w:noBreakHyphen/>
        <w:t>270 of the 1976 Code are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15.</w:t>
      </w:r>
      <w:r w:rsidRPr="00E27868">
        <w:rPr>
          <w:color w:val="000000" w:themeColor="text1"/>
          <w:u w:color="000000" w:themeColor="text1"/>
        </w:rPr>
        <w:tab/>
        <w:t>A.</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71.</w:t>
      </w:r>
      <w:r w:rsidRPr="00E27868">
        <w:rPr>
          <w:color w:val="000000" w:themeColor="text1"/>
          <w:u w:color="000000" w:themeColor="text1"/>
        </w:rPr>
        <w:tab/>
      </w:r>
      <w:r w:rsidRPr="00E27868">
        <w:rPr>
          <w:color w:val="000000" w:themeColor="text1"/>
          <w:szCs w:val="14"/>
          <w:u w:color="000000" w:themeColor="text1"/>
        </w:rPr>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E27868">
        <w:rPr>
          <w:strike/>
          <w:color w:val="000000" w:themeColor="text1"/>
          <w:szCs w:val="14"/>
          <w:u w:color="000000" w:themeColor="text1"/>
        </w:rPr>
        <w:t>Board of Economic Advisors</w:t>
      </w:r>
      <w:r w:rsidRPr="00E27868">
        <w:rPr>
          <w:color w:val="000000" w:themeColor="text1"/>
          <w:szCs w:val="14"/>
          <w:u w:color="000000" w:themeColor="text1"/>
        </w:rPr>
        <w:t xml:space="preserve"> </w:t>
      </w:r>
      <w:r w:rsidRPr="00E27868">
        <w:rPr>
          <w:color w:val="000000" w:themeColor="text1"/>
          <w:szCs w:val="14"/>
          <w:u w:val="single" w:color="000000" w:themeColor="text1"/>
        </w:rPr>
        <w:t>Executive Director of the Legislative Fiscal Office, or his designee</w:t>
      </w:r>
      <w:r w:rsidRPr="00E27868">
        <w:rPr>
          <w:color w:val="000000" w:themeColor="text1"/>
          <w:szCs w:val="14"/>
          <w:u w:color="000000" w:themeColor="text1"/>
        </w:rPr>
        <w:t xml:space="preserve">. As used in this section “statement of estimated revenue impact” means the consensus of the persons executing the required statement as to the increase or decrease in the net tax revenue to the State if the bill concerned is enacted by the General Assembly. In preparing a statement, the </w:t>
      </w:r>
      <w:r w:rsidRPr="00E27868">
        <w:rPr>
          <w:strike/>
          <w:color w:val="000000" w:themeColor="text1"/>
          <w:szCs w:val="14"/>
          <w:u w:color="000000" w:themeColor="text1"/>
        </w:rPr>
        <w:t>Board of Economic Advisors</w:t>
      </w:r>
      <w:r w:rsidRPr="00E27868">
        <w:rPr>
          <w:color w:val="000000" w:themeColor="text1"/>
          <w:szCs w:val="14"/>
          <w:u w:color="000000" w:themeColor="text1"/>
        </w:rPr>
        <w:t xml:space="preserve"> </w:t>
      </w:r>
      <w:r w:rsidRPr="00E27868">
        <w:rPr>
          <w:color w:val="000000" w:themeColor="text1"/>
          <w:szCs w:val="14"/>
          <w:u w:val="single" w:color="000000" w:themeColor="text1"/>
        </w:rPr>
        <w:t>Legislative Fiscal Office</w:t>
      </w:r>
      <w:r w:rsidRPr="00E27868">
        <w:rPr>
          <w:color w:val="000000" w:themeColor="text1"/>
          <w:szCs w:val="14"/>
          <w:u w:color="000000" w:themeColor="text1"/>
        </w:rPr>
        <w:t xml:space="preserve"> may request technical advice of the Department of Revenue.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3F3FF9" w:rsidRPr="00E27868"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002F6D3E">
        <w:rPr>
          <w:color w:val="000000" w:themeColor="text1"/>
          <w:u w:color="000000" w:themeColor="text1"/>
        </w:rPr>
        <w:t xml:space="preserve"> </w:t>
      </w:r>
      <w:r w:rsidR="003F3FF9" w:rsidRPr="00E27868">
        <w:rPr>
          <w:color w:val="000000" w:themeColor="text1"/>
          <w:u w:color="000000" w:themeColor="text1"/>
        </w:rPr>
        <w:t>Section 2</w:t>
      </w:r>
      <w:r w:rsidR="003F3FF9" w:rsidRPr="00E27868">
        <w:rPr>
          <w:color w:val="000000" w:themeColor="text1"/>
          <w:u w:color="000000" w:themeColor="text1"/>
        </w:rPr>
        <w:noBreakHyphen/>
        <w:t>7</w:t>
      </w:r>
      <w:r w:rsidR="003F3FF9" w:rsidRPr="00E27868">
        <w:rPr>
          <w:color w:val="000000" w:themeColor="text1"/>
          <w:u w:color="000000" w:themeColor="text1"/>
        </w:rPr>
        <w:noBreakHyphen/>
        <w:t>72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72.</w:t>
      </w:r>
      <w:r w:rsidRPr="00E27868">
        <w:rPr>
          <w:color w:val="000000" w:themeColor="text1"/>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E27868">
        <w:rPr>
          <w:color w:val="000000" w:themeColor="text1"/>
          <w:u w:val="single" w:color="000000" w:themeColor="text1"/>
        </w:rPr>
        <w:t>Executive</w:t>
      </w:r>
      <w:r w:rsidRPr="00E27868">
        <w:rPr>
          <w:color w:val="000000" w:themeColor="text1"/>
          <w:u w:color="000000" w:themeColor="text1"/>
        </w:rPr>
        <w:t xml:space="preserve"> Director of the </w:t>
      </w:r>
      <w:r w:rsidRPr="00E27868">
        <w:rPr>
          <w:strike/>
          <w:color w:val="000000" w:themeColor="text1"/>
          <w:u w:color="000000" w:themeColor="text1"/>
        </w:rPr>
        <w:t>State Budget Division of the State Budget and Control Board</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or his designee.  As used in this section, ‘statement of estimated fiscal impact’ means the opinion of the person executing the statement as to the dollar cost to the State for the first year and the annual cost thereafter.”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16.</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73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73.</w:t>
      </w:r>
      <w:r w:rsidRPr="00E27868">
        <w:rPr>
          <w:color w:val="000000" w:themeColor="text1"/>
          <w:u w:color="000000" w:themeColor="text1"/>
        </w:rPr>
        <w:tab/>
        <w:t>(A)</w:t>
      </w:r>
      <w:r w:rsidRPr="00E27868">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E27868">
        <w:rPr>
          <w:strike/>
          <w:color w:val="000000" w:themeColor="text1"/>
          <w:u w:color="000000" w:themeColor="text1"/>
        </w:rPr>
        <w:t>Division of Research and Statistical Services</w:t>
      </w:r>
      <w:r w:rsidRPr="00E27868">
        <w:rPr>
          <w:color w:val="000000" w:themeColor="text1"/>
          <w:u w:color="000000" w:themeColor="text1"/>
        </w:rPr>
        <w:t xml:space="preserve"> </w:t>
      </w:r>
      <w:r w:rsidRPr="00E27868">
        <w:rPr>
          <w:color w:val="000000" w:themeColor="text1"/>
          <w:u w:val="single" w:color="000000" w:themeColor="text1"/>
        </w:rPr>
        <w:t>Legislative Fiscal Office based upon data supplied by the State Fiscal Accountability Authority’s Office of Research and Statistics</w:t>
      </w:r>
      <w:r w:rsidRPr="00E27868">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to what extent does the coverage increase or decrease the cost of treatment or services;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to what extent does the coverage increase or decrease the use of treatment or service;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to what extent does the mandated treatment or service substitute for more expensive treatment or service;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to what extent does the coverage increase or decrease the administrative expenses of insurance companies and the premium and administrative expenses of policyholders;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what is the impact of this coverage on the total cost of health care.”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17.</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74.</w:t>
      </w:r>
      <w:r w:rsidRPr="00E27868">
        <w:rPr>
          <w:color w:val="000000" w:themeColor="text1"/>
          <w:u w:color="000000" w:themeColor="text1"/>
        </w:rPr>
        <w:tab/>
        <w:t>(A)</w:t>
      </w:r>
      <w:r w:rsidRPr="00E27868">
        <w:rPr>
          <w:color w:val="000000" w:themeColor="text1"/>
          <w:u w:color="000000" w:themeColor="text1"/>
        </w:rPr>
        <w:tab/>
        <w:t>As used in this section, ‘statement of estimated fiscal impact’ means the opinion of the person executing the statement as to the dollar cost to the State for the first year and the annual cost thereafter.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w:t>
      </w:r>
      <w:r w:rsidRPr="00E27868">
        <w:rPr>
          <w:color w:val="000000" w:themeColor="text1"/>
          <w:u w:color="000000" w:themeColor="text1"/>
        </w:rPr>
        <w:lastRenderedPageBreak/>
        <w:t xml:space="preserve">from the principal author of the legislation,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assist in preparing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requests an extension of time.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not unreasonably delay the delivery of a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The committee shall not take action on the legislation until the committee has received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and shall attach the revised fiscal impact statement to the legislation.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State agencies and political subdivisions shall cooperate with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in preparing fiscal impact statements.  Such agencies and political subdivisions shall submit requested information to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in a timely fashion.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In preparing fiscal impact statements,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consider and evaluate information as submitted by state agencies and political subdivisions.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The </w:t>
      </w:r>
      <w:r w:rsidRPr="00E27868">
        <w:rPr>
          <w:strike/>
          <w:color w:val="000000" w:themeColor="text1"/>
          <w:u w:color="000000" w:themeColor="text1"/>
        </w:rPr>
        <w:t>Office of State Budget</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may request information from nongovernmental agencies and organizations to assist in preparing the fiscal impact statement.”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18.</w:t>
      </w:r>
      <w:r w:rsidRPr="00E27868">
        <w:rPr>
          <w:color w:val="000000" w:themeColor="text1"/>
          <w:u w:color="000000" w:themeColor="text1"/>
        </w:rPr>
        <w:tab/>
        <w:t>Section 2</w:t>
      </w:r>
      <w:r w:rsidRPr="00E27868">
        <w:rPr>
          <w:color w:val="000000" w:themeColor="text1"/>
          <w:u w:color="000000" w:themeColor="text1"/>
        </w:rPr>
        <w:noBreakHyphen/>
        <w:t>7</w:t>
      </w:r>
      <w:r w:rsidRPr="00E27868">
        <w:rPr>
          <w:color w:val="000000" w:themeColor="text1"/>
          <w:u w:color="000000" w:themeColor="text1"/>
        </w:rPr>
        <w:noBreakHyphen/>
        <w:t>76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2</w:t>
      </w:r>
      <w:r w:rsidRPr="00E27868">
        <w:rPr>
          <w:color w:val="000000" w:themeColor="text1"/>
          <w:u w:color="000000" w:themeColor="text1"/>
        </w:rPr>
        <w:noBreakHyphen/>
        <w:t>7</w:t>
      </w:r>
      <w:r w:rsidRPr="00E27868">
        <w:rPr>
          <w:color w:val="000000" w:themeColor="text1"/>
          <w:u w:color="000000" w:themeColor="text1"/>
        </w:rPr>
        <w:noBreakHyphen/>
        <w:t>76.</w:t>
      </w:r>
      <w:r w:rsidRPr="00E27868">
        <w:rPr>
          <w:color w:val="000000" w:themeColor="text1"/>
          <w:u w:color="000000" w:themeColor="text1"/>
        </w:rPr>
        <w:tab/>
        <w:t>(A)</w:t>
      </w:r>
      <w:r w:rsidRPr="00E27868">
        <w:rPr>
          <w:color w:val="000000" w:themeColor="text1"/>
          <w:u w:color="000000" w:themeColor="text1"/>
        </w:rPr>
        <w:tab/>
        <w:t xml:space="preserve">The chairman of the legislative committee to which a bill or resolution was referred shall direct the </w:t>
      </w:r>
      <w:r w:rsidRPr="00E27868">
        <w:rPr>
          <w:strike/>
          <w:color w:val="000000" w:themeColor="text1"/>
          <w:u w:color="000000" w:themeColor="text1"/>
        </w:rPr>
        <w:t>Budget Division or the Economic Research Section of the Budget and Control Board, as appropriate,</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to prepare and affix to it a statement of the estimated fiscal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requires a county or municipality to expend funds allocated to the county or municipality pursuant to Chapter 27</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6;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is introduced in the General Assembly to require the expenditure of funds by a county or municipality;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relates to taxes imposed by political subdivisions.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 revised estimated fiscal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and</w:t>
      </w:r>
      <w:r w:rsidRPr="00E27868">
        <w:rPr>
          <w:color w:val="000000" w:themeColor="text1"/>
          <w:u w:color="000000" w:themeColor="text1"/>
        </w:rPr>
        <w:t xml:space="preserve"> revenue impact and cost statement must be prepared at the direction of the presiding officer of the House of Representatives or the Senate by the </w:t>
      </w:r>
      <w:r w:rsidRPr="00E27868">
        <w:rPr>
          <w:strike/>
          <w:color w:val="000000" w:themeColor="text1"/>
          <w:u w:color="000000" w:themeColor="text1"/>
        </w:rPr>
        <w:t>Budget Division or Economic Research Section of the Budget and Control Board</w:t>
      </w:r>
      <w:r w:rsidRPr="00E27868">
        <w:rPr>
          <w:color w:val="000000" w:themeColor="text1"/>
          <w:u w:color="000000" w:themeColor="text1"/>
        </w:rPr>
        <w:t xml:space="preserve"> </w:t>
      </w:r>
      <w:r w:rsidRPr="00E27868">
        <w:rPr>
          <w:color w:val="000000" w:themeColor="text1"/>
          <w:u w:val="single" w:color="000000" w:themeColor="text1"/>
        </w:rPr>
        <w:t>Legislative Fiscal Office</w:t>
      </w:r>
      <w:r w:rsidRPr="00E27868">
        <w:rPr>
          <w:color w:val="000000" w:themeColor="text1"/>
          <w:u w:color="000000" w:themeColor="text1"/>
        </w:rPr>
        <w:t xml:space="preserve"> before third reading of the bill or resolution, if there is a significant amendment to the bill or resolution.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For purposes of this section, </w:t>
      </w:r>
      <w:r w:rsidRPr="00E27868">
        <w:rPr>
          <w:color w:val="000000" w:themeColor="text1"/>
          <w:u w:val="single" w:color="000000" w:themeColor="text1"/>
        </w:rPr>
        <w:t>‘</w:t>
      </w:r>
      <w:r w:rsidRPr="00E27868">
        <w:rPr>
          <w:color w:val="000000" w:themeColor="text1"/>
          <w:u w:color="000000" w:themeColor="text1"/>
        </w:rPr>
        <w:t>political subdivision</w:t>
      </w:r>
      <w:r w:rsidRPr="00E27868">
        <w:rPr>
          <w:color w:val="000000" w:themeColor="text1"/>
          <w:u w:val="single" w:color="000000" w:themeColor="text1"/>
        </w:rPr>
        <w:t>’</w:t>
      </w:r>
      <w:r w:rsidRPr="00E27868">
        <w:rPr>
          <w:color w:val="000000" w:themeColor="text1"/>
          <w:u w:color="000000" w:themeColor="text1"/>
        </w:rPr>
        <w:t xml:space="preserve"> means a county, municipality, school district, special purpose district, public service district, or consolidated political subdivision.”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Subpart 5</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19.</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410.</w:t>
      </w:r>
      <w:r w:rsidRPr="00E27868">
        <w:rPr>
          <w:color w:val="000000" w:themeColor="text1"/>
          <w:u w:color="000000" w:themeColor="text1"/>
        </w:rPr>
        <w:tab/>
        <w:t xml:space="preserve">There is established the State Energy Office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 xml:space="preserve"> which shall serve as the principal energy planning entity for the State.  Its primary purpose is to develop and implement a well</w:t>
      </w:r>
      <w:r w:rsidRPr="00E27868">
        <w:rPr>
          <w:color w:val="000000" w:themeColor="text1"/>
          <w:u w:color="000000" w:themeColor="text1"/>
        </w:rPr>
        <w:noBreakHyphen/>
        <w:t>balanced energy strategy and to increase the efficiency of use of all energy sources throughout South Carolina through the implementation of the Plan for State Energy Policy.  The State Energy Office must not function as a regulatory body.”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20.</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440.</w:t>
      </w:r>
      <w:r w:rsidRPr="00E27868">
        <w:rPr>
          <w:color w:val="000000" w:themeColor="text1"/>
          <w:u w:color="000000" w:themeColor="text1"/>
        </w:rPr>
        <w:tab/>
      </w:r>
      <w:r w:rsidRPr="00E27868">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w:t>
      </w:r>
      <w:r w:rsidRPr="00E27868">
        <w:rPr>
          <w:color w:val="000000" w:themeColor="text1"/>
          <w:u w:color="000000" w:themeColor="text1"/>
        </w:rPr>
        <w:tab/>
      </w:r>
      <w:r w:rsidRPr="00E27868">
        <w:rPr>
          <w:strike/>
          <w:color w:val="000000" w:themeColor="text1"/>
          <w:u w:color="000000" w:themeColor="text1"/>
        </w:rPr>
        <w:t>two representatives of investor</w:t>
      </w:r>
      <w:r w:rsidRPr="00E27868">
        <w:rPr>
          <w:strike/>
          <w:color w:val="000000" w:themeColor="text1"/>
          <w:u w:color="000000" w:themeColor="text1"/>
        </w:rPr>
        <w:noBreakHyphen/>
        <w:t>owned electricity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(2)</w:t>
      </w:r>
      <w:r w:rsidRPr="00E27868">
        <w:rPr>
          <w:color w:val="000000" w:themeColor="text1"/>
          <w:u w:color="000000" w:themeColor="text1"/>
        </w:rPr>
        <w:tab/>
      </w:r>
      <w:r w:rsidRPr="00E27868">
        <w:rPr>
          <w:strike/>
          <w:color w:val="000000" w:themeColor="text1"/>
          <w:u w:color="000000" w:themeColor="text1"/>
        </w:rPr>
        <w:t>two representatives of electric cooperatives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(3)</w:t>
      </w:r>
      <w:r w:rsidRPr="00E27868">
        <w:rPr>
          <w:color w:val="000000" w:themeColor="text1"/>
          <w:u w:color="000000" w:themeColor="text1"/>
        </w:rPr>
        <w:tab/>
      </w:r>
      <w:r w:rsidRPr="00E27868">
        <w:rPr>
          <w:strike/>
          <w:color w:val="000000" w:themeColor="text1"/>
          <w:u w:color="000000" w:themeColor="text1"/>
        </w:rPr>
        <w:t>one representative of the South Carolina Public Service Authority, who shall serve ex officio;</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(4)</w:t>
      </w:r>
      <w:r w:rsidRPr="00E27868">
        <w:rPr>
          <w:color w:val="000000" w:themeColor="text1"/>
          <w:u w:color="000000" w:themeColor="text1"/>
        </w:rPr>
        <w:tab/>
      </w:r>
      <w:r w:rsidRPr="00E27868">
        <w:rPr>
          <w:strike/>
          <w:color w:val="000000" w:themeColor="text1"/>
          <w:u w:color="000000" w:themeColor="text1"/>
        </w:rPr>
        <w:t>one representative of municipally</w:t>
      </w:r>
      <w:r w:rsidRPr="00E27868">
        <w:rPr>
          <w:strike/>
          <w:color w:val="000000" w:themeColor="text1"/>
          <w:u w:color="000000" w:themeColor="text1"/>
        </w:rPr>
        <w:noBreakHyphen/>
        <w:t>owned electric utilities;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(5)</w:t>
      </w:r>
      <w:r w:rsidRPr="00E27868">
        <w:rPr>
          <w:color w:val="000000" w:themeColor="text1"/>
          <w:u w:color="000000" w:themeColor="text1"/>
        </w:rPr>
        <w:tab/>
      </w:r>
      <w:r w:rsidRPr="00E27868">
        <w:rPr>
          <w:strike/>
          <w:color w:val="000000" w:themeColor="text1"/>
          <w:u w:color="000000" w:themeColor="text1"/>
        </w:rPr>
        <w:t>one representative of publicly</w:t>
      </w:r>
      <w:r w:rsidRPr="00E27868">
        <w:rPr>
          <w:strike/>
          <w:color w:val="000000" w:themeColor="text1"/>
          <w:u w:color="000000" w:themeColor="text1"/>
        </w:rPr>
        <w:noBreakHyphen/>
        <w:t>owned natural gas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(6)</w:t>
      </w:r>
      <w:r w:rsidRPr="00E27868">
        <w:rPr>
          <w:color w:val="000000" w:themeColor="text1"/>
          <w:u w:color="000000" w:themeColor="text1"/>
        </w:rPr>
        <w:tab/>
      </w:r>
      <w:r w:rsidRPr="00E27868">
        <w:rPr>
          <w:strike/>
          <w:color w:val="000000" w:themeColor="text1"/>
          <w:u w:color="000000" w:themeColor="text1"/>
        </w:rPr>
        <w:t>one representative of investor</w:t>
      </w:r>
      <w:r w:rsidRPr="00E27868">
        <w:rPr>
          <w:strike/>
          <w:color w:val="000000" w:themeColor="text1"/>
          <w:u w:color="000000" w:themeColor="text1"/>
        </w:rPr>
        <w:noBreakHyphen/>
        <w:t>owned gas companies;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(7)</w:t>
      </w:r>
      <w:r w:rsidRPr="00E27868">
        <w:rPr>
          <w:color w:val="000000" w:themeColor="text1"/>
          <w:u w:color="000000" w:themeColor="text1"/>
        </w:rPr>
        <w:tab/>
      </w:r>
      <w:r w:rsidRPr="00E27868">
        <w:rPr>
          <w:strike/>
          <w:color w:val="000000" w:themeColor="text1"/>
          <w:u w:color="000000" w:themeColor="text1"/>
        </w:rPr>
        <w:t>one representative of oil suppliers or dealers;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(8)</w:t>
      </w:r>
      <w:r w:rsidRPr="00E27868">
        <w:rPr>
          <w:color w:val="000000" w:themeColor="text1"/>
          <w:u w:color="000000" w:themeColor="text1"/>
        </w:rPr>
        <w:tab/>
      </w:r>
      <w:r w:rsidRPr="00E27868">
        <w:rPr>
          <w:strike/>
          <w:color w:val="000000" w:themeColor="text1"/>
          <w:u w:color="000000" w:themeColor="text1"/>
        </w:rPr>
        <w:t>one representative of propane suppliers or dealers;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(9)</w:t>
      </w:r>
      <w:r w:rsidRPr="00E27868">
        <w:rPr>
          <w:color w:val="000000" w:themeColor="text1"/>
          <w:u w:color="000000" w:themeColor="text1"/>
        </w:rPr>
        <w:tab/>
      </w:r>
      <w:r w:rsidRPr="00E27868">
        <w:rPr>
          <w:strike/>
          <w:color w:val="000000" w:themeColor="text1"/>
          <w:u w:color="000000" w:themeColor="text1"/>
        </w:rPr>
        <w:t>one representative of nonprofit public transportation providers;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(10)</w:t>
      </w:r>
      <w:r w:rsidRPr="00E27868">
        <w:rPr>
          <w:color w:val="000000" w:themeColor="text1"/>
          <w:u w:color="000000" w:themeColor="text1"/>
        </w:rPr>
        <w:tab/>
      </w:r>
      <w:r w:rsidRPr="00E27868">
        <w:rPr>
          <w:strike/>
          <w:color w:val="000000" w:themeColor="text1"/>
          <w:u w:color="000000" w:themeColor="text1"/>
        </w:rPr>
        <w:t>two representatives of industrial consumers;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(11)</w:t>
      </w:r>
      <w:r w:rsidRPr="00E27868">
        <w:rPr>
          <w:color w:val="000000" w:themeColor="text1"/>
          <w:u w:color="000000" w:themeColor="text1"/>
        </w:rPr>
        <w:tab/>
      </w:r>
      <w:r w:rsidRPr="00E27868">
        <w:rPr>
          <w:strike/>
          <w:color w:val="000000" w:themeColor="text1"/>
          <w:u w:color="000000" w:themeColor="text1"/>
        </w:rPr>
        <w:t>two representatives of commercial consumers;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(12)</w:t>
      </w:r>
      <w:r w:rsidRPr="00E27868">
        <w:rPr>
          <w:color w:val="000000" w:themeColor="text1"/>
          <w:u w:color="000000" w:themeColor="text1"/>
        </w:rPr>
        <w:tab/>
      </w:r>
      <w:r w:rsidRPr="00E27868">
        <w:rPr>
          <w:strike/>
          <w:color w:val="000000" w:themeColor="text1"/>
          <w:u w:color="000000" w:themeColor="text1"/>
        </w:rPr>
        <w:t>two representatives of individual consumers; one must be the Executive Director of the Office of Regulatory Staff or his designee, who shall serve ex officio;</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(13)</w:t>
      </w:r>
      <w:r w:rsidRPr="00E27868">
        <w:rPr>
          <w:color w:val="000000" w:themeColor="text1"/>
          <w:u w:color="000000" w:themeColor="text1"/>
        </w:rPr>
        <w:tab/>
      </w:r>
      <w:r w:rsidRPr="00E27868">
        <w:rPr>
          <w:strike/>
          <w:color w:val="000000" w:themeColor="text1"/>
          <w:u w:color="000000" w:themeColor="text1"/>
        </w:rPr>
        <w:t>two representatives of environmental groups;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(14)</w:t>
      </w:r>
      <w:r w:rsidRPr="00E27868">
        <w:rPr>
          <w:color w:val="000000" w:themeColor="text1"/>
          <w:u w:color="000000" w:themeColor="text1"/>
        </w:rPr>
        <w:tab/>
      </w:r>
      <w:r w:rsidRPr="00E27868">
        <w:rPr>
          <w:strike/>
          <w:color w:val="000000" w:themeColor="text1"/>
          <w:u w:color="000000" w:themeColor="text1"/>
        </w:rPr>
        <w:t>one at</w:t>
      </w:r>
      <w:r w:rsidRPr="00E27868">
        <w:rPr>
          <w:strike/>
          <w:color w:val="000000" w:themeColor="text1"/>
          <w:u w:color="000000" w:themeColor="text1"/>
        </w:rPr>
        <w:noBreakHyphen/>
        <w:t>large member appointed by the Governor.</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w:t>
      </w:r>
      <w:r w:rsidRPr="00E27868">
        <w:rPr>
          <w:strike/>
          <w:color w:val="000000" w:themeColor="text1"/>
          <w:u w:color="000000" w:themeColor="text1"/>
        </w:rPr>
        <w:lastRenderedPageBreak/>
        <w:t xml:space="preserve">by the director of the office. Members shall adopt rules governing meeting attendance and abide by these rules.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r>
      <w:r w:rsidRPr="00E27868">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Pr="00E27868">
        <w:rPr>
          <w:color w:val="000000" w:themeColor="text1"/>
          <w:u w:val="single" w:color="000000" w:themeColor="text1"/>
        </w:rPr>
        <w:noBreakHyphen/>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 xml:space="preserve">Nothing in this section changes the exclusive administration of the Low Income Energy Assistance Program and Weatherization Assistance Program by local community action agencies through the Department of Administration’s Office of Economic Opportunity pursuant to its authority under the provisions of Chapter 45, Title 43, the Community Economic Opportunity Act of 1983.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r>
      <w:r w:rsidRPr="00E27868">
        <w:rPr>
          <w:color w:val="000000" w:themeColor="text1"/>
          <w:u w:val="single" w:color="000000" w:themeColor="text1"/>
        </w:rPr>
        <w:t xml:space="preserve">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w:t>
      </w:r>
      <w:r w:rsidRPr="00E27868">
        <w:rPr>
          <w:color w:val="000000" w:themeColor="text1"/>
          <w:u w:val="single" w:color="000000" w:themeColor="text1"/>
        </w:rPr>
        <w:lastRenderedPageBreak/>
        <w:t>programs must submit to the State Energy Office a plan for the use of the funds in a manner consistent with the provisions of this section.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r>
      <w:r w:rsidRPr="00E27868">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r>
      <w:r w:rsidRPr="00E27868">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three appointed by the Governor, one of whom must have a substantial background in environmental or consumer protection matters;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three appointed by the President Pro Tempore of the Senate, one of whom must have a substantial background in environmental or consumer protection matters;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three appointed by the Speaker of the House of Representatives, one of whom must have a substantial background in environmental or consumer protection matters.</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r>
      <w:r w:rsidRPr="00E27868">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(1)</w:t>
      </w:r>
      <w:r w:rsidRPr="00E27868">
        <w:rPr>
          <w:color w:val="000000" w:themeColor="text1"/>
          <w:u w:color="000000" w:themeColor="text1"/>
        </w:rPr>
        <w:tab/>
      </w:r>
      <w:r w:rsidRPr="00E27868">
        <w:rPr>
          <w:color w:val="000000" w:themeColor="text1"/>
          <w:u w:val="single" w:color="000000" w:themeColor="text1"/>
        </w:rPr>
        <w:t>the development of energy efficiency and conservation;</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(2)</w:t>
      </w:r>
      <w:r w:rsidRPr="00E27868">
        <w:rPr>
          <w:color w:val="000000" w:themeColor="text1"/>
          <w:u w:color="000000" w:themeColor="text1"/>
        </w:rPr>
        <w:tab/>
      </w:r>
      <w:r w:rsidRPr="00E27868">
        <w:rPr>
          <w:color w:val="000000" w:themeColor="text1"/>
          <w:u w:val="single" w:color="000000" w:themeColor="text1"/>
        </w:rPr>
        <w:t>renewable sources of energy, including wind power, solar power, energy from biomass sources, and energy storage;</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(3)</w:t>
      </w:r>
      <w:r w:rsidRPr="00E27868">
        <w:rPr>
          <w:color w:val="000000" w:themeColor="text1"/>
          <w:u w:color="000000" w:themeColor="text1"/>
        </w:rPr>
        <w:tab/>
      </w:r>
      <w:r w:rsidRPr="00E27868">
        <w:rPr>
          <w:color w:val="000000" w:themeColor="text1"/>
          <w:u w:val="single" w:color="000000" w:themeColor="text1"/>
        </w:rPr>
        <w:t>nuclear energy; and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(4)</w:t>
      </w:r>
      <w:r w:rsidRPr="00E27868">
        <w:rPr>
          <w:color w:val="000000" w:themeColor="text1"/>
          <w:u w:color="000000" w:themeColor="text1"/>
        </w:rPr>
        <w:tab/>
      </w:r>
      <w:r w:rsidRPr="00E27868">
        <w:rPr>
          <w:color w:val="000000" w:themeColor="text1"/>
          <w:u w:val="single" w:color="000000" w:themeColor="text1"/>
        </w:rPr>
        <w:t>alternative fuels or power sources for the transportation sector.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r>
      <w:r w:rsidRPr="00E27868">
        <w:rPr>
          <w:color w:val="000000" w:themeColor="text1"/>
          <w:u w:val="single" w:color="000000" w:themeColor="text1"/>
        </w:rPr>
        <w:t>In considering the cost</w:t>
      </w:r>
      <w:r w:rsidRPr="00E27868">
        <w:rPr>
          <w:color w:val="000000" w:themeColor="text1"/>
          <w:u w:val="single" w:color="000000" w:themeColor="text1"/>
        </w:rPr>
        <w:noBreakHyphen/>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w:t>
      </w:r>
      <w:r w:rsidRPr="00E27868">
        <w:rPr>
          <w:color w:val="000000" w:themeColor="text1"/>
          <w:u w:val="single" w:color="000000" w:themeColor="text1"/>
        </w:rPr>
        <w:lastRenderedPageBreak/>
        <w:t xml:space="preserve">of complying with anticipated state and federal environmental regulations.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r>
      <w:r w:rsidRPr="00E27868">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(G)</w:t>
      </w:r>
      <w:r w:rsidRPr="00E27868">
        <w:rPr>
          <w:color w:val="000000" w:themeColor="text1"/>
          <w:u w:color="000000" w:themeColor="text1"/>
        </w:rPr>
        <w:tab/>
      </w:r>
      <w:r w:rsidRPr="00E27868">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21.</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460 of th</w:t>
      </w:r>
      <w:r w:rsidR="00BF3379">
        <w:rPr>
          <w:color w:val="000000" w:themeColor="text1"/>
          <w:u w:color="000000" w:themeColor="text1"/>
        </w:rPr>
        <w:t>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460.</w:t>
      </w:r>
      <w:r w:rsidRPr="00E27868">
        <w:rPr>
          <w:color w:val="000000" w:themeColor="text1"/>
          <w:u w:color="000000" w:themeColor="text1"/>
        </w:rPr>
        <w:tab/>
        <w:t xml:space="preserve">The establishment of the State Energy Office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22.</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635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635.</w:t>
      </w:r>
      <w:r w:rsidRPr="00E27868">
        <w:rPr>
          <w:color w:val="000000" w:themeColor="text1"/>
          <w:u w:color="000000" w:themeColor="text1"/>
        </w:rPr>
        <w:tab/>
        <w:t>Pursuant to Section 48</w:t>
      </w:r>
      <w:r w:rsidRPr="00E27868">
        <w:rPr>
          <w:color w:val="000000" w:themeColor="text1"/>
          <w:u w:color="000000" w:themeColor="text1"/>
        </w:rPr>
        <w:noBreakHyphen/>
        <w:t>52</w:t>
      </w:r>
      <w:r w:rsidRPr="00E27868">
        <w:rPr>
          <w:color w:val="000000" w:themeColor="text1"/>
          <w:u w:color="000000" w:themeColor="text1"/>
        </w:rPr>
        <w:noBreakHyphen/>
        <w:t xml:space="preserve">630, an agency’s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Office of Regulatory Staff</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23.</w:t>
      </w:r>
      <w:r w:rsidRPr="00E27868">
        <w:rPr>
          <w:color w:val="000000" w:themeColor="text1"/>
          <w:u w:color="000000" w:themeColor="text1"/>
        </w:rPr>
        <w:tab/>
        <w:t>Section 48</w:t>
      </w:r>
      <w:r w:rsidRPr="00E27868">
        <w:rPr>
          <w:color w:val="000000" w:themeColor="text1"/>
          <w:u w:color="000000" w:themeColor="text1"/>
        </w:rPr>
        <w:noBreakHyphen/>
        <w:t>52</w:t>
      </w:r>
      <w:r w:rsidRPr="00E27868">
        <w:rPr>
          <w:color w:val="000000" w:themeColor="text1"/>
          <w:u w:color="000000" w:themeColor="text1"/>
        </w:rPr>
        <w:noBreakHyphen/>
        <w:t>680(C)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 xml:space="preserve">The State Energy Office shall provide the Office of Property Management </w:t>
      </w:r>
      <w:r w:rsidRPr="00E27868">
        <w:rPr>
          <w:strike/>
          <w:color w:val="000000" w:themeColor="text1"/>
          <w:u w:color="000000" w:themeColor="text1"/>
        </w:rPr>
        <w:t>of the Budget and Control Board</w:t>
      </w:r>
      <w:r w:rsidRPr="00E27868">
        <w:rPr>
          <w:color w:val="000000" w:themeColor="text1"/>
          <w:u w:color="000000" w:themeColor="text1"/>
        </w:rPr>
        <w:t xml:space="preserve">, Division of General Services </w:t>
      </w:r>
      <w:r w:rsidRPr="00E27868">
        <w:rPr>
          <w:color w:val="000000" w:themeColor="text1"/>
          <w:u w:val="single" w:color="000000" w:themeColor="text1"/>
        </w:rPr>
        <w:t>of the Department of Administration</w:t>
      </w:r>
      <w:r w:rsidRPr="00E27868">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6</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24.</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25.</w:t>
      </w:r>
      <w:r w:rsidRPr="00E27868">
        <w:rPr>
          <w:color w:val="000000" w:themeColor="text1"/>
          <w:u w:color="000000" w:themeColor="text1"/>
        </w:rPr>
        <w:tab/>
        <w:t>(A)</w:t>
      </w:r>
      <w:r w:rsidRPr="00E27868">
        <w:rPr>
          <w:color w:val="000000" w:themeColor="text1"/>
          <w:u w:color="000000" w:themeColor="text1"/>
        </w:rPr>
        <w:tab/>
        <w:t xml:space="preserve">There is hereby established a Local Government Division within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to act as a liaison for financial grants among </w:t>
      </w:r>
      <w:r w:rsidRPr="00E27868">
        <w:rPr>
          <w:strike/>
          <w:color w:val="000000" w:themeColor="text1"/>
          <w:u w:color="000000" w:themeColor="text1"/>
        </w:rPr>
        <w:t>local governments</w:t>
      </w:r>
      <w:r w:rsidRPr="00E27868">
        <w:rPr>
          <w:color w:val="000000" w:themeColor="text1"/>
          <w:u w:color="000000" w:themeColor="text1"/>
        </w:rPr>
        <w:t xml:space="preserve"> local </w:t>
      </w:r>
      <w:r w:rsidRPr="00E27868">
        <w:rPr>
          <w:color w:val="000000" w:themeColor="text1"/>
          <w:u w:val="single" w:color="000000" w:themeColor="text1"/>
        </w:rPr>
        <w:t>public entities</w:t>
      </w:r>
      <w:r w:rsidRPr="00E27868">
        <w:rPr>
          <w:color w:val="000000" w:themeColor="text1"/>
          <w:u w:color="000000" w:themeColor="text1"/>
        </w:rPr>
        <w:t xml:space="preserve">, the General Assembly and the Governor’s Office.  The division shall be under the supervision of a director who shall be appointed by and who shall serve at the pleasure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and whose compensation shall be as provided for by the General Assembly</w:t>
      </w:r>
      <w:r w:rsidRPr="00E27868">
        <w:rPr>
          <w:color w:val="000000" w:themeColor="text1"/>
          <w:u w:color="000000" w:themeColor="text1"/>
        </w:rPr>
        <w:t xml:space="preserve">.  He may employ such staff as may be approved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division shall be responsible for certifying grants to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 xml:space="preserve">public entities </w:t>
      </w:r>
      <w:r w:rsidRPr="00E27868">
        <w:rPr>
          <w:color w:val="000000" w:themeColor="text1"/>
          <w:u w:color="000000" w:themeColor="text1"/>
        </w:rPr>
        <w:t xml:space="preserve">from both federal and state funds.  The term ‘local </w:t>
      </w:r>
      <w:r w:rsidRPr="00E27868">
        <w:rPr>
          <w:strike/>
          <w:color w:val="000000" w:themeColor="text1"/>
          <w:u w:color="000000" w:themeColor="text1"/>
        </w:rPr>
        <w:t>government</w:t>
      </w:r>
      <w:r w:rsidRPr="00E27868">
        <w:rPr>
          <w:color w:val="000000" w:themeColor="text1"/>
          <w:u w:color="000000" w:themeColor="text1"/>
        </w:rPr>
        <w:t xml:space="preserve"> </w:t>
      </w:r>
      <w:r w:rsidRPr="00E27868">
        <w:rPr>
          <w:color w:val="000000" w:themeColor="text1"/>
          <w:u w:val="single" w:color="000000" w:themeColor="text1"/>
        </w:rPr>
        <w:t>public entity</w:t>
      </w:r>
      <w:r w:rsidRPr="00E27868">
        <w:rPr>
          <w:color w:val="000000" w:themeColor="text1"/>
          <w:u w:color="000000" w:themeColor="text1"/>
        </w:rPr>
        <w:t xml:space="preserve">’ shall mean any political entity below the state level.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division shall establish guidelines and procedures which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public entities</w:t>
      </w:r>
      <w:r w:rsidRPr="00E27868">
        <w:rPr>
          <w:color w:val="000000" w:themeColor="text1"/>
          <w:u w:color="000000" w:themeColor="text1"/>
        </w:rPr>
        <w:t xml:space="preserve"> shall follow in applying for grants certified by the division.  The director shall make known to local </w:t>
      </w:r>
      <w:r w:rsidRPr="00E27868">
        <w:rPr>
          <w:strike/>
          <w:color w:val="000000" w:themeColor="text1"/>
          <w:u w:color="000000" w:themeColor="text1"/>
        </w:rPr>
        <w:t>governments</w:t>
      </w:r>
      <w:r w:rsidRPr="00E27868">
        <w:rPr>
          <w:color w:val="000000" w:themeColor="text1"/>
          <w:u w:color="000000" w:themeColor="text1"/>
        </w:rPr>
        <w:t xml:space="preserve"> </w:t>
      </w:r>
      <w:r w:rsidRPr="00E27868">
        <w:rPr>
          <w:color w:val="000000" w:themeColor="text1"/>
          <w:u w:val="single" w:color="000000" w:themeColor="text1"/>
        </w:rPr>
        <w:t>these entities</w:t>
      </w:r>
      <w:r w:rsidRPr="00E27868">
        <w:rPr>
          <w:color w:val="000000" w:themeColor="text1"/>
          <w:u w:color="000000" w:themeColor="text1"/>
        </w:rPr>
        <w:t xml:space="preserve"> the availability of all grants available through the </w:t>
      </w:r>
      <w:r w:rsidRPr="00E27868">
        <w:rPr>
          <w:strike/>
          <w:color w:val="000000" w:themeColor="text1"/>
          <w:u w:color="000000" w:themeColor="text1"/>
        </w:rPr>
        <w:t>division</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shall make periodic reports to </w:t>
      </w:r>
      <w:r w:rsidRPr="00E27868">
        <w:rPr>
          <w:strike/>
          <w:color w:val="000000" w:themeColor="text1"/>
          <w:u w:color="000000" w:themeColor="text1"/>
        </w:rPr>
        <w:t>the Budget and Control Board,</w:t>
      </w:r>
      <w:r w:rsidRPr="00E27868">
        <w:rPr>
          <w:color w:val="000000" w:themeColor="text1"/>
          <w:u w:color="000000" w:themeColor="text1"/>
        </w:rPr>
        <w:t xml:space="preserve"> the General Assembly and the Governor’s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The Division of Administration, under contractual agreement, shall furnish the Local Government Division such accounting service support as may be requested.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26.</w:t>
      </w:r>
      <w:r w:rsidRPr="00E27868">
        <w:rPr>
          <w:color w:val="000000" w:themeColor="text1"/>
          <w:u w:color="000000" w:themeColor="text1"/>
        </w:rPr>
        <w:tab/>
        <w:t>(A)</w:t>
      </w:r>
      <w:r w:rsidRPr="00E27868">
        <w:rPr>
          <w:color w:val="000000" w:themeColor="text1"/>
          <w:u w:color="000000" w:themeColor="text1"/>
        </w:rPr>
        <w:tab/>
        <w:t xml:space="preserve">Grant funds received by a </w:t>
      </w:r>
      <w:r w:rsidRPr="00E27868">
        <w:rPr>
          <w:color w:val="000000" w:themeColor="text1"/>
          <w:u w:val="single" w:color="000000" w:themeColor="text1"/>
        </w:rPr>
        <w:t>local</w:t>
      </w:r>
      <w:r w:rsidRPr="00E27868">
        <w:rPr>
          <w:color w:val="000000" w:themeColor="text1"/>
          <w:u w:color="000000" w:themeColor="text1"/>
        </w:rPr>
        <w:t xml:space="preserve"> </w:t>
      </w:r>
      <w:r w:rsidRPr="00E27868">
        <w:rPr>
          <w:strike/>
          <w:color w:val="000000" w:themeColor="text1"/>
          <w:u w:color="000000" w:themeColor="text1"/>
        </w:rPr>
        <w:t>county, municipality, political subdivision, or other</w:t>
      </w:r>
      <w:r w:rsidRPr="00E27868">
        <w:rPr>
          <w:color w:val="000000" w:themeColor="text1"/>
          <w:u w:color="000000" w:themeColor="text1"/>
        </w:rPr>
        <w:t xml:space="preserve"> </w:t>
      </w:r>
      <w:r w:rsidRPr="00E27868">
        <w:rPr>
          <w:color w:val="000000" w:themeColor="text1"/>
          <w:u w:val="single" w:color="000000" w:themeColor="text1"/>
        </w:rPr>
        <w:t>public</w:t>
      </w:r>
      <w:r w:rsidRPr="00E27868">
        <w:rPr>
          <w:color w:val="000000" w:themeColor="text1"/>
          <w:u w:color="000000" w:themeColor="text1"/>
        </w:rPr>
        <w:t xml:space="preserve"> entity from the Division of Local Government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E27868">
        <w:rPr>
          <w:strike/>
          <w:color w:val="000000" w:themeColor="text1"/>
          <w:u w:color="000000" w:themeColor="text1"/>
        </w:rPr>
        <w:t xml:space="preserve"> </w:t>
      </w:r>
      <w:r w:rsidRPr="00E27868">
        <w:rPr>
          <w:color w:val="000000" w:themeColor="text1"/>
          <w:u w:color="000000" w:themeColor="text1"/>
        </w:rPr>
        <w:t xml:space="preserve">Division of Local Government was accomplished by funds other than grant funds.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(C)</w:t>
      </w:r>
      <w:r w:rsidRPr="00E27868">
        <w:rPr>
          <w:color w:val="000000" w:themeColor="text1"/>
          <w:u w:color="000000" w:themeColor="text1"/>
        </w:rPr>
        <w:tab/>
        <w:t xml:space="preserve">The Division of Local Government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shall furnish a copy of this section to a grantee when the grant is awarded.”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50 of the 1976 Code, as added by Act 149 of 2012,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50.</w:t>
      </w:r>
      <w:r w:rsidRPr="00E27868">
        <w:rPr>
          <w:color w:val="000000" w:themeColor="text1"/>
          <w:u w:color="000000" w:themeColor="text1"/>
        </w:rPr>
        <w:tab/>
        <w:t xml:space="preserve"> </w:t>
      </w:r>
      <w:r w:rsidRPr="00E27868">
        <w:rPr>
          <w:color w:val="000000" w:themeColor="text1"/>
          <w:u w:val="single" w:color="000000" w:themeColor="text1"/>
        </w:rPr>
        <w:t>(A)</w:t>
      </w:r>
      <w:r w:rsidRPr="00E27868">
        <w:rPr>
          <w:color w:val="000000" w:themeColor="text1"/>
          <w:u w:color="000000" w:themeColor="text1"/>
        </w:rPr>
        <w:tab/>
        <w:t xml:space="preserve">The board of directors is the governing board of the authority.  The board consists of </w:t>
      </w:r>
      <w:r w:rsidRPr="00E27868">
        <w:rPr>
          <w:strike/>
          <w:color w:val="000000" w:themeColor="text1"/>
          <w:u w:color="000000" w:themeColor="text1"/>
        </w:rPr>
        <w:t>seven</w:t>
      </w:r>
      <w:r w:rsidRPr="00E27868">
        <w:rPr>
          <w:color w:val="000000" w:themeColor="text1"/>
          <w:u w:color="000000" w:themeColor="text1"/>
        </w:rPr>
        <w:t xml:space="preserve"> </w:t>
      </w:r>
      <w:r w:rsidRPr="00E27868">
        <w:rPr>
          <w:color w:val="000000" w:themeColor="text1"/>
          <w:u w:val="single" w:color="000000" w:themeColor="text1"/>
        </w:rPr>
        <w:t>eight</w:t>
      </w:r>
      <w:r w:rsidRPr="00E27868">
        <w:rPr>
          <w:color w:val="000000" w:themeColor="text1"/>
          <w:u w:color="000000" w:themeColor="text1"/>
        </w:rPr>
        <w:t xml:space="preserve"> voting directors appointed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r>
      <w:r w:rsidRPr="00E27868">
        <w:rPr>
          <w:strike/>
          <w:color w:val="000000" w:themeColor="text1"/>
          <w:u w:color="000000" w:themeColor="text1"/>
        </w:rPr>
        <w:t>six</w:t>
      </w:r>
      <w:r w:rsidRPr="00E27868">
        <w:rPr>
          <w:color w:val="000000" w:themeColor="text1"/>
          <w:u w:color="000000" w:themeColor="text1"/>
        </w:rPr>
        <w:t xml:space="preserve"> </w:t>
      </w:r>
      <w:r w:rsidRPr="00E27868">
        <w:rPr>
          <w:color w:val="000000" w:themeColor="text1"/>
          <w:u w:val="single" w:color="000000" w:themeColor="text1"/>
        </w:rPr>
        <w:t>seven</w:t>
      </w:r>
      <w:r w:rsidRPr="00E27868">
        <w:rPr>
          <w:color w:val="000000" w:themeColor="text1"/>
          <w:u w:color="000000" w:themeColor="text1"/>
        </w:rPr>
        <w:t xml:space="preserve"> members who reside in or represent all or some portion of the counties designated as distressed or least developed pursuant to Section 12</w:t>
      </w:r>
      <w:r w:rsidRPr="00E27868">
        <w:rPr>
          <w:color w:val="000000" w:themeColor="text1"/>
          <w:u w:color="000000" w:themeColor="text1"/>
        </w:rPr>
        <w:noBreakHyphen/>
        <w:t>6</w:t>
      </w:r>
      <w:r w:rsidRPr="00E27868">
        <w:rPr>
          <w:color w:val="000000" w:themeColor="text1"/>
          <w:u w:color="000000" w:themeColor="text1"/>
        </w:rPr>
        <w:noBreakHyphen/>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E27868">
        <w:rPr>
          <w:strike/>
          <w:color w:val="000000" w:themeColor="text1"/>
          <w:u w:color="000000" w:themeColor="text1"/>
        </w:rPr>
        <w:t>two</w:t>
      </w:r>
      <w:r w:rsidRPr="00E27868">
        <w:rPr>
          <w:color w:val="000000" w:themeColor="text1"/>
          <w:u w:color="000000" w:themeColor="text1"/>
        </w:rPr>
        <w:t xml:space="preserve"> </w:t>
      </w:r>
      <w:r w:rsidRPr="00E27868">
        <w:rPr>
          <w:color w:val="000000" w:themeColor="text1"/>
          <w:u w:val="single" w:color="000000" w:themeColor="text1"/>
        </w:rPr>
        <w:t>three</w:t>
      </w:r>
      <w:r w:rsidRPr="00E27868">
        <w:rPr>
          <w:color w:val="000000" w:themeColor="text1"/>
          <w:u w:color="000000" w:themeColor="text1"/>
        </w:rPr>
        <w:t xml:space="preserve"> </w:t>
      </w:r>
      <w:r w:rsidRPr="00E27868">
        <w:rPr>
          <w:strike/>
          <w:color w:val="000000" w:themeColor="text1"/>
          <w:u w:color="000000" w:themeColor="text1"/>
        </w:rPr>
        <w:t>appointed</w:t>
      </w:r>
      <w:r w:rsidRPr="00E27868">
        <w:rPr>
          <w:color w:val="000000" w:themeColor="text1"/>
          <w:u w:color="000000" w:themeColor="text1"/>
        </w:rPr>
        <w:t xml:space="preserve"> by the Governor.  One of the governor’s appointees must be selected from three candidates recommended by the Municipal Association of South Carolina; one of the Governor’s appointees must be selected from three candidates </w:t>
      </w:r>
      <w:r w:rsidRPr="00E27868">
        <w:rPr>
          <w:color w:val="000000" w:themeColor="text1"/>
          <w:u w:color="000000" w:themeColor="text1"/>
        </w:rPr>
        <w:lastRenderedPageBreak/>
        <w:t>recommended by the South Carolina Association of Counties; and one of the Governor’s appointees must be selected from three candidates recommended by the South Carolina Rural Water Association.  Notwithstanding the provisions of Section 8</w:t>
      </w:r>
      <w:r w:rsidRPr="00E27868">
        <w:rPr>
          <w:color w:val="000000" w:themeColor="text1"/>
          <w:u w:color="000000" w:themeColor="text1"/>
        </w:rPr>
        <w:noBreakHyphen/>
        <w:t>13</w:t>
      </w:r>
      <w:r w:rsidRPr="00E27868">
        <w:rPr>
          <w:color w:val="000000" w:themeColor="text1"/>
          <w:u w:color="000000" w:themeColor="text1"/>
        </w:rPr>
        <w:noBreakHyphen/>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the Secretary of Commerce, ex officio, who shall serve as chairman.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D. </w:t>
      </w:r>
      <w:r w:rsidRPr="00E27868">
        <w:rPr>
          <w:color w:val="000000" w:themeColor="text1"/>
          <w:u w:color="000000" w:themeColor="text1"/>
        </w:rPr>
        <w:tab/>
        <w:t>Chapter 50,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50</w:t>
      </w:r>
      <w:r w:rsidRPr="00E27868">
        <w:rPr>
          <w:color w:val="000000" w:themeColor="text1"/>
          <w:u w:color="000000" w:themeColor="text1"/>
        </w:rPr>
        <w:noBreakHyphen/>
        <w:t>65.</w:t>
      </w:r>
      <w:r w:rsidRPr="00E27868">
        <w:rPr>
          <w:color w:val="000000" w:themeColor="text1"/>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t>Section 48</w:t>
      </w:r>
      <w:r w:rsidRPr="00E27868">
        <w:rPr>
          <w:color w:val="000000" w:themeColor="text1"/>
          <w:u w:color="000000" w:themeColor="text1"/>
        </w:rPr>
        <w:noBreakHyphen/>
        <w:t>5</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E27868">
        <w:rPr>
          <w:color w:val="000000" w:themeColor="text1"/>
          <w:u w:color="000000" w:themeColor="text1"/>
        </w:rPr>
        <w:tab/>
        <w:t>“Section 48</w:t>
      </w:r>
      <w:r w:rsidRPr="00E27868">
        <w:rPr>
          <w:color w:val="000000" w:themeColor="text1"/>
          <w:u w:color="000000" w:themeColor="text1"/>
        </w:rPr>
        <w:noBreakHyphen/>
        <w:t>5</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szCs w:val="14"/>
          <w:u w:color="000000" w:themeColor="text1"/>
        </w:rPr>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w:t>
      </w:r>
      <w:r w:rsidRPr="00E27868">
        <w:rPr>
          <w:strike/>
          <w:color w:val="000000" w:themeColor="text1"/>
          <w:szCs w:val="14"/>
          <w:u w:color="000000" w:themeColor="text1"/>
        </w:rPr>
        <w:t>State Budget and Control Board</w:t>
      </w:r>
      <w:r w:rsidRPr="00E27868">
        <w:rPr>
          <w:color w:val="000000" w:themeColor="text1"/>
          <w:szCs w:val="14"/>
          <w:u w:color="000000" w:themeColor="text1"/>
        </w:rPr>
        <w:t xml:space="preserve"> </w:t>
      </w:r>
      <w:r w:rsidRPr="00E27868">
        <w:rPr>
          <w:color w:val="000000" w:themeColor="text1"/>
          <w:szCs w:val="14"/>
          <w:u w:val="single" w:color="000000" w:themeColor="text1"/>
        </w:rPr>
        <w:t>Rural Infrastructure Authority</w:t>
      </w:r>
      <w:r w:rsidRPr="00E27868">
        <w:rPr>
          <w:color w:val="000000" w:themeColor="text1"/>
          <w:szCs w:val="14"/>
          <w:u w:color="000000" w:themeColor="text1"/>
        </w:rPr>
        <w:t xml:space="preserve"> comprise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F.</w:t>
      </w:r>
      <w:r w:rsidRPr="00E27868">
        <w:rPr>
          <w:color w:val="000000" w:themeColor="text1"/>
          <w:u w:color="000000" w:themeColor="text1"/>
        </w:rPr>
        <w:tab/>
        <w:t>Notwithstanding Section 12</w:t>
      </w:r>
      <w:r w:rsidRPr="00E27868">
        <w:rPr>
          <w:color w:val="000000" w:themeColor="text1"/>
          <w:u w:color="000000" w:themeColor="text1"/>
        </w:rPr>
        <w:noBreakHyphen/>
        <w:t>10</w:t>
      </w:r>
      <w:r w:rsidRPr="00E27868">
        <w:rPr>
          <w:color w:val="000000" w:themeColor="text1"/>
          <w:u w:color="000000" w:themeColor="text1"/>
        </w:rPr>
        <w:noBreakHyphen/>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7</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25.</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Chapter 17, Title 60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17</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South Carolina Confederate Relic Room</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and Military Museum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Effective July 1, 2015,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three members appointed by the Governor;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two members appointed by the President Pro Tempore of the Senate;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the President Pro Tempore of the Senate upon the recommendation of the South Carolina Division Commander of the Sons of Confederate Veterans;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two members appointed by the Speaker of the House of Representatives;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Initially, in order to stagger terms: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one member appointed by the Governor shall serve a term of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one member appointed by the Governor shall serve a term of two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one member appointed by the Governor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t>(4)</w:t>
      </w:r>
      <w:r w:rsidRPr="00E27868">
        <w:rPr>
          <w:color w:val="000000" w:themeColor="text1"/>
          <w:u w:color="000000" w:themeColor="text1"/>
        </w:rPr>
        <w:tab/>
        <w:t>one member appointed by the President Pro Tempore of the Senate shall serve for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one member appointed by the President Pro Tempore of the Senate shall serve for two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one member appointed by the President Pro Tempore of the Senate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one member appointed by the Speaker of the House of Representatives shall serve for one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(8)</w:t>
      </w:r>
      <w:r w:rsidRPr="00E27868">
        <w:rPr>
          <w:color w:val="000000" w:themeColor="text1"/>
          <w:u w:color="000000" w:themeColor="text1"/>
        </w:rPr>
        <w:tab/>
        <w:t>one member appointed by the Speaker of the House of Representatives shall serve for two years;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(9)</w:t>
      </w:r>
      <w:r w:rsidRPr="00E27868">
        <w:rPr>
          <w:color w:val="000000" w:themeColor="text1"/>
          <w:u w:color="000000" w:themeColor="text1"/>
        </w:rPr>
        <w:tab/>
        <w:t>one member appointed by the Speaker of the House of Representatives shall serve for three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At the expiration of these initial terms, successors must be appointed for terms of four years.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30.</w:t>
      </w:r>
      <w:r w:rsidRPr="00E27868">
        <w:rPr>
          <w:color w:val="000000" w:themeColor="text1"/>
          <w:u w:color="000000" w:themeColor="text1"/>
        </w:rPr>
        <w:tab/>
        <w:t>No artifacts owned by the State in the permanent collections of the South Carolina Confederate Relic Room and Military Museum may be permanently removed or disposed of except by a Concurrent Resolution of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60</w:t>
      </w:r>
      <w:r w:rsidRPr="00E27868">
        <w:rPr>
          <w:color w:val="000000" w:themeColor="text1"/>
          <w:u w:color="000000" w:themeColor="text1"/>
        </w:rPr>
        <w:noBreakHyphen/>
        <w:t>17</w:t>
      </w:r>
      <w:r w:rsidRPr="00E27868">
        <w:rPr>
          <w:color w:val="000000" w:themeColor="text1"/>
          <w:u w:color="000000" w:themeColor="text1"/>
        </w:rPr>
        <w:noBreakHyphen/>
        <w:t>40.</w:t>
      </w:r>
      <w:r w:rsidRPr="00E27868">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B. </w:t>
      </w:r>
      <w:r w:rsidRPr="00E27868">
        <w:rPr>
          <w:color w:val="000000" w:themeColor="text1"/>
          <w:u w:color="000000" w:themeColor="text1"/>
        </w:rPr>
        <w:tab/>
        <w:t>Article 7, Chapter 11, Title 1 of the 1976 Code is repealed.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lastRenderedPageBreak/>
        <w:t>Part VIII</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State Fiscal Accountability Authority and</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Related  Provisions</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1</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26.</w:t>
      </w:r>
      <w:r w:rsidRPr="00E27868">
        <w:rPr>
          <w:color w:val="000000" w:themeColor="text1"/>
          <w:u w:color="000000" w:themeColor="text1"/>
        </w:rPr>
        <w:tab/>
        <w:t>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55</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State Fiscal Accountability Authority</w:t>
      </w: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10.</w:t>
      </w:r>
      <w:r w:rsidRPr="00E27868">
        <w:rPr>
          <w:color w:val="000000" w:themeColor="text1"/>
          <w:u w:color="000000" w:themeColor="text1"/>
        </w:rPr>
        <w:tab/>
        <w:t>(A)</w:t>
      </w:r>
      <w:r w:rsidRPr="00E27868">
        <w:rPr>
          <w:color w:val="000000" w:themeColor="text1"/>
          <w:u w:color="000000" w:themeColor="text1"/>
        </w:rPr>
        <w:tab/>
        <w:t>There is established the State Fiscal Accountability Authority  consisting of members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Governor, who shall serve as ex officio as chairman;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State Treasurer, who shall serve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Comptroller General, who shall serve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the Chairman of the Ways and Means Committee of the House of Representatives, ex officio;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the Chairman of the Senate Finance Committee,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The authority shall select an executive director who in turn shall employ other staff under the direction of the State Fiscal Accountability Authority as necessary for the operations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The executive director shall serve a four</w:t>
      </w:r>
      <w:r w:rsidRPr="00E27868">
        <w:rPr>
          <w:color w:val="000000" w:themeColor="text1"/>
          <w:u w:color="000000" w:themeColor="text1"/>
        </w:rPr>
        <w:noBreakHyphen/>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The General Assembly, in the annual general appropriations act, shall appropriate those funds necessary for the operations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authority may organize its staff as it considers most appropriate to carry out the various functions, powers, duties, responsibilities, and authority assigned to it.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Section 11</w:t>
      </w:r>
      <w:r w:rsidRPr="00E27868">
        <w:rPr>
          <w:color w:val="000000" w:themeColor="text1"/>
          <w:u w:color="000000" w:themeColor="text1"/>
        </w:rPr>
        <w:noBreakHyphen/>
        <w:t>55</w:t>
      </w:r>
      <w:r w:rsidRPr="00E27868">
        <w:rPr>
          <w:color w:val="000000" w:themeColor="text1"/>
          <w:u w:color="000000" w:themeColor="text1"/>
        </w:rPr>
        <w:noBreakHyphen/>
        <w:t>30.</w:t>
      </w:r>
      <w:r w:rsidRPr="00E27868">
        <w:rPr>
          <w:color w:val="000000" w:themeColor="text1"/>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 xml:space="preserve">The authority shall exercise all functions, powers, duties, </w:t>
      </w:r>
      <w:r w:rsidR="002F6D3E" w:rsidRPr="00E27868">
        <w:rPr>
          <w:color w:val="000000" w:themeColor="text1"/>
          <w:u w:color="000000" w:themeColor="text1"/>
        </w:rPr>
        <w:t>responsibilities</w:t>
      </w:r>
      <w:r w:rsidRPr="00E27868">
        <w:rPr>
          <w:color w:val="000000" w:themeColor="text1"/>
          <w:u w:color="000000" w:themeColor="text1"/>
        </w:rPr>
        <w:t>, and authority related to the issuance of bonds and bonding authority, in general found in Title 11 of the 1976 Code but also contained in certain other provisions of South Carolina law, as exercised by the former Budget and Control Board prior to the effective date of Act ___ of 2013, R. ___, S. 22.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Bonded indebtedness issued by the South Carolina Jobs </w:t>
      </w:r>
      <w:r w:rsidRPr="00E27868">
        <w:rPr>
          <w:color w:val="000000" w:themeColor="text1"/>
          <w:u w:color="000000" w:themeColor="text1"/>
        </w:rPr>
        <w:noBreakHyphen/>
        <w:t xml:space="preserve"> Economic Development Authority (JEDA) requires approval by the authority as provided in Chapter 43, Title 41.  Bonded indebtedness issued pursuant to this item does not constitute nor give rise to a pecuniary liability to the State or a charge against the credit or taxing powers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55</w:t>
      </w:r>
      <w:r w:rsidRPr="00E27868">
        <w:rPr>
          <w:color w:val="000000" w:themeColor="text1"/>
          <w:u w:color="000000" w:themeColor="text1"/>
        </w:rPr>
        <w:noBreakHyphen/>
        <w:t>50.</w:t>
      </w:r>
      <w:r w:rsidRPr="00E27868">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Subpart 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B. </w:t>
      </w:r>
      <w:r w:rsidRPr="00E27868">
        <w:rPr>
          <w:color w:val="000000" w:themeColor="text1"/>
          <w:u w:color="000000" w:themeColor="text1"/>
        </w:rPr>
        <w:tab/>
        <w:t>Chapter 47, Title 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47</w:t>
      </w:r>
    </w:p>
    <w:p w:rsidR="002F6D3E" w:rsidRPr="00E27868" w:rsidRDefault="002F6D3E"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Joint Bond Review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10.</w:t>
      </w:r>
      <w:r w:rsidRPr="00E27868">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E27868">
        <w:rPr>
          <w:strike/>
          <w:color w:val="000000" w:themeColor="text1"/>
          <w:u w:color="000000" w:themeColor="text1"/>
        </w:rPr>
        <w:t>proper</w:t>
      </w:r>
      <w:r w:rsidRPr="00E27868">
        <w:rPr>
          <w:color w:val="000000" w:themeColor="text1"/>
          <w:u w:color="000000" w:themeColor="text1"/>
        </w:rPr>
        <w:t xml:space="preserve"> management of these matters is </w:t>
      </w:r>
      <w:r w:rsidRPr="00E27868">
        <w:rPr>
          <w:color w:val="000000" w:themeColor="text1"/>
          <w:u w:val="single" w:color="000000" w:themeColor="text1"/>
        </w:rPr>
        <w:t>properly</w:t>
      </w:r>
      <w:r w:rsidRPr="00E27868">
        <w:rPr>
          <w:color w:val="000000" w:themeColor="text1"/>
          <w:u w:color="000000" w:themeColor="text1"/>
        </w:rPr>
        <w:t xml:space="preserve"> placed upon the </w:t>
      </w:r>
      <w:r w:rsidRPr="00E27868">
        <w:rPr>
          <w:strike/>
          <w:color w:val="000000" w:themeColor="text1"/>
          <w:u w:color="000000" w:themeColor="text1"/>
        </w:rPr>
        <w:t>General Assembly by our State Constitution</w:t>
      </w:r>
      <w:r w:rsidRPr="00E27868">
        <w:rPr>
          <w:color w:val="000000" w:themeColor="text1"/>
          <w:u w:color="000000" w:themeColor="text1"/>
        </w:rPr>
        <w:t xml:space="preserve"> </w:t>
      </w:r>
      <w:r w:rsidRPr="00E27868">
        <w:rPr>
          <w:color w:val="000000" w:themeColor="text1"/>
          <w:u w:val="single" w:color="000000" w:themeColor="text1"/>
        </w:rPr>
        <w:t>legislative and executive branches of government</w:t>
      </w:r>
      <w:r w:rsidRPr="00E27868">
        <w:rPr>
          <w:color w:val="000000" w:themeColor="text1"/>
          <w:u w:color="000000" w:themeColor="text1"/>
        </w:rPr>
        <w:t xml:space="preserve">.  It is the purpose of this </w:t>
      </w:r>
      <w:r w:rsidRPr="00E27868">
        <w:rPr>
          <w:strike/>
          <w:color w:val="000000" w:themeColor="text1"/>
          <w:u w:color="000000" w:themeColor="text1"/>
        </w:rPr>
        <w:t>resolution act</w:t>
      </w:r>
      <w:r w:rsidRPr="00E27868">
        <w:rPr>
          <w:color w:val="000000" w:themeColor="text1"/>
          <w:u w:color="000000" w:themeColor="text1"/>
        </w:rPr>
        <w:t xml:space="preserve"> </w:t>
      </w:r>
      <w:r w:rsidRPr="00E27868">
        <w:rPr>
          <w:color w:val="000000" w:themeColor="text1"/>
          <w:u w:val="single" w:color="000000" w:themeColor="text1"/>
        </w:rPr>
        <w:t>chapter</w:t>
      </w:r>
      <w:r w:rsidRPr="00E27868">
        <w:rPr>
          <w:color w:val="000000" w:themeColor="text1"/>
          <w:u w:color="000000" w:themeColor="text1"/>
        </w:rPr>
        <w:t xml:space="preserve"> to further ensure the proper legislative </w:t>
      </w:r>
      <w:r w:rsidRPr="00E27868">
        <w:rPr>
          <w:color w:val="000000" w:themeColor="text1"/>
          <w:u w:val="single" w:color="000000" w:themeColor="text1"/>
        </w:rPr>
        <w:t>and executive</w:t>
      </w:r>
      <w:r w:rsidRPr="00E27868">
        <w:rPr>
          <w:color w:val="000000" w:themeColor="text1"/>
          <w:u w:color="000000" w:themeColor="text1"/>
        </w:rPr>
        <w:t xml:space="preserve"> response in the fulfillment of this responsibility.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20.</w:t>
      </w:r>
      <w:r w:rsidRPr="00E27868">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E27868">
        <w:rPr>
          <w:strike/>
          <w:color w:val="000000" w:themeColor="text1"/>
          <w:u w:color="000000" w:themeColor="text1"/>
        </w:rPr>
        <w:t>correspond</w:t>
      </w:r>
      <w:r w:rsidRPr="00E27868">
        <w:rPr>
          <w:color w:val="000000" w:themeColor="text1"/>
          <w:u w:color="000000" w:themeColor="text1"/>
        </w:rPr>
        <w:t xml:space="preserve"> </w:t>
      </w:r>
      <w:r w:rsidRPr="00E27868">
        <w:rPr>
          <w:color w:val="000000" w:themeColor="text1"/>
          <w:u w:val="single" w:color="000000" w:themeColor="text1"/>
        </w:rPr>
        <w:t>corresponding</w:t>
      </w:r>
      <w:r w:rsidRPr="00E27868">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25.</w:t>
      </w:r>
      <w:r w:rsidRPr="00E27868">
        <w:rPr>
          <w:color w:val="000000" w:themeColor="text1"/>
          <w:u w:color="000000" w:themeColor="text1"/>
        </w:rPr>
        <w:tab/>
        <w:t>In addition to the members provided for by Section 2</w:t>
      </w:r>
      <w:r w:rsidRPr="00E27868">
        <w:rPr>
          <w:color w:val="000000" w:themeColor="text1"/>
          <w:u w:color="000000" w:themeColor="text1"/>
        </w:rPr>
        <w:noBreakHyphen/>
        <w:t>47</w:t>
      </w:r>
      <w:r w:rsidRPr="00E27868">
        <w:rPr>
          <w:color w:val="000000" w:themeColor="text1"/>
          <w:u w:color="000000" w:themeColor="text1"/>
        </w:rPr>
        <w:noBreakHyphen/>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Pr="00E27868">
        <w:rPr>
          <w:color w:val="000000" w:themeColor="text1"/>
          <w:u w:color="000000" w:themeColor="text1"/>
        </w:rPr>
        <w:noBreakHyphen/>
        <w:t>47</w:t>
      </w:r>
      <w:r w:rsidRPr="00E27868">
        <w:rPr>
          <w:color w:val="000000" w:themeColor="text1"/>
          <w:u w:color="000000" w:themeColor="text1"/>
        </w:rPr>
        <w:noBreakHyphen/>
        <w:t>20.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30.</w:t>
      </w:r>
      <w:r w:rsidRPr="00E27868">
        <w:rPr>
          <w:color w:val="000000" w:themeColor="text1"/>
          <w:u w:color="000000" w:themeColor="text1"/>
        </w:rPr>
        <w:tab/>
      </w:r>
      <w:r w:rsidRPr="00E27868">
        <w:rPr>
          <w:color w:val="000000" w:themeColor="text1"/>
          <w:u w:color="000000" w:themeColor="text1"/>
        </w:rPr>
        <w:tab/>
        <w:t xml:space="preserve">The committee is specifically charged with, but not limited to, the following responsibilities: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lastRenderedPageBreak/>
        <w:tab/>
        <w:t>(1)</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review, prior to approval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establishment of any permanent improvement project and the source of funds for any such project not previously authorized specifically by the General Assembly</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study the amount and nature of existing general obligation and institutional bond obligations and the capability of the State to fulfill such obligations based on current and projected revenues</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recommend priorities of future bond issuance based on the social and economic needs of the State</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recommend prudent limitations of bond obligations related to present and future revenue estimates</w:t>
      </w:r>
      <w:r w:rsidRPr="00E27868">
        <w:rPr>
          <w:strike/>
          <w:color w:val="000000" w:themeColor="text1"/>
          <w:u w:color="000000" w:themeColor="text1"/>
        </w:rPr>
        <w:t>.</w:t>
      </w:r>
      <w:r w:rsidRPr="00E27868">
        <w:rPr>
          <w:color w:val="000000" w:themeColor="text1"/>
          <w:u w:val="single" w:color="000000" w:themeColor="text1"/>
        </w:rPr>
        <w:t>;</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(5)</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consult with independent bond counsel and other nonlegislative authorities on such matters and with fiscal officials of other states to gain in</w:t>
      </w:r>
      <w:r w:rsidRPr="00E27868">
        <w:rPr>
          <w:color w:val="000000" w:themeColor="text1"/>
          <w:u w:color="000000" w:themeColor="text1"/>
        </w:rPr>
        <w:noBreakHyphen/>
        <w:t>depth knowledge of capital management and assist in the formulation of short</w:t>
      </w:r>
      <w:r w:rsidRPr="00E27868">
        <w:rPr>
          <w:color w:val="000000" w:themeColor="text1"/>
          <w:u w:val="single" w:color="000000" w:themeColor="text1"/>
        </w:rPr>
        <w:noBreakHyphen/>
      </w:r>
      <w:r w:rsidRPr="00E27868">
        <w:rPr>
          <w:color w:val="000000" w:themeColor="text1"/>
          <w:u w:color="000000" w:themeColor="text1"/>
        </w:rPr>
        <w:t xml:space="preserve"> and long</w:t>
      </w:r>
      <w:r w:rsidRPr="00E27868">
        <w:rPr>
          <w:color w:val="000000" w:themeColor="text1"/>
          <w:u w:color="000000" w:themeColor="text1"/>
        </w:rPr>
        <w:noBreakHyphen/>
        <w:t>term recommendations for the General Assembly</w:t>
      </w:r>
      <w:r w:rsidRPr="00E27868">
        <w:rPr>
          <w:strike/>
          <w:color w:val="000000" w:themeColor="text1"/>
          <w:u w:color="000000" w:themeColor="text1"/>
        </w:rPr>
        <w:t>.</w:t>
      </w:r>
      <w:r w:rsidRPr="00E27868">
        <w:rPr>
          <w:color w:val="000000" w:themeColor="text1"/>
          <w:u w:val="single"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7868">
        <w:rPr>
          <w:color w:val="000000" w:themeColor="text1"/>
          <w:u w:color="000000" w:themeColor="text1"/>
        </w:rPr>
        <w:tab/>
        <w:t>(6)</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carry out all of the above assigned responsibilities in consultation and cooperation with the executive branch of government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r>
      <w:r w:rsidRPr="00E27868">
        <w:rPr>
          <w:strike/>
          <w:color w:val="000000" w:themeColor="text1"/>
          <w:u w:color="000000" w:themeColor="text1"/>
        </w:rPr>
        <w:t>To</w:t>
      </w:r>
      <w:r w:rsidRPr="00E27868">
        <w:rPr>
          <w:color w:val="000000" w:themeColor="text1"/>
          <w:u w:color="000000" w:themeColor="text1"/>
        </w:rPr>
        <w:t xml:space="preserve"> </w:t>
      </w:r>
      <w:r w:rsidRPr="00E27868">
        <w:rPr>
          <w:color w:val="000000" w:themeColor="text1"/>
          <w:u w:val="single" w:color="000000" w:themeColor="text1"/>
        </w:rPr>
        <w:t>to</w:t>
      </w:r>
      <w:r w:rsidRPr="00E27868">
        <w:rPr>
          <w:color w:val="000000" w:themeColor="text1"/>
          <w:u w:color="000000" w:themeColor="text1"/>
        </w:rPr>
        <w:t xml:space="preserve"> report its findings and recommendations to the General Assembly annually or more frequently if deemed advisable by the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35.</w:t>
      </w:r>
      <w:r w:rsidRPr="00E27868">
        <w:rPr>
          <w:color w:val="000000" w:themeColor="text1"/>
          <w:u w:color="000000" w:themeColor="text1"/>
        </w:rPr>
        <w:tab/>
      </w:r>
      <w:r w:rsidRPr="00E27868">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40.</w:t>
      </w:r>
      <w:r w:rsidRPr="00E27868">
        <w:rPr>
          <w:color w:val="000000" w:themeColor="text1"/>
          <w:u w:color="000000" w:themeColor="text1"/>
        </w:rPr>
        <w:tab/>
      </w:r>
      <w:r w:rsidRPr="00E27868">
        <w:rPr>
          <w:color w:val="000000" w:themeColor="text1"/>
          <w:u w:color="000000" w:themeColor="text1"/>
        </w:rPr>
        <w:tab/>
      </w:r>
      <w:r w:rsidRPr="00E27868">
        <w:rPr>
          <w:color w:val="000000" w:themeColor="text1"/>
          <w:u w:val="single" w:color="000000" w:themeColor="text1"/>
        </w:rPr>
        <w:t>(A)</w:t>
      </w:r>
      <w:r w:rsidRPr="00E27868">
        <w:rPr>
          <w:color w:val="000000" w:themeColor="text1"/>
          <w:u w:color="000000" w:themeColor="text1"/>
        </w:rPr>
        <w:tab/>
        <w:t xml:space="preserve">To assist the </w:t>
      </w:r>
      <w:r w:rsidRPr="00E27868">
        <w:rPr>
          <w:strike/>
          <w:color w:val="000000" w:themeColor="text1"/>
          <w:u w:color="000000" w:themeColor="text1"/>
        </w:rPr>
        <w:t>State Budget and Control Board (the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Joint Bond Review Committee </w:t>
      </w:r>
      <w:r w:rsidRPr="00E27868">
        <w:rPr>
          <w:strike/>
          <w:color w:val="000000" w:themeColor="text1"/>
          <w:u w:color="000000" w:themeColor="text1"/>
        </w:rPr>
        <w:t>(the Committee)</w:t>
      </w:r>
      <w:r w:rsidRPr="00E27868">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in such form and at such times as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after review by the committee, may prescribe: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val="single" w:color="000000" w:themeColor="text1"/>
        </w:rPr>
        <w:t>(1)</w:t>
      </w:r>
      <w:r w:rsidRPr="00E27868">
        <w:rPr>
          <w:color w:val="000000" w:themeColor="text1"/>
          <w:u w:color="000000" w:themeColor="text1"/>
        </w:rPr>
        <w:tab/>
        <w:t>a complete description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(2)</w:t>
      </w:r>
      <w:r w:rsidRPr="00E27868">
        <w:rPr>
          <w:color w:val="000000" w:themeColor="text1"/>
          <w:u w:color="000000" w:themeColor="text1"/>
        </w:rPr>
        <w:tab/>
        <w:t>a statement of justification for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(3)</w:t>
      </w:r>
      <w:r w:rsidRPr="00E27868">
        <w:rPr>
          <w:color w:val="000000" w:themeColor="text1"/>
          <w:u w:color="000000" w:themeColor="text1"/>
        </w:rPr>
        <w:tab/>
        <w:t>a statement of the purposes and intended uses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(d)</w:t>
      </w:r>
      <w:r w:rsidRPr="00E27868">
        <w:rPr>
          <w:color w:val="000000" w:themeColor="text1"/>
          <w:u w:val="single" w:color="000000" w:themeColor="text1"/>
        </w:rPr>
        <w:t>(4)</w:t>
      </w:r>
      <w:r w:rsidRPr="00E27868">
        <w:rPr>
          <w:color w:val="000000" w:themeColor="text1"/>
          <w:u w:color="000000" w:themeColor="text1"/>
        </w:rPr>
        <w:tab/>
        <w:t>the estimated total cost of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(e)</w:t>
      </w:r>
      <w:r w:rsidRPr="00E27868">
        <w:rPr>
          <w:color w:val="000000" w:themeColor="text1"/>
          <w:u w:val="single" w:color="000000" w:themeColor="text1"/>
        </w:rPr>
        <w:t>(5)</w:t>
      </w:r>
      <w:r w:rsidRPr="00E27868">
        <w:rPr>
          <w:color w:val="000000" w:themeColor="text1"/>
          <w:u w:color="000000" w:themeColor="text1"/>
        </w:rPr>
        <w:tab/>
        <w:t>an estimate of the additional future annual operating costs associated with the proposed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(f)</w:t>
      </w:r>
      <w:r w:rsidRPr="00E27868">
        <w:rPr>
          <w:color w:val="000000" w:themeColor="text1"/>
          <w:u w:val="single" w:color="000000" w:themeColor="text1"/>
        </w:rPr>
        <w:t>(6)</w:t>
      </w:r>
      <w:r w:rsidRPr="00E27868">
        <w:rPr>
          <w:color w:val="000000" w:themeColor="text1"/>
          <w:u w:color="000000" w:themeColor="text1"/>
        </w:rPr>
        <w:tab/>
        <w:t>a statement of the expected impact of the proposed project on the five</w:t>
      </w:r>
      <w:r w:rsidRPr="00E27868">
        <w:rPr>
          <w:color w:val="000000" w:themeColor="text1"/>
          <w:u w:color="000000" w:themeColor="text1"/>
        </w:rPr>
        <w:noBreakHyphen/>
        <w:t>year operating plan of the agency or institution proposing the project;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(g)</w:t>
      </w:r>
      <w:r w:rsidRPr="00E27868">
        <w:rPr>
          <w:color w:val="000000" w:themeColor="text1"/>
          <w:u w:val="single" w:color="000000" w:themeColor="text1"/>
        </w:rPr>
        <w:t>(7)</w:t>
      </w:r>
      <w:r w:rsidRPr="00E27868">
        <w:rPr>
          <w:color w:val="000000" w:themeColor="text1"/>
          <w:u w:color="000000" w:themeColor="text1"/>
        </w:rPr>
        <w:tab/>
        <w:t>a proposed plan of financing the project, specifically identifying funds proposed from sources other than capital improvement bond authorizations;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r>
      <w:r w:rsidRPr="00E27868">
        <w:rPr>
          <w:strike/>
          <w:color w:val="000000" w:themeColor="text1"/>
          <w:u w:color="000000" w:themeColor="text1"/>
        </w:rPr>
        <w:t>(h)</w:t>
      </w:r>
      <w:r w:rsidRPr="00E27868">
        <w:rPr>
          <w:color w:val="000000" w:themeColor="text1"/>
          <w:u w:val="single" w:color="000000" w:themeColor="text1"/>
        </w:rPr>
        <w:t>(8)</w:t>
      </w:r>
      <w:r w:rsidRPr="00E27868">
        <w:rPr>
          <w:color w:val="000000" w:themeColor="text1"/>
          <w:u w:color="000000" w:themeColor="text1"/>
        </w:rPr>
        <w:tab/>
        <w:t xml:space="preserve">the specification of the priority of each project among those proposed.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All institutions of higher learning shall submit permanent improvement project proposal and justification statements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Commission on Higher Education which shall forward all such statements and all supporting documentation received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forward a copy of each project proposal and justification statement and supporting documentation received together with the </w:t>
      </w:r>
      <w:r w:rsidRPr="00E27868">
        <w:rPr>
          <w:strike/>
          <w:color w:val="000000" w:themeColor="text1"/>
          <w:u w:color="000000" w:themeColor="text1"/>
        </w:rPr>
        <w:t>Board’s</w:t>
      </w:r>
      <w:r w:rsidRPr="00E27868">
        <w:rPr>
          <w:color w:val="000000" w:themeColor="text1"/>
          <w:u w:color="000000" w:themeColor="text1"/>
        </w:rPr>
        <w:t xml:space="preserve"> </w:t>
      </w:r>
      <w:r w:rsidRPr="00E27868">
        <w:rPr>
          <w:color w:val="000000" w:themeColor="text1"/>
          <w:u w:val="single" w:color="000000" w:themeColor="text1"/>
        </w:rPr>
        <w:t>authority’s</w:t>
      </w:r>
      <w:r w:rsidRPr="00E27868">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50.</w:t>
      </w:r>
      <w:r w:rsidRPr="00E27868">
        <w:rPr>
          <w:color w:val="000000" w:themeColor="text1"/>
          <w:u w:color="000000" w:themeColor="text1"/>
        </w:rPr>
        <w:tab/>
        <w:t xml:space="preserve"> </w:t>
      </w:r>
      <w:r w:rsidRPr="00E27868">
        <w:rPr>
          <w:color w:val="000000" w:themeColor="text1"/>
          <w:u w:val="single" w:color="000000" w:themeColor="text1"/>
        </w:rPr>
        <w:t>(A)</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shall establish formally each permanent improvement project before actions of any sort which implement the project in any way may be </w:t>
      </w:r>
      <w:r w:rsidRPr="00E27868">
        <w:rPr>
          <w:color w:val="000000" w:themeColor="text1"/>
          <w:u w:color="000000" w:themeColor="text1"/>
        </w:rPr>
        <w:lastRenderedPageBreak/>
        <w:t xml:space="preserve">undertaken and no expenditure of any funds for any services or for any other project purpose contracted for, delivered, or otherwise provided prior to the date of the formal action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requests to establish permanent improvement projects shall be made in such form and at such times as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 xml:space="preserve">authority </w:t>
      </w:r>
      <w:r w:rsidRPr="00E27868">
        <w:rPr>
          <w:color w:val="000000" w:themeColor="text1"/>
          <w:u w:color="000000" w:themeColor="text1"/>
        </w:rPr>
        <w:t xml:space="preserve"> may require.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(B)</w:t>
      </w:r>
      <w:r w:rsidRPr="00E27868">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reviewed by the committee shall be referred to the committee for review prior to approval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(C)</w:t>
      </w:r>
      <w:r w:rsidRPr="00E27868">
        <w:rPr>
          <w:color w:val="000000" w:themeColor="text1"/>
          <w:u w:color="000000" w:themeColor="text1"/>
        </w:rPr>
        <w:tab/>
        <w:t xml:space="preserve">Any proposed revision of the scope or of the budget of an established permanent improvement project deemed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to be substantial shall be referred to the committee for its review prior to any final action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In making their determinations regarding changes in project scope,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which approve revisions in the scope of or the budget of any previously established permanent improvement project not deemed substantial by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(D)</w:t>
      </w:r>
      <w:r w:rsidRPr="00E27868">
        <w:rPr>
          <w:color w:val="000000" w:themeColor="text1"/>
          <w:u w:color="000000" w:themeColor="text1"/>
        </w:rPr>
        <w:tab/>
        <w:t xml:space="preserve">For purposes of this chapter, with regard to all institutions of higher learning, permanent improvement project is defined as: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acquisition of land, regardless of cost, with staff level review of the committee and the </w:t>
      </w:r>
      <w:r w:rsidRPr="00E27868">
        <w:rPr>
          <w:strike/>
          <w:color w:val="000000" w:themeColor="text1"/>
          <w:u w:color="000000" w:themeColor="text1"/>
        </w:rPr>
        <w:t xml:space="preserve">Budget and Control Board, </w:t>
      </w:r>
      <w:r w:rsidRPr="00E27868">
        <w:rPr>
          <w:strike/>
          <w:color w:val="000000" w:themeColor="text1"/>
          <w:u w:color="000000" w:themeColor="text1"/>
        </w:rPr>
        <w:lastRenderedPageBreak/>
        <w:t>Capital Budget Office</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up to two hundred fifty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acquisition, as opposed to the construction, of buildings or other structures, regardless of cost, with staff level review of the committee and the </w:t>
      </w:r>
      <w:r w:rsidRPr="00E27868">
        <w:rPr>
          <w:strike/>
          <w:color w:val="000000" w:themeColor="text1"/>
          <w:u w:color="000000" w:themeColor="text1"/>
        </w:rPr>
        <w:t>Budget and Control Board, Capital Budget Office</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up to two hundred fifty thousand dollars;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(5)</w:t>
      </w:r>
      <w:r w:rsidRPr="00E27868">
        <w:rPr>
          <w:color w:val="000000" w:themeColor="text1"/>
          <w:u w:color="000000" w:themeColor="text1"/>
        </w:rPr>
        <w:tab/>
        <w:t>capital lease purchase of a facility acquisition or construction in which the total cost is one</w:t>
      </w:r>
      <w:r w:rsidRPr="00E27868">
        <w:rPr>
          <w:strike/>
          <w:color w:val="000000" w:themeColor="text1"/>
          <w:u w:color="000000" w:themeColor="text1"/>
        </w:rPr>
        <w:t xml:space="preserve"> </w:t>
      </w:r>
      <w:r w:rsidRPr="00E27868">
        <w:rPr>
          <w:color w:val="000000" w:themeColor="text1"/>
          <w:u w:color="000000" w:themeColor="text1"/>
        </w:rPr>
        <w:t xml:space="preserve">million dollars or more;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(6)</w:t>
      </w:r>
      <w:r w:rsidRPr="00E27868">
        <w:rPr>
          <w:color w:val="000000" w:themeColor="text1"/>
          <w:u w:color="000000" w:themeColor="text1"/>
        </w:rPr>
        <w:tab/>
        <w:t>equipment that either becomes a permanent fixture of a facility or does not become permanent but is included in the construction contract shall be included as a part of a project in which the total cost is one million dollars or more;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(7)</w:t>
      </w:r>
      <w:r w:rsidRPr="00E27868">
        <w:rPr>
          <w:color w:val="000000" w:themeColor="text1"/>
          <w:u w:color="000000" w:themeColor="text1"/>
        </w:rPr>
        <w:tab/>
        <w:t>new construction of a facility that exceeds a total cost of five hundred thousand dollars.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(E)</w:t>
      </w:r>
      <w:r w:rsidRPr="00E27868">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val="single" w:color="000000" w:themeColor="text1"/>
        </w:rPr>
        <w:t>(F)</w:t>
      </w:r>
      <w:r w:rsidRPr="00E27868">
        <w:rPr>
          <w:color w:val="000000" w:themeColor="text1"/>
          <w:u w:color="000000" w:themeColor="text1"/>
        </w:rPr>
        <w:tab/>
        <w:t>For purposes of establishing permanent improvement projects, Clemson University Public Service Activities (Clemson</w:t>
      </w:r>
      <w:r w:rsidRPr="00E27868">
        <w:rPr>
          <w:color w:val="000000" w:themeColor="text1"/>
          <w:u w:color="000000" w:themeColor="text1"/>
        </w:rPr>
        <w:noBreakHyphen/>
        <w:t>PSA) and South Carolina State University Public Service Activities (SC State</w:t>
      </w:r>
      <w:r w:rsidRPr="00E27868">
        <w:rPr>
          <w:color w:val="000000" w:themeColor="text1"/>
          <w:u w:color="000000" w:themeColor="text1"/>
        </w:rPr>
        <w:noBreakHyphen/>
        <w:t>PSA) are subject to the provisions of this chapter.</w:t>
      </w:r>
      <w:r w:rsidRPr="00E27868">
        <w:rPr>
          <w:color w:val="000000" w:themeColor="text1"/>
          <w:u w:color="000000" w:themeColor="text1"/>
        </w:rPr>
        <w:cr/>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55.</w:t>
      </w:r>
      <w:r w:rsidRPr="00E27868">
        <w:rPr>
          <w:color w:val="000000" w:themeColor="text1"/>
          <w:u w:color="000000" w:themeColor="text1"/>
        </w:rPr>
        <w:tab/>
        <w:t>(A)</w:t>
      </w:r>
      <w:r w:rsidRPr="00E27868">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E27868">
        <w:rPr>
          <w:color w:val="000000" w:themeColor="text1"/>
          <w:u w:val="single" w:color="000000" w:themeColor="text1"/>
        </w:rPr>
        <w:t>,</w:t>
      </w:r>
      <w:r w:rsidRPr="00E27868">
        <w:rPr>
          <w:color w:val="000000" w:themeColor="text1"/>
          <w:u w:color="000000" w:themeColor="text1"/>
        </w:rPr>
        <w:t xml:space="preserve"> and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CPIP must include all of the agency’s permanent improvement projects anticipated and proposed over the next five </w:t>
      </w:r>
      <w:r w:rsidRPr="00E27868">
        <w:rPr>
          <w:color w:val="000000" w:themeColor="text1"/>
          <w:u w:color="000000" w:themeColor="text1"/>
        </w:rPr>
        <w:lastRenderedPageBreak/>
        <w:t xml:space="preserve">years beginning with the fiscal year starting July 1 after submission.  The purpose of the CPIP process is to provide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with an outline of each agency’s permanent improvement activities for the next five years.  Agencies must submit a CPIP to the committee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on or before a date to be determined by the committee</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and the committee must approve the CPIP after submission and may develop policies and procedures to implement and accomplish the purposes of this section.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56.</w:t>
      </w:r>
      <w:r w:rsidRPr="00E27868">
        <w:rPr>
          <w:color w:val="000000" w:themeColor="text1"/>
          <w:u w:color="000000" w:themeColor="text1"/>
        </w:rPr>
        <w:tab/>
        <w:t xml:space="preserve"> Each state agency and institution may accept gifts</w:t>
      </w:r>
      <w:r w:rsidRPr="00E27868">
        <w:rPr>
          <w:color w:val="000000" w:themeColor="text1"/>
          <w:u w:color="000000" w:themeColor="text1"/>
        </w:rPr>
        <w:noBreakHyphen/>
        <w:t>in</w:t>
      </w:r>
      <w:r w:rsidRPr="00E27868">
        <w:rPr>
          <w:color w:val="000000" w:themeColor="text1"/>
          <w:u w:color="000000" w:themeColor="text1"/>
        </w:rPr>
        <w:noBreakHyphen/>
        <w:t xml:space="preserve">kind for architectural and engineering services and construction of a value less than two hundred fifty thousand dollars with the approval of the Commission of Higher Education or its designated staff, the director of the </w:t>
      </w:r>
      <w:r w:rsidRPr="00E27868">
        <w:rPr>
          <w:strike/>
          <w:color w:val="000000" w:themeColor="text1"/>
          <w:u w:color="000000" w:themeColor="text1"/>
        </w:rPr>
        <w:t>Division of General Services</w:t>
      </w:r>
      <w:r w:rsidRPr="00E27868">
        <w:rPr>
          <w:color w:val="000000" w:themeColor="text1"/>
          <w:u w:color="000000" w:themeColor="text1"/>
        </w:rPr>
        <w:t xml:space="preserve"> </w:t>
      </w:r>
      <w:r w:rsidRPr="00E27868">
        <w:rPr>
          <w:color w:val="000000" w:themeColor="text1"/>
          <w:u w:val="single" w:color="000000" w:themeColor="text1"/>
        </w:rPr>
        <w:t>department</w:t>
      </w:r>
      <w:r w:rsidRPr="00E27868">
        <w:rPr>
          <w:color w:val="000000" w:themeColor="text1"/>
          <w:u w:color="000000" w:themeColor="text1"/>
        </w:rPr>
        <w:t>, and the Joint Bond Review Committee or its designated staff.  No other approvals or procedural requirements, including the provisions of Section 11</w:t>
      </w:r>
      <w:r w:rsidRPr="00E27868">
        <w:rPr>
          <w:color w:val="000000" w:themeColor="text1"/>
          <w:u w:color="000000" w:themeColor="text1"/>
        </w:rPr>
        <w:noBreakHyphen/>
        <w:t>35</w:t>
      </w:r>
      <w:r w:rsidRPr="00E27868">
        <w:rPr>
          <w:color w:val="000000" w:themeColor="text1"/>
          <w:u w:color="000000" w:themeColor="text1"/>
        </w:rPr>
        <w:noBreakHyphen/>
        <w:t>10, may be imposed on the acceptance of such gifts.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2</w:t>
      </w:r>
      <w:r w:rsidRPr="00E27868">
        <w:rPr>
          <w:color w:val="000000" w:themeColor="text1"/>
          <w:u w:color="000000" w:themeColor="text1"/>
        </w:rPr>
        <w:noBreakHyphen/>
        <w:t>47</w:t>
      </w:r>
      <w:r w:rsidRPr="00E27868">
        <w:rPr>
          <w:color w:val="000000" w:themeColor="text1"/>
          <w:u w:color="000000" w:themeColor="text1"/>
        </w:rPr>
        <w:noBreakHyphen/>
        <w:t>60.</w:t>
      </w:r>
      <w:r w:rsidRPr="00E27868">
        <w:rPr>
          <w:color w:val="000000" w:themeColor="text1"/>
          <w:u w:color="000000" w:themeColor="text1"/>
        </w:rPr>
        <w:tab/>
        <w:t xml:space="preserve"> 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BF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27.</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The Insurance Reserve Fund, is transferred to the State Fiscal Accountability Authority on July 1, 2015, as a division of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The Insurance Reserve Fund, transferred to the authority shall administer and perform all administrative and operational functions of the Office of Insurance Services, including the </w:t>
      </w:r>
      <w:r w:rsidRPr="00E27868">
        <w:rPr>
          <w:color w:val="000000" w:themeColor="text1"/>
          <w:u w:color="000000" w:themeColor="text1"/>
        </w:rPr>
        <w:lastRenderedPageBreak/>
        <w:t>Insurance Reserve Fund, except that the Attorney General of this State must continue to approve the attorneys</w:t>
      </w:r>
      <w:r w:rsidRPr="00E27868">
        <w:rPr>
          <w:color w:val="000000" w:themeColor="text1"/>
          <w:u w:color="000000" w:themeColor="text1"/>
        </w:rPr>
        <w:noBreakHyphen/>
        <w:t>at</w:t>
      </w:r>
      <w:r w:rsidRPr="00E27868">
        <w:rPr>
          <w:color w:val="000000" w:themeColor="text1"/>
          <w:u w:color="000000" w:themeColor="text1"/>
        </w:rPr>
        <w:noBreakHyphen/>
        <w:t>law retained to represent the clients of the Insurance Reserve Fund in the manner provided by law.</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140.</w:t>
      </w:r>
      <w:r w:rsidRPr="00E27868">
        <w:rPr>
          <w:color w:val="000000" w:themeColor="text1"/>
          <w:u w:color="000000" w:themeColor="text1"/>
        </w:rPr>
        <w:tab/>
        <w:t>(A)</w:t>
      </w:r>
      <w:r w:rsidRPr="00E27868">
        <w:rPr>
          <w:color w:val="000000" w:themeColor="text1"/>
          <w:u w:color="000000" w:themeColor="text1"/>
        </w:rPr>
        <w:tab/>
        <w:t xml:space="preserve">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through the </w:t>
      </w:r>
      <w:r w:rsidRPr="00E27868">
        <w:rPr>
          <w:color w:val="000000" w:themeColor="text1"/>
          <w:u w:val="single" w:color="000000" w:themeColor="text1"/>
        </w:rPr>
        <w:t>Insurance Reserve Fund</w:t>
      </w:r>
      <w:r w:rsidRPr="00E27868">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may be on the basis of claims made or upon occurrences.  The insurance also may be provided for students of high schools, South Carolina Technical Schools, or state</w:t>
      </w:r>
      <w:r w:rsidRPr="00E27868">
        <w:rPr>
          <w:color w:val="000000" w:themeColor="text1"/>
          <w:u w:color="000000" w:themeColor="text1"/>
        </w:rPr>
        <w:noBreakHyphen/>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Pr="00E27868">
        <w:rPr>
          <w:color w:val="000000" w:themeColor="text1"/>
          <w:u w:color="000000" w:themeColor="text1"/>
        </w:rPr>
        <w:noBreakHyphen/>
        <w:t xml:space="preserve">referenced students in which case the premiums must be paid from fees paid by students participating in these training programs.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has the exclusive control over the investigation, settlement, and defense of claims against the various entities and personnel for whom it provided insurance coverage and may promulgate regulations in connection therewith.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Any political subdivision of the State including, without limitations, municipalities, counties, and school districts, may procure the insurance for itself and for its employees in the same manner provided for the procurement of this insurance for the </w:t>
      </w:r>
      <w:r w:rsidRPr="00E27868">
        <w:rPr>
          <w:color w:val="000000" w:themeColor="text1"/>
          <w:u w:color="000000" w:themeColor="text1"/>
        </w:rPr>
        <w:lastRenderedPageBreak/>
        <w:t>State, its entities, and its employees</w:t>
      </w:r>
      <w:r w:rsidRPr="00E27868">
        <w:rPr>
          <w:color w:val="000000" w:themeColor="text1"/>
          <w:u w:val="single" w:color="000000" w:themeColor="text1"/>
        </w:rPr>
        <w:t>, or in a manner provided by Section 15</w:t>
      </w:r>
      <w:r w:rsidRPr="00E27868">
        <w:rPr>
          <w:color w:val="000000" w:themeColor="text1"/>
          <w:u w:val="single" w:color="000000" w:themeColor="text1"/>
        </w:rPr>
        <w:noBreakHyphen/>
        <w:t>78</w:t>
      </w:r>
      <w:r w:rsidRPr="00E27868">
        <w:rPr>
          <w:color w:val="000000" w:themeColor="text1"/>
          <w:u w:val="single" w:color="000000" w:themeColor="text1"/>
        </w:rPr>
        <w:noBreakHyphen/>
        <w:t>140</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procurement of tort liability insurance in the manner provided is the exclusive means for the procurement of this insurance.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 xml:space="preserve">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sidRPr="00E27868">
        <w:rPr>
          <w:color w:val="000000" w:themeColor="text1"/>
          <w:u w:color="000000" w:themeColor="text1"/>
        </w:rPr>
        <w:noBreakHyphen/>
        <w:t xml:space="preserve">641.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further authorized to provide insurance as prescribed in Sections 10</w:t>
      </w:r>
      <w:r w:rsidRPr="00E27868">
        <w:rPr>
          <w:color w:val="000000" w:themeColor="text1"/>
          <w:u w:color="000000" w:themeColor="text1"/>
        </w:rPr>
        <w:noBreakHyphen/>
        <w:t>7</w:t>
      </w:r>
      <w:r w:rsidRPr="00E27868">
        <w:rPr>
          <w:color w:val="000000" w:themeColor="text1"/>
          <w:u w:color="000000" w:themeColor="text1"/>
        </w:rPr>
        <w:noBreakHyphen/>
        <w:t>10 through 10</w:t>
      </w:r>
      <w:r w:rsidRPr="00E27868">
        <w:rPr>
          <w:color w:val="000000" w:themeColor="text1"/>
          <w:u w:color="000000" w:themeColor="text1"/>
        </w:rPr>
        <w:noBreakHyphen/>
        <w:t>7</w:t>
      </w:r>
      <w:r w:rsidRPr="00E27868">
        <w:rPr>
          <w:color w:val="000000" w:themeColor="text1"/>
          <w:u w:color="000000" w:themeColor="text1"/>
        </w:rPr>
        <w:noBreakHyphen/>
        <w:t>40, 59</w:t>
      </w:r>
      <w:r w:rsidRPr="00E27868">
        <w:rPr>
          <w:color w:val="000000" w:themeColor="text1"/>
          <w:u w:color="000000" w:themeColor="text1"/>
        </w:rPr>
        <w:noBreakHyphen/>
        <w:t>67</w:t>
      </w:r>
      <w:r w:rsidRPr="00E27868">
        <w:rPr>
          <w:color w:val="000000" w:themeColor="text1"/>
          <w:u w:color="000000" w:themeColor="text1"/>
        </w:rPr>
        <w:noBreakHyphen/>
        <w:t>710, and 59</w:t>
      </w:r>
      <w:r w:rsidRPr="00E27868">
        <w:rPr>
          <w:color w:val="000000" w:themeColor="text1"/>
          <w:u w:color="000000" w:themeColor="text1"/>
        </w:rPr>
        <w:noBreakHyphen/>
        <w:t>67</w:t>
      </w:r>
      <w:r w:rsidRPr="00E27868">
        <w:rPr>
          <w:color w:val="000000" w:themeColor="text1"/>
          <w:u w:color="000000" w:themeColor="text1"/>
        </w:rPr>
        <w:noBreakHyphen/>
        <w:t xml:space="preserve">790.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 xml:space="preserve">Documentary or other material prepared by or for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 xml:space="preserve">Insurance Reserve Fund </w:t>
      </w:r>
      <w:r w:rsidRPr="00E27868">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 xml:space="preserve">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through the </w:t>
      </w:r>
      <w:r w:rsidRPr="00E27868">
        <w:rPr>
          <w:strike/>
          <w:color w:val="000000" w:themeColor="text1"/>
          <w:u w:color="000000" w:themeColor="text1"/>
        </w:rPr>
        <w:t>Office of Insurance Services</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C.</w:t>
      </w:r>
      <w:r w:rsidRPr="00E27868">
        <w:rPr>
          <w:color w:val="000000" w:themeColor="text1"/>
          <w:u w:color="000000" w:themeColor="text1"/>
        </w:rPr>
        <w:tab/>
      </w:r>
      <w:r w:rsidRPr="00E27868">
        <w:rPr>
          <w:color w:val="000000" w:themeColor="text1"/>
          <w:u w:color="000000" w:themeColor="text1"/>
        </w:rPr>
        <w:tab/>
        <w:t>Section 15</w:t>
      </w:r>
      <w:r w:rsidRPr="00E27868">
        <w:rPr>
          <w:color w:val="000000" w:themeColor="text1"/>
          <w:u w:color="000000" w:themeColor="text1"/>
        </w:rPr>
        <w:noBreakHyphen/>
        <w:t>78</w:t>
      </w:r>
      <w:r w:rsidRPr="00E27868">
        <w:rPr>
          <w:color w:val="000000" w:themeColor="text1"/>
          <w:u w:color="000000" w:themeColor="text1"/>
        </w:rPr>
        <w:noBreakHyphen/>
        <w:t>140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15</w:t>
      </w:r>
      <w:r w:rsidRPr="00E27868">
        <w:rPr>
          <w:color w:val="000000" w:themeColor="text1"/>
          <w:u w:color="000000" w:themeColor="text1"/>
        </w:rPr>
        <w:noBreakHyphen/>
        <w:t>78</w:t>
      </w:r>
      <w:r w:rsidRPr="00E27868">
        <w:rPr>
          <w:color w:val="000000" w:themeColor="text1"/>
          <w:u w:color="000000" w:themeColor="text1"/>
        </w:rPr>
        <w:noBreakHyphen/>
        <w:t>140.</w:t>
      </w:r>
      <w:r w:rsidRPr="00E27868">
        <w:rPr>
          <w:color w:val="000000" w:themeColor="text1"/>
          <w:u w:color="000000" w:themeColor="text1"/>
        </w:rPr>
        <w:tab/>
      </w:r>
      <w:r w:rsidRPr="00E27868">
        <w:rPr>
          <w:strike/>
          <w:color w:val="000000" w:themeColor="text1"/>
          <w:u w:color="000000" w:themeColor="text1"/>
        </w:rPr>
        <w:t>(a)</w:t>
      </w:r>
      <w:r w:rsidRPr="00E27868">
        <w:rPr>
          <w:color w:val="000000" w:themeColor="text1"/>
          <w:u w:color="000000" w:themeColor="text1"/>
        </w:rPr>
        <w:tab/>
      </w:r>
      <w:r w:rsidRPr="00E27868">
        <w:rPr>
          <w:strike/>
          <w:color w:val="000000" w:themeColor="text1"/>
          <w:u w:color="000000" w:themeColor="text1"/>
        </w:rPr>
        <w:t>(Reserved)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(b)</w:t>
      </w:r>
      <w:r w:rsidRPr="00E27868">
        <w:rPr>
          <w:color w:val="000000" w:themeColor="text1"/>
          <w:u w:val="single" w:color="000000" w:themeColor="text1"/>
        </w:rPr>
        <w:t>(A)</w:t>
      </w:r>
      <w:r w:rsidRPr="00E27868">
        <w:rPr>
          <w:color w:val="000000" w:themeColor="text1"/>
          <w:u w:color="000000" w:themeColor="text1"/>
        </w:rPr>
        <w:tab/>
        <w:t>The political subdivisions of this State, in regard to tort and automobile liability, property</w:t>
      </w:r>
      <w:r w:rsidRPr="00E27868">
        <w:rPr>
          <w:color w:val="000000" w:themeColor="text1"/>
          <w:u w:val="single" w:color="000000" w:themeColor="text1"/>
        </w:rPr>
        <w:t>,</w:t>
      </w:r>
      <w:r w:rsidRPr="00E27868">
        <w:rPr>
          <w:color w:val="000000" w:themeColor="text1"/>
          <w:u w:color="000000" w:themeColor="text1"/>
        </w:rPr>
        <w:t xml:space="preserve"> and casualty insurance shall procure insurance to cover these risks for which immunity has been waived by (1) the purchase of liability insurance pursuant to Section 1</w:t>
      </w:r>
      <w:r w:rsidRPr="00E27868">
        <w:rPr>
          <w:color w:val="000000" w:themeColor="text1"/>
          <w:u w:color="000000" w:themeColor="text1"/>
        </w:rPr>
        <w:noBreakHyphen/>
        <w:t>11</w:t>
      </w:r>
      <w:r w:rsidRPr="00E27868">
        <w:rPr>
          <w:color w:val="000000" w:themeColor="text1"/>
          <w:u w:color="000000" w:themeColor="text1"/>
        </w:rPr>
        <w:noBreakHyphen/>
        <w:t>140;  or (2) the purchase of liability insurance from a private carrier;  or (3) self</w:t>
      </w:r>
      <w:r w:rsidRPr="00E27868">
        <w:rPr>
          <w:color w:val="000000" w:themeColor="text1"/>
          <w:u w:color="000000" w:themeColor="text1"/>
        </w:rPr>
        <w:noBreakHyphen/>
        <w:t>insurance;  or (4) establishing pooled self</w:t>
      </w:r>
      <w:r w:rsidRPr="00E27868">
        <w:rPr>
          <w:color w:val="000000" w:themeColor="text1"/>
          <w:u w:color="000000" w:themeColor="text1"/>
        </w:rPr>
        <w:noBreakHyphen/>
        <w:t>insurance liability funds, by intergovernmental agreement, which may not be construed as transacting the business of insurance or otherwise subject to state laws regulating insurance.  A pooled self</w:t>
      </w:r>
      <w:r w:rsidRPr="00E27868">
        <w:rPr>
          <w:color w:val="000000" w:themeColor="text1"/>
          <w:u w:color="000000" w:themeColor="text1"/>
        </w:rPr>
        <w:noBreakHyphen/>
        <w:t>insurance liability pool is authorized to purchase specific and aggregate excess insurance.  A pooled self</w:t>
      </w:r>
      <w:r w:rsidRPr="00E27868">
        <w:rPr>
          <w:color w:val="000000" w:themeColor="text1"/>
          <w:u w:color="000000" w:themeColor="text1"/>
        </w:rPr>
        <w:noBreakHyphen/>
        <w:t>insurance liability fund must provide liability coverage for all employees of a political subdivision applying for participation in the fund.  If the insurance is obtained other than pursuant to Section 1</w:t>
      </w:r>
      <w:r w:rsidRPr="00E27868">
        <w:rPr>
          <w:color w:val="000000" w:themeColor="text1"/>
          <w:u w:color="000000" w:themeColor="text1"/>
        </w:rPr>
        <w:noBreakHyphen/>
        <w:t>11</w:t>
      </w:r>
      <w:r w:rsidRPr="00E27868">
        <w:rPr>
          <w:color w:val="000000" w:themeColor="text1"/>
          <w:u w:color="000000" w:themeColor="text1"/>
        </w:rPr>
        <w:noBreakHyphen/>
        <w:t xml:space="preserve">140, it must be obtained subject to the following conditions: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if the political subdivision does not procure tort liability insurance pursuant to Section 1</w:t>
      </w:r>
      <w:r w:rsidRPr="00E27868">
        <w:rPr>
          <w:color w:val="000000" w:themeColor="text1"/>
          <w:u w:color="000000" w:themeColor="text1"/>
        </w:rPr>
        <w:noBreakHyphen/>
        <w:t>11</w:t>
      </w:r>
      <w:r w:rsidRPr="00E27868">
        <w:rPr>
          <w:color w:val="000000" w:themeColor="text1"/>
          <w:u w:color="000000" w:themeColor="text1"/>
        </w:rPr>
        <w:noBreakHyphen/>
        <w:t xml:space="preserve">140, it must also procure its automobile liability and property and casualty insurance from other sources and shall not procure these coverages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 xml:space="preserve">if a political subdivision procures its tort liability insurance, automobile liability insurance, or property and casualty insurance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all liability exposures of the political subdivision as well as its property and casualty insurance must be insured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(3)</w:t>
      </w:r>
      <w:r w:rsidRPr="00E27868">
        <w:rPr>
          <w:color w:val="000000" w:themeColor="text1"/>
          <w:u w:color="000000" w:themeColor="text1"/>
        </w:rPr>
        <w:tab/>
        <w:t xml:space="preserve">if the political subdivision, at any time, procures its tort liability, automobile liability, property, or casualty insurance other than through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and then subsequently desires to obtain this coverage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notice of its intention to so obtain this subsequent coverage must be provided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at least ninety days prior to the beginning of the coverage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The other lines of insurance that the political subdivision is required to procure from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fund</w:t>
      </w:r>
      <w:r w:rsidRPr="00E27868">
        <w:rPr>
          <w:color w:val="000000" w:themeColor="text1"/>
          <w:u w:color="000000" w:themeColor="text1"/>
        </w:rPr>
        <w:t xml:space="preserve"> are not required to commence until the coverage for that line of insurance expires.  Any political subdivision may cancel all lines of insurance with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if it gives ninety days’ </w:t>
      </w:r>
      <w:r w:rsidRPr="00E27868">
        <w:rPr>
          <w:color w:val="000000" w:themeColor="text1"/>
          <w:u w:color="000000" w:themeColor="text1"/>
        </w:rPr>
        <w:lastRenderedPageBreak/>
        <w:t xml:space="preserve">notice to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fund</w:t>
      </w:r>
      <w:r w:rsidRPr="00E27868">
        <w:rPr>
          <w:color w:val="000000" w:themeColor="text1"/>
          <w:u w:color="000000" w:themeColor="text1"/>
        </w:rPr>
        <w:t xml:space="preserve">.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may negotiate the insurance coverage for any political subdivision separate from the insurance coverage for other insureds;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(4)</w:t>
      </w:r>
      <w:r w:rsidRPr="00E27868">
        <w:rPr>
          <w:color w:val="000000" w:themeColor="text1"/>
          <w:u w:color="000000" w:themeColor="text1"/>
        </w:rPr>
        <w:tab/>
        <w:t xml:space="preserve">if any political subdivision cancels its insurance with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Insurance Reserve Fund</w:t>
      </w:r>
      <w:r w:rsidRPr="00E27868">
        <w:rPr>
          <w:color w:val="000000" w:themeColor="text1"/>
          <w:u w:color="000000" w:themeColor="text1"/>
        </w:rPr>
        <w:t xml:space="preserve">, it is entitled to an appropriate refund of the premium, less reasonable administrative cost.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strike/>
          <w:color w:val="000000" w:themeColor="text1"/>
          <w:u w:color="000000" w:themeColor="text1"/>
        </w:rPr>
        <w:t>(c)</w:t>
      </w:r>
      <w:r w:rsidRPr="00E27868">
        <w:rPr>
          <w:color w:val="000000" w:themeColor="text1"/>
          <w:u w:val="single" w:color="000000" w:themeColor="text1"/>
        </w:rPr>
        <w:t>(B)</w:t>
      </w:r>
      <w:r w:rsidRPr="00E27868">
        <w:rPr>
          <w:color w:val="000000" w:themeColor="text1"/>
          <w:u w:color="000000" w:themeColor="text1"/>
        </w:rPr>
        <w:tab/>
        <w:t>For any claim filed under this chapter, the remedy provided in Section 15</w:t>
      </w:r>
      <w:r w:rsidRPr="00E27868">
        <w:rPr>
          <w:color w:val="000000" w:themeColor="text1"/>
          <w:u w:color="000000" w:themeColor="text1"/>
        </w:rPr>
        <w:noBreakHyphen/>
        <w:t>78</w:t>
      </w:r>
      <w:r w:rsidRPr="00E27868">
        <w:rPr>
          <w:color w:val="000000" w:themeColor="text1"/>
          <w:u w:color="000000" w:themeColor="text1"/>
        </w:rPr>
        <w:noBreakHyphen/>
        <w:t>120 is exclusive.  The immunity of the State and its political subdivisions, with regard to the seizure, execution, or encumbrance of their properties is reaffirmed.”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Subpart 4</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28.</w:t>
      </w:r>
      <w:r w:rsidRPr="00E27868">
        <w:rPr>
          <w:color w:val="000000" w:themeColor="text1"/>
          <w:u w:color="000000" w:themeColor="text1"/>
        </w:rPr>
        <w:tab/>
        <w:t xml:space="preserve">A. </w:t>
      </w: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440 of the 1976 Code is amended to read:</w:t>
      </w:r>
    </w:p>
    <w:p w:rsidR="002F6D3E" w:rsidRPr="00E27868" w:rsidRDefault="002F6D3E"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11</w:t>
      </w:r>
      <w:r w:rsidRPr="00E27868">
        <w:rPr>
          <w:color w:val="000000" w:themeColor="text1"/>
          <w:u w:color="000000" w:themeColor="text1"/>
        </w:rPr>
        <w:noBreakHyphen/>
        <w:t>440.</w:t>
      </w:r>
      <w:r w:rsidRPr="00E27868">
        <w:rPr>
          <w:color w:val="000000" w:themeColor="text1"/>
          <w:u w:color="000000" w:themeColor="text1"/>
        </w:rPr>
        <w:tab/>
        <w:t>(A)</w:t>
      </w:r>
      <w:r w:rsidRPr="00E27868">
        <w:rPr>
          <w:color w:val="000000" w:themeColor="text1"/>
          <w:u w:color="000000" w:themeColor="text1"/>
        </w:rPr>
        <w:tab/>
        <w:t xml:space="preserve">The State must defend the members of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 and the Director of the Department of Administration</w:t>
      </w:r>
      <w:r w:rsidRPr="00E27868">
        <w:rPr>
          <w:color w:val="000000" w:themeColor="text1"/>
          <w:u w:color="000000" w:themeColor="text1"/>
        </w:rPr>
        <w:t xml:space="preserve"> against a claim or suit that arises out of or by virtue of their performance of official duties on behalf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 or the department, as applicable,</w:t>
      </w:r>
      <w:r w:rsidRPr="00E27868">
        <w:rPr>
          <w:color w:val="000000" w:themeColor="text1"/>
          <w:u w:color="000000" w:themeColor="text1"/>
        </w:rPr>
        <w:t xml:space="preserve"> and must indemnify </w:t>
      </w:r>
      <w:r w:rsidRPr="00E27868">
        <w:rPr>
          <w:strike/>
          <w:color w:val="000000" w:themeColor="text1"/>
          <w:u w:color="000000" w:themeColor="text1"/>
        </w:rPr>
        <w:t>these members</w:t>
      </w:r>
      <w:r w:rsidRPr="00E27868">
        <w:rPr>
          <w:color w:val="000000" w:themeColor="text1"/>
          <w:u w:color="000000" w:themeColor="text1"/>
        </w:rPr>
        <w:t xml:space="preserve"> </w:t>
      </w:r>
      <w:r w:rsidRPr="00E27868">
        <w:rPr>
          <w:color w:val="000000" w:themeColor="text1"/>
          <w:u w:val="single" w:color="000000" w:themeColor="text1"/>
        </w:rPr>
        <w:t>them</w:t>
      </w:r>
      <w:r w:rsidRPr="00E27868">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and</w:t>
      </w:r>
      <w:r w:rsidRPr="00E27868">
        <w:rPr>
          <w:color w:val="000000" w:themeColor="text1"/>
          <w:u w:color="000000" w:themeColor="text1"/>
        </w:rPr>
        <w:t xml:space="preserve"> legislative employees performing duties for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the authority’s</w:t>
      </w:r>
      <w:r w:rsidRPr="00E27868">
        <w:rPr>
          <w:color w:val="000000" w:themeColor="text1"/>
          <w:u w:color="000000" w:themeColor="text1"/>
        </w:rPr>
        <w:t xml:space="preserve"> members </w:t>
      </w:r>
      <w:r w:rsidRPr="00E27868">
        <w:rPr>
          <w:color w:val="000000" w:themeColor="text1"/>
          <w:u w:val="single" w:color="000000" w:themeColor="text1"/>
        </w:rPr>
        <w:t>or the department, and the department’s officers and management employees</w:t>
      </w:r>
      <w:r w:rsidRPr="00E27868">
        <w:rPr>
          <w:color w:val="000000" w:themeColor="text1"/>
          <w:u w:color="000000" w:themeColor="text1"/>
        </w:rPr>
        <w:t xml:space="preserve"> against a claim or suit that arises out of or by virtue of </w:t>
      </w:r>
      <w:r w:rsidRPr="00E27868">
        <w:rPr>
          <w:color w:val="000000" w:themeColor="text1"/>
          <w:u w:val="single" w:color="000000" w:themeColor="text1"/>
        </w:rPr>
        <w:t>the</w:t>
      </w:r>
      <w:r w:rsidRPr="00E27868">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w:t>
      </w:r>
      <w:r w:rsidRPr="00E27868">
        <w:rPr>
          <w:color w:val="000000" w:themeColor="text1"/>
          <w:u w:val="single" w:color="000000" w:themeColor="text1"/>
        </w:rPr>
        <w:t>of the authority, the authority’s officers and management employees</w:t>
      </w:r>
      <w:r w:rsidRPr="00E27868">
        <w:rPr>
          <w:color w:val="000000" w:themeColor="text1"/>
          <w:u w:color="000000" w:themeColor="text1"/>
        </w:rPr>
        <w:t xml:space="preserve">, </w:t>
      </w:r>
      <w:r w:rsidRPr="00E27868">
        <w:rPr>
          <w:strike/>
          <w:color w:val="000000" w:themeColor="text1"/>
          <w:u w:color="000000" w:themeColor="text1"/>
        </w:rPr>
        <w:t>officers,</w:t>
      </w:r>
      <w:r w:rsidRPr="00E27868">
        <w:rPr>
          <w:color w:val="000000" w:themeColor="text1"/>
          <w:u w:color="000000" w:themeColor="text1"/>
        </w:rPr>
        <w:t xml:space="preserve"> </w:t>
      </w:r>
      <w:r w:rsidRPr="00E27868">
        <w:rPr>
          <w:color w:val="000000" w:themeColor="text1"/>
          <w:u w:val="single" w:color="000000" w:themeColor="text1"/>
        </w:rPr>
        <w:t>the department’s director and officers and</w:t>
      </w:r>
      <w:r w:rsidRPr="00E27868">
        <w:rPr>
          <w:color w:val="000000" w:themeColor="text1"/>
          <w:u w:color="000000" w:themeColor="text1"/>
        </w:rPr>
        <w:t xml:space="preserve"> management employees, and legislative employees after they have left their employment with the </w:t>
      </w:r>
      <w:r w:rsidRPr="00E27868">
        <w:rPr>
          <w:strike/>
          <w:color w:val="000000" w:themeColor="text1"/>
          <w:u w:color="000000" w:themeColor="text1"/>
        </w:rPr>
        <w:t>board</w:t>
      </w:r>
      <w:r w:rsidRPr="00E27868">
        <w:rPr>
          <w:color w:val="000000" w:themeColor="text1"/>
          <w:u w:color="000000" w:themeColor="text1"/>
        </w:rPr>
        <w:t xml:space="preserve"> </w:t>
      </w:r>
      <w:r w:rsidRPr="00E27868">
        <w:rPr>
          <w:color w:val="000000" w:themeColor="text1"/>
          <w:u w:val="single" w:color="000000" w:themeColor="text1"/>
        </w:rPr>
        <w:t>authority,</w:t>
      </w:r>
      <w:r w:rsidRPr="00E27868">
        <w:rPr>
          <w:color w:val="000000" w:themeColor="text1"/>
          <w:u w:color="000000" w:themeColor="text1"/>
        </w:rPr>
        <w:t xml:space="preserve"> </w:t>
      </w:r>
      <w:r w:rsidRPr="00E27868">
        <w:rPr>
          <w:strike/>
          <w:color w:val="000000" w:themeColor="text1"/>
          <w:u w:color="000000" w:themeColor="text1"/>
        </w:rPr>
        <w:t>or</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General Assembly, </w:t>
      </w:r>
      <w:r w:rsidRPr="00E27868">
        <w:rPr>
          <w:strike/>
          <w:color w:val="000000" w:themeColor="text1"/>
          <w:u w:color="000000" w:themeColor="text1"/>
        </w:rPr>
        <w:t>as applicable,</w:t>
      </w:r>
      <w:r w:rsidRPr="00E27868">
        <w:rPr>
          <w:color w:val="000000" w:themeColor="text1"/>
          <w:u w:color="000000" w:themeColor="text1"/>
        </w:rPr>
        <w:t xml:space="preserve"> </w:t>
      </w:r>
      <w:r w:rsidRPr="00E27868">
        <w:rPr>
          <w:color w:val="000000" w:themeColor="text1"/>
          <w:u w:val="single" w:color="000000" w:themeColor="text1"/>
        </w:rPr>
        <w:lastRenderedPageBreak/>
        <w:t>or the department, as applicable,</w:t>
      </w:r>
      <w:r w:rsidRPr="00E27868">
        <w:rPr>
          <w:color w:val="000000" w:themeColor="text1"/>
          <w:u w:color="000000" w:themeColor="text1"/>
        </w:rPr>
        <w:t xml:space="preserve"> if the claim or suit arises out of or by virtue of their performance of official duties on behalf of </w:t>
      </w:r>
      <w:r w:rsidRPr="00E27868">
        <w:rPr>
          <w:strike/>
          <w:color w:val="000000" w:themeColor="text1"/>
          <w:u w:color="000000" w:themeColor="text1"/>
        </w:rPr>
        <w:t>the board</w:t>
      </w:r>
      <w:r w:rsidRPr="00E27868">
        <w:rPr>
          <w:color w:val="000000" w:themeColor="text1"/>
          <w:u w:color="000000" w:themeColor="text1"/>
        </w:rPr>
        <w:t xml:space="preserve"> </w:t>
      </w:r>
      <w:r w:rsidRPr="00E27868">
        <w:rPr>
          <w:color w:val="000000" w:themeColor="text1"/>
          <w:u w:val="single" w:color="000000" w:themeColor="text1"/>
        </w:rPr>
        <w:t>their employer</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State must defend the members of the Retirement Systems Investment Panel established pursuant to Section 16, Article X of the Constitution of this State and Section 9</w:t>
      </w:r>
      <w:r w:rsidRPr="00E27868">
        <w:rPr>
          <w:color w:val="000000" w:themeColor="text1"/>
          <w:u w:color="000000" w:themeColor="text1"/>
        </w:rPr>
        <w:noBreakHyphen/>
        <w:t>16</w:t>
      </w:r>
      <w:r w:rsidRPr="00E27868">
        <w:rPr>
          <w:color w:val="000000" w:themeColor="text1"/>
          <w:u w:color="000000" w:themeColor="text1"/>
        </w:rPr>
        <w:noBreakHyphen/>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18</w:t>
      </w:r>
      <w:r w:rsidRPr="00E27868">
        <w:rPr>
          <w:color w:val="000000" w:themeColor="text1"/>
          <w:u w:color="000000" w:themeColor="text1"/>
        </w:rPr>
        <w:noBreakHyphen/>
        <w:t>20 of the 1976 Code, as added by Act 290 of 2010, is amended to read:</w:t>
      </w:r>
    </w:p>
    <w:p w:rsidR="002F6D3E" w:rsidRPr="00E27868" w:rsidRDefault="002F6D3E"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18</w:t>
      </w:r>
      <w:r w:rsidRPr="00E27868">
        <w:rPr>
          <w:color w:val="000000" w:themeColor="text1"/>
          <w:u w:color="000000" w:themeColor="text1"/>
        </w:rPr>
        <w:noBreakHyphen/>
        <w:t>20.</w:t>
      </w:r>
      <w:r w:rsidRPr="00E27868">
        <w:rPr>
          <w:color w:val="000000" w:themeColor="text1"/>
          <w:u w:color="000000" w:themeColor="text1"/>
        </w:rPr>
        <w:tab/>
        <w:t>(a)</w:t>
      </w:r>
      <w:r w:rsidRPr="00E27868">
        <w:rPr>
          <w:color w:val="000000" w:themeColor="text1"/>
          <w:u w:color="000000" w:themeColor="text1"/>
        </w:rPr>
        <w:tab/>
        <w:t xml:space="preserve">‘ARRA Bonds’ mean: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 xml:space="preserve">recovery zone bonds authorized under Section 1401 of ARRA;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Qualified Energy Conservation Bonds authorized under Section 301(a) of Tax Extenders and Alternative Minimum Tax Relief Act of 2008, Pub. L. 110</w:t>
      </w:r>
      <w:r w:rsidRPr="00E27868">
        <w:rPr>
          <w:color w:val="000000" w:themeColor="text1"/>
          <w:u w:color="000000" w:themeColor="text1"/>
        </w:rPr>
        <w:noBreakHyphen/>
        <w:t xml:space="preserve">343, 122 Stat. 1365 (2008) as amended by Section 112 of ARRA.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‘Board’ means the </w:t>
      </w:r>
      <w:r w:rsidRPr="00E27868">
        <w:rPr>
          <w:strike/>
          <w:color w:val="000000" w:themeColor="text1"/>
          <w:u w:color="000000" w:themeColor="text1"/>
        </w:rPr>
        <w:t>South Carolina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Authority’s governing board</w:t>
      </w:r>
      <w:r w:rsidRPr="00E27868">
        <w:rPr>
          <w:color w:val="000000" w:themeColor="text1"/>
          <w:u w:color="000000" w:themeColor="text1"/>
        </w:rPr>
        <w:t xml:space="preserv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‘Code’ means the Internal Revenue Code of 1986, as amended.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‘Local Government’ means each county and municipality that received an allocation of Volume Cap pursuant to the Code and IRS Notice 2009</w:t>
      </w:r>
      <w:r w:rsidRPr="00E27868">
        <w:rPr>
          <w:color w:val="000000" w:themeColor="text1"/>
          <w:u w:color="000000" w:themeColor="text1"/>
        </w:rPr>
        <w:noBreakHyphen/>
        <w:t xml:space="preserve">50.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‘Other federal bonds’ mean any such bond, whether tax</w:t>
      </w:r>
      <w:r w:rsidRPr="00E27868">
        <w:rPr>
          <w:color w:val="000000" w:themeColor="text1"/>
          <w:u w:color="000000" w:themeColor="text1"/>
        </w:rPr>
        <w:noBreakHyphen/>
      </w:r>
      <w:r w:rsidRPr="00E27868">
        <w:rPr>
          <w:color w:val="000000" w:themeColor="text1"/>
          <w:u w:color="000000" w:themeColor="text1"/>
        </w:rPr>
        <w:noBreakHyphen/>
        <w:t xml:space="preserve">exempt, taxable or tax credit, created after the date hereof whereby a volume cap limitation is proscribed under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(f)</w:t>
      </w:r>
      <w:r w:rsidRPr="00E27868">
        <w:rPr>
          <w:color w:val="000000" w:themeColor="text1"/>
          <w:u w:color="000000" w:themeColor="text1"/>
        </w:rPr>
        <w:tab/>
        <w:t xml:space="preserve">‘Qualified energy conservation bond’ means the term as defined in Section 54D(a)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(g)</w:t>
      </w:r>
      <w:r w:rsidRPr="00E27868">
        <w:rPr>
          <w:color w:val="000000" w:themeColor="text1"/>
          <w:u w:color="000000" w:themeColor="text1"/>
        </w:rPr>
        <w:tab/>
        <w:t>‘Recovery zone’ means the term as defined in Section 1400U</w:t>
      </w:r>
      <w:r w:rsidRPr="00E27868">
        <w:rPr>
          <w:color w:val="000000" w:themeColor="text1"/>
          <w:u w:color="000000" w:themeColor="text1"/>
        </w:rPr>
        <w:noBreakHyphen/>
        <w:t xml:space="preserve">1(b)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(h)</w:t>
      </w:r>
      <w:r w:rsidRPr="00E27868">
        <w:rPr>
          <w:color w:val="000000" w:themeColor="text1"/>
          <w:u w:color="000000" w:themeColor="text1"/>
        </w:rPr>
        <w:tab/>
        <w:t>‘Recovery zone economic development bond’ means the term as defined in Section 1400U</w:t>
      </w:r>
      <w:r w:rsidRPr="00E27868">
        <w:rPr>
          <w:color w:val="000000" w:themeColor="text1"/>
          <w:u w:color="000000" w:themeColor="text1"/>
        </w:rPr>
        <w:noBreakHyphen/>
        <w:t xml:space="preserve">2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(i)</w:t>
      </w:r>
      <w:r w:rsidRPr="00E27868">
        <w:rPr>
          <w:color w:val="000000" w:themeColor="text1"/>
          <w:u w:color="000000" w:themeColor="text1"/>
        </w:rPr>
        <w:tab/>
      </w:r>
      <w:r w:rsidRPr="00E27868">
        <w:rPr>
          <w:color w:val="000000" w:themeColor="text1"/>
          <w:u w:color="000000" w:themeColor="text1"/>
        </w:rPr>
        <w:tab/>
        <w:t>‘Recovery zone facility bond’ means the term as defined in Section 1400U</w:t>
      </w:r>
      <w:r w:rsidRPr="00E27868">
        <w:rPr>
          <w:color w:val="000000" w:themeColor="text1"/>
          <w:u w:color="000000" w:themeColor="text1"/>
        </w:rPr>
        <w:noBreakHyphen/>
        <w:t xml:space="preserve">3 of the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(j)</w:t>
      </w:r>
      <w:r w:rsidRPr="00E27868">
        <w:rPr>
          <w:color w:val="000000" w:themeColor="text1"/>
          <w:u w:color="000000" w:themeColor="text1"/>
        </w:rPr>
        <w:tab/>
      </w:r>
      <w:r w:rsidRPr="00E27868">
        <w:rPr>
          <w:color w:val="000000" w:themeColor="text1"/>
          <w:u w:color="000000" w:themeColor="text1"/>
        </w:rPr>
        <w:tab/>
        <w:t xml:space="preserve">‘State’ means the State of South Carolina.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(k)</w:t>
      </w:r>
      <w:r w:rsidRPr="00E27868">
        <w:rPr>
          <w:color w:val="000000" w:themeColor="text1"/>
          <w:u w:color="000000" w:themeColor="text1"/>
        </w:rPr>
        <w:tab/>
        <w:t>‘Volume Cap’ means the amount or other limitation of ARRA Bonds allocated to each state and to counties and large municipalities within each state in accordance with Section 1400U</w:t>
      </w:r>
      <w:r w:rsidRPr="00E27868">
        <w:rPr>
          <w:color w:val="000000" w:themeColor="text1"/>
          <w:u w:color="000000" w:themeColor="text1"/>
        </w:rPr>
        <w:noBreakHyphen/>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C.</w:t>
      </w:r>
      <w:r w:rsidRPr="00E27868">
        <w:rPr>
          <w:color w:val="000000" w:themeColor="text1"/>
          <w:u w:color="000000" w:themeColor="text1"/>
        </w:rPr>
        <w:tab/>
      </w:r>
      <w:r w:rsidRPr="00E27868">
        <w:rPr>
          <w:color w:val="000000" w:themeColor="text1"/>
          <w:u w:color="000000" w:themeColor="text1"/>
        </w:rPr>
        <w:tab/>
        <w:t>The final paragraph of Section 11</w:t>
      </w:r>
      <w:r w:rsidRPr="00E27868">
        <w:rPr>
          <w:color w:val="000000" w:themeColor="text1"/>
          <w:u w:color="000000" w:themeColor="text1"/>
        </w:rPr>
        <w:noBreakHyphen/>
        <w:t>27</w:t>
      </w:r>
      <w:r w:rsidRPr="00E27868">
        <w:rPr>
          <w:color w:val="000000" w:themeColor="text1"/>
          <w:u w:color="000000" w:themeColor="text1"/>
        </w:rPr>
        <w:noBreakHyphen/>
        <w:t>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“‘Ratification date’ shall mean the effective date of New Article X. ‘State board’ shall mean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body of the State Fiscal Accountability Authority</w:t>
      </w:r>
      <w:r w:rsidRPr="00E27868">
        <w:rPr>
          <w:color w:val="000000" w:themeColor="text1"/>
          <w:u w:color="000000" w:themeColor="text1"/>
        </w:rPr>
        <w:t>.  Any term defined in New Article X shall have the meanings therein given to such term.”</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Chapter 31, Title 11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31</w:t>
      </w:r>
      <w:r w:rsidRPr="00E27868">
        <w:rPr>
          <w:color w:val="000000" w:themeColor="text1"/>
          <w:u w:color="000000" w:themeColor="text1"/>
        </w:rPr>
        <w:noBreakHyphen/>
        <w:t>5.</w:t>
      </w:r>
      <w:r w:rsidRPr="00E27868">
        <w:rPr>
          <w:color w:val="000000" w:themeColor="text1"/>
          <w:u w:color="000000" w:themeColor="text1"/>
        </w:rPr>
        <w:tab/>
        <w:t>For the purposes of this chapter, ‘state board’ shall mean the governing body of the State Fiscal Accountability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E.</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30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30.</w:t>
      </w:r>
      <w:r w:rsidRPr="00E27868">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F.</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200(A)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37</w:t>
      </w:r>
      <w:r w:rsidRPr="00E27868">
        <w:rPr>
          <w:color w:val="000000" w:themeColor="text1"/>
          <w:u w:color="000000" w:themeColor="text1"/>
        </w:rPr>
        <w:noBreakHyphen/>
        <w:t>200.</w:t>
      </w:r>
      <w:r w:rsidRPr="00E27868">
        <w:rPr>
          <w:color w:val="000000" w:themeColor="text1"/>
          <w:u w:color="000000" w:themeColor="text1"/>
        </w:rPr>
        <w:tab/>
        <w:t>(A)</w:t>
      </w:r>
      <w:r w:rsidRPr="00E27868">
        <w:rPr>
          <w:color w:val="000000" w:themeColor="text1"/>
          <w:u w:color="000000" w:themeColor="text1"/>
        </w:rPr>
        <w:tab/>
        <w:t xml:space="preserve">There is established by this section the Water Resources Coordinating Council </w:t>
      </w:r>
      <w:r w:rsidRPr="00E27868">
        <w:rPr>
          <w:color w:val="000000" w:themeColor="text1"/>
          <w:u w:val="single" w:color="000000" w:themeColor="text1"/>
        </w:rPr>
        <w:t>within the State Fiscal Accountability Authority</w:t>
      </w:r>
      <w:r w:rsidRPr="00E27868">
        <w:rPr>
          <w:color w:val="000000" w:themeColor="text1"/>
          <w:u w:color="000000" w:themeColor="text1"/>
        </w:rPr>
        <w:t xml:space="preserve"> which shall establish the priorities for all sewer, wastewater treatment, and water supply facility projects addressed in this chapter, except as otherwise established by Section 48</w:t>
      </w:r>
      <w:r w:rsidRPr="00E27868">
        <w:rPr>
          <w:color w:val="000000" w:themeColor="text1"/>
          <w:u w:color="000000" w:themeColor="text1"/>
        </w:rPr>
        <w:noBreakHyphen/>
        <w:t>6</w:t>
      </w:r>
      <w:r w:rsidRPr="00E27868">
        <w:rPr>
          <w:color w:val="000000" w:themeColor="text1"/>
          <w:u w:color="000000" w:themeColor="text1"/>
        </w:rPr>
        <w:noBreakHyphen/>
        <w:t xml:space="preserve">40.  The council shall consist of a representative of the Governor, the Director of the Department of Health and Environmental Control, the Director of the South Carolina Department of Natural Resources, the Director of the Division of Local Government of the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Pr="00E27868">
        <w:rPr>
          <w:color w:val="000000" w:themeColor="text1"/>
          <w:u w:color="000000" w:themeColor="text1"/>
        </w:rPr>
        <w:noBreakHyphen/>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BF3379" w:rsidRDefault="00BF337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G.</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38</w:t>
      </w:r>
      <w:r w:rsidRPr="00E27868">
        <w:rPr>
          <w:color w:val="000000" w:themeColor="text1"/>
          <w:u w:color="000000" w:themeColor="text1"/>
        </w:rPr>
        <w:noBreakHyphen/>
        <w:t>20(A)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“(A)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is authorized to provide for the issuance of capital improvement bonds in denominations of less than $1,000.”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H.</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20(A)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“(A)</w:t>
      </w:r>
      <w:r w:rsidRPr="00E27868">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comprise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250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40</w:t>
      </w:r>
      <w:r w:rsidRPr="00E27868">
        <w:rPr>
          <w:color w:val="000000" w:themeColor="text1"/>
          <w:u w:color="000000" w:themeColor="text1"/>
        </w:rPr>
        <w:noBreakHyphen/>
        <w:t>250.</w:t>
      </w:r>
      <w:r w:rsidRPr="00E27868">
        <w:rPr>
          <w:color w:val="000000" w:themeColor="text1"/>
          <w:u w:color="000000" w:themeColor="text1"/>
        </w:rPr>
        <w:tab/>
        <w:t xml:space="preserve">The Division of Local Government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Rural Infrastructure Authority</w:t>
      </w:r>
      <w:r w:rsidRPr="00E27868">
        <w:rPr>
          <w:color w:val="000000" w:themeColor="text1"/>
          <w:u w:color="000000" w:themeColor="text1"/>
        </w:rPr>
        <w:t xml:space="preserve"> shall provide staff and otherwise assist the authority in the administration of the fund and the performance of its functions under this chapter.  </w:t>
      </w:r>
      <w:r w:rsidRPr="00E27868">
        <w:rPr>
          <w:color w:val="000000" w:themeColor="text1"/>
          <w:u w:val="single" w:color="000000" w:themeColor="text1"/>
        </w:rPr>
        <w:t>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of Local Government as provided by law.</w:t>
      </w:r>
      <w:r w:rsidRPr="00E27868">
        <w:rPr>
          <w:color w:val="000000" w:themeColor="text1"/>
          <w:u w:color="000000" w:themeColor="text1"/>
        </w:rPr>
        <w:t xml:space="preserve">  In providing such assistance the Division of Local Government shall: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assist in the formulation, establishment, and structuring of programs undertaken by the authority pursuant to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provide local governments information as to the programs of the authority and the procedures for obtaining the assistance intended by the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assist the authority in analyzing and evaluating local government requests for assistance pursuant to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 xml:space="preserve">assist in the structuring and negotiation of local government loan agreements and loan obligations and authority bonds;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t xml:space="preserve">administer the fund, including any accounts therein;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(7)</w:t>
      </w:r>
      <w:r w:rsidRPr="00E27868">
        <w:rPr>
          <w:color w:val="000000" w:themeColor="text1"/>
          <w:u w:color="000000" w:themeColor="text1"/>
        </w:rPr>
        <w:tab/>
        <w:t xml:space="preserve">administer the authority’s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(8)</w:t>
      </w:r>
      <w:r w:rsidRPr="00E27868">
        <w:rPr>
          <w:color w:val="000000" w:themeColor="text1"/>
          <w:u w:color="000000" w:themeColor="text1"/>
        </w:rPr>
        <w:tab/>
        <w:t xml:space="preserve">provide </w:t>
      </w:r>
      <w:r w:rsidRPr="00E27868">
        <w:rPr>
          <w:strike/>
          <w:color w:val="000000" w:themeColor="text1"/>
          <w:u w:color="000000" w:themeColor="text1"/>
        </w:rPr>
        <w:t>such</w:t>
      </w:r>
      <w:r w:rsidRPr="00E27868">
        <w:rPr>
          <w:color w:val="000000" w:themeColor="text1"/>
          <w:u w:color="000000" w:themeColor="text1"/>
        </w:rPr>
        <w:t xml:space="preserve"> other assistance and perform </w:t>
      </w:r>
      <w:r w:rsidRPr="00E27868">
        <w:rPr>
          <w:strike/>
          <w:color w:val="000000" w:themeColor="text1"/>
          <w:u w:color="000000" w:themeColor="text1"/>
        </w:rPr>
        <w:t>such</w:t>
      </w:r>
      <w:r w:rsidRPr="00E27868">
        <w:rPr>
          <w:color w:val="000000" w:themeColor="text1"/>
          <w:u w:color="000000" w:themeColor="text1"/>
        </w:rPr>
        <w:t xml:space="preserve"> other duties as may be requested or directed by the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I.</w:t>
      </w:r>
      <w:r w:rsidRPr="00E27868">
        <w:rPr>
          <w:color w:val="000000" w:themeColor="text1"/>
          <w:u w:color="000000" w:themeColor="text1"/>
        </w:rPr>
        <w:tab/>
        <w:t>1.</w:t>
      </w:r>
      <w:r w:rsidRPr="00E27868">
        <w:rPr>
          <w:color w:val="000000" w:themeColor="text1"/>
          <w:u w:color="000000" w:themeColor="text1"/>
        </w:rPr>
        <w:tab/>
        <w:t>The first paragraph of Section 11</w:t>
      </w:r>
      <w:r w:rsidRPr="00E27868">
        <w:rPr>
          <w:color w:val="000000" w:themeColor="text1"/>
          <w:u w:color="000000" w:themeColor="text1"/>
        </w:rPr>
        <w:noBreakHyphen/>
        <w:t>41</w:t>
      </w:r>
      <w:r w:rsidRPr="00E27868">
        <w:rPr>
          <w:color w:val="000000" w:themeColor="text1"/>
          <w:u w:color="000000" w:themeColor="text1"/>
        </w:rPr>
        <w:noBreakHyphen/>
        <w:t>70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70.</w:t>
      </w:r>
      <w:r w:rsidRPr="00E27868">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Fiscal Accountability Authority </w:t>
      </w:r>
      <w:r w:rsidRPr="00E27868">
        <w:rPr>
          <w:color w:val="000000" w:themeColor="text1"/>
          <w:u w:color="000000" w:themeColor="text1"/>
        </w:rPr>
        <w:t>of the following:”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Sections 11</w:t>
      </w:r>
      <w:r w:rsidRPr="00E27868">
        <w:rPr>
          <w:color w:val="000000" w:themeColor="text1"/>
          <w:u w:color="000000" w:themeColor="text1"/>
        </w:rPr>
        <w:noBreakHyphen/>
        <w:t>41</w:t>
      </w:r>
      <w:r w:rsidRPr="00E27868">
        <w:rPr>
          <w:color w:val="000000" w:themeColor="text1"/>
          <w:u w:color="000000" w:themeColor="text1"/>
        </w:rPr>
        <w:noBreakHyphen/>
        <w:t>80, 11</w:t>
      </w:r>
      <w:r w:rsidRPr="00E27868">
        <w:rPr>
          <w:color w:val="000000" w:themeColor="text1"/>
          <w:u w:color="000000" w:themeColor="text1"/>
        </w:rPr>
        <w:noBreakHyphen/>
        <w:t>41</w:t>
      </w:r>
      <w:r w:rsidRPr="00E27868">
        <w:rPr>
          <w:color w:val="000000" w:themeColor="text1"/>
          <w:u w:color="000000" w:themeColor="text1"/>
        </w:rPr>
        <w:noBreakHyphen/>
        <w:t>90, and 11</w:t>
      </w:r>
      <w:r w:rsidRPr="00E27868">
        <w:rPr>
          <w:color w:val="000000" w:themeColor="text1"/>
          <w:u w:color="000000" w:themeColor="text1"/>
        </w:rPr>
        <w:noBreakHyphen/>
        <w:t>41</w:t>
      </w:r>
      <w:r w:rsidRPr="00E27868">
        <w:rPr>
          <w:color w:val="000000" w:themeColor="text1"/>
          <w:u w:color="000000" w:themeColor="text1"/>
        </w:rPr>
        <w:noBreakHyphen/>
        <w:t>100 of the 1976 Code are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80.</w:t>
      </w:r>
      <w:r w:rsidRPr="00E27868">
        <w:rPr>
          <w:color w:val="000000" w:themeColor="text1"/>
          <w:u w:color="000000" w:themeColor="text1"/>
        </w:rPr>
        <w:tab/>
        <w:t xml:space="preserve"> Following the receipt of the notification presented pursuant to Section 11</w:t>
      </w:r>
      <w:r w:rsidRPr="00E27868">
        <w:rPr>
          <w:color w:val="000000" w:themeColor="text1"/>
          <w:u w:color="000000" w:themeColor="text1"/>
        </w:rPr>
        <w:noBreakHyphen/>
        <w:t>41</w:t>
      </w:r>
      <w:r w:rsidRPr="00E27868">
        <w:rPr>
          <w:color w:val="000000" w:themeColor="text1"/>
          <w:u w:color="000000" w:themeColor="text1"/>
        </w:rPr>
        <w:noBreakHyphen/>
        <w:t xml:space="preserve">70 and after </w:t>
      </w:r>
      <w:r w:rsidRPr="00E27868">
        <w:rPr>
          <w:strike/>
          <w:color w:val="000000" w:themeColor="text1"/>
          <w:u w:color="000000" w:themeColor="text1"/>
        </w:rPr>
        <w:t>approval</w:t>
      </w:r>
      <w:r w:rsidRPr="00E27868">
        <w:rPr>
          <w:color w:val="000000" w:themeColor="text1"/>
          <w:u w:color="000000" w:themeColor="text1"/>
        </w:rPr>
        <w:t xml:space="preserve"> </w:t>
      </w:r>
      <w:r w:rsidRPr="00E27868">
        <w:rPr>
          <w:color w:val="000000" w:themeColor="text1"/>
          <w:u w:val="single" w:color="000000" w:themeColor="text1"/>
        </w:rPr>
        <w:t xml:space="preserve">review </w:t>
      </w:r>
      <w:r w:rsidRPr="00E27868">
        <w:rPr>
          <w:color w:val="000000" w:themeColor="text1"/>
          <w:u w:color="000000" w:themeColor="text1"/>
        </w:rPr>
        <w:t xml:space="preserve">by the Joint Bond Review Committee, </w:t>
      </w:r>
      <w:r w:rsidRPr="00E27868">
        <w:rPr>
          <w:color w:val="000000" w:themeColor="text1"/>
          <w:u w:val="single" w:color="000000" w:themeColor="text1"/>
        </w:rPr>
        <w:t>and approval by</w:t>
      </w:r>
      <w:r w:rsidRPr="00E27868">
        <w:rPr>
          <w:color w:val="000000" w:themeColor="text1"/>
          <w:u w:color="000000" w:themeColor="text1"/>
        </w:rPr>
        <w:t xml:space="preserve">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by resolution duly adopted, shall effect the issue of bonds, or pending the issue of the bonds, effect the issue of bond anticipation notes pursuant to Chapter 17 of this title.</w:t>
      </w:r>
    </w:p>
    <w:p w:rsidR="003F3FF9" w:rsidRPr="00E27868" w:rsidRDefault="00BF3379" w:rsidP="000B5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90.</w:t>
      </w:r>
      <w:r w:rsidRPr="00E27868">
        <w:rPr>
          <w:color w:val="000000" w:themeColor="text1"/>
          <w:u w:color="000000" w:themeColor="text1"/>
        </w:rPr>
        <w:tab/>
        <w:t xml:space="preserve">To effect the issuance of bonds,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shall adopt a resolution providing for the issuance of bonds pursuant to the provisions of this chapter.  The authorizing resolution must include: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 statement of whether the bonds are being authorized and issued pursuant to Section 11</w:t>
      </w:r>
      <w:r w:rsidRPr="00E27868">
        <w:rPr>
          <w:color w:val="000000" w:themeColor="text1"/>
          <w:u w:color="000000" w:themeColor="text1"/>
        </w:rPr>
        <w:noBreakHyphen/>
        <w:t>41</w:t>
      </w:r>
      <w:r w:rsidRPr="00E27868">
        <w:rPr>
          <w:color w:val="000000" w:themeColor="text1"/>
          <w:u w:color="000000" w:themeColor="text1"/>
        </w:rPr>
        <w:noBreakHyphen/>
        <w:t>50(A) or Section 11</w:t>
      </w:r>
      <w:r w:rsidRPr="00E27868">
        <w:rPr>
          <w:color w:val="000000" w:themeColor="text1"/>
          <w:u w:color="000000" w:themeColor="text1"/>
        </w:rPr>
        <w:noBreakHyphen/>
        <w:t>41</w:t>
      </w:r>
      <w:r w:rsidRPr="00E27868">
        <w:rPr>
          <w:color w:val="000000" w:themeColor="text1"/>
          <w:u w:color="000000" w:themeColor="text1"/>
        </w:rPr>
        <w:noBreakHyphen/>
        <w:t xml:space="preserve">50(B);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a schedule showing the aggregate of bonds issued, the annual principal payments required to retire the bonds, and the interest on the bonds;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the amount of bonds proposed to be issued;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 schedule showing future annual principal requirements and estimated annual interest requirements on the bonds to be issued;  and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certificates evidencing that the provisions of Sections 11</w:t>
      </w:r>
      <w:r w:rsidRPr="00E27868">
        <w:rPr>
          <w:color w:val="000000" w:themeColor="text1"/>
          <w:u w:color="000000" w:themeColor="text1"/>
        </w:rPr>
        <w:noBreakHyphen/>
        <w:t>41</w:t>
      </w:r>
      <w:r w:rsidRPr="00E27868">
        <w:rPr>
          <w:color w:val="000000" w:themeColor="text1"/>
          <w:u w:color="000000" w:themeColor="text1"/>
        </w:rPr>
        <w:noBreakHyphen/>
        <w:t>50 and 11</w:t>
      </w:r>
      <w:r w:rsidRPr="00E27868">
        <w:rPr>
          <w:color w:val="000000" w:themeColor="text1"/>
          <w:u w:color="000000" w:themeColor="text1"/>
        </w:rPr>
        <w:noBreakHyphen/>
        <w:t>41</w:t>
      </w:r>
      <w:r w:rsidRPr="00E27868">
        <w:rPr>
          <w:color w:val="000000" w:themeColor="text1"/>
          <w:u w:color="000000" w:themeColor="text1"/>
        </w:rPr>
        <w:noBreakHyphen/>
        <w:t xml:space="preserve">60 have been or will be met.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100.</w:t>
      </w:r>
      <w:r w:rsidRPr="00E27868">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w:t>
      </w:r>
      <w:r w:rsidRPr="00E27868">
        <w:rPr>
          <w:color w:val="000000" w:themeColor="text1"/>
          <w:u w:color="000000" w:themeColor="text1"/>
        </w:rPr>
        <w:lastRenderedPageBreak/>
        <w:t xml:space="preserve">payment, be payable at the place and at the time, and be subject to redemption or repurchase and contain other provisions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before their issue.  The bonds may bear interest payable at the times and at the rates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180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41</w:t>
      </w:r>
      <w:r w:rsidRPr="00E27868">
        <w:rPr>
          <w:color w:val="000000" w:themeColor="text1"/>
          <w:u w:color="000000" w:themeColor="text1"/>
        </w:rPr>
        <w:noBreakHyphen/>
        <w:t>180.</w:t>
      </w:r>
      <w:r w:rsidRPr="00E27868">
        <w:rPr>
          <w:color w:val="000000" w:themeColor="text1"/>
          <w:u w:color="000000" w:themeColor="text1"/>
        </w:rPr>
        <w:tab/>
        <w:t xml:space="preserve"> All procurements of infrastructure, as defined in Section 11</w:t>
      </w:r>
      <w:r w:rsidRPr="00E27868">
        <w:rPr>
          <w:color w:val="000000" w:themeColor="text1"/>
          <w:u w:color="000000" w:themeColor="text1"/>
        </w:rPr>
        <w:noBreakHyphen/>
        <w:t>41</w:t>
      </w:r>
      <w:r w:rsidRPr="00E27868">
        <w:rPr>
          <w:color w:val="000000" w:themeColor="text1"/>
          <w:u w:color="000000" w:themeColor="text1"/>
        </w:rPr>
        <w:noBreakHyphen/>
        <w:t>30 and owned by a research university, as defined in Section 11</w:t>
      </w:r>
      <w:r w:rsidRPr="00E27868">
        <w:rPr>
          <w:color w:val="000000" w:themeColor="text1"/>
          <w:u w:color="000000" w:themeColor="text1"/>
        </w:rPr>
        <w:noBreakHyphen/>
        <w:t>51</w:t>
      </w:r>
      <w:r w:rsidRPr="00E27868">
        <w:rPr>
          <w:color w:val="000000" w:themeColor="text1"/>
          <w:u w:color="000000" w:themeColor="text1"/>
        </w:rPr>
        <w:noBreakHyphen/>
        <w:t xml:space="preserve">30(5), shall be exempt from Title 11, Chapter 35, except that such research university must work in conjunction with the </w:t>
      </w:r>
      <w:r w:rsidRPr="00E27868">
        <w:rPr>
          <w:strike/>
          <w:color w:val="000000" w:themeColor="text1"/>
          <w:u w:color="000000" w:themeColor="text1"/>
        </w:rPr>
        <w:t>Budget and Control Board’s</w:t>
      </w:r>
      <w:r w:rsidRPr="00E27868">
        <w:rPr>
          <w:color w:val="000000" w:themeColor="text1"/>
          <w:u w:color="000000" w:themeColor="text1"/>
        </w:rPr>
        <w:t xml:space="preserve"> </w:t>
      </w:r>
      <w:r w:rsidRPr="00E27868">
        <w:rPr>
          <w:color w:val="000000" w:themeColor="text1"/>
          <w:u w:val="single" w:color="000000" w:themeColor="text1"/>
        </w:rPr>
        <w:t>State Fiscal Accountability Authority’s</w:t>
      </w:r>
      <w:r w:rsidRPr="00E27868">
        <w:rPr>
          <w:color w:val="000000" w:themeColor="text1"/>
          <w:u w:color="000000" w:themeColor="text1"/>
        </w:rPr>
        <w:t xml:space="preserve"> Chief Procurement Officer to establish alternative procurement procedures.  The research university shall submit its alternative procurement procedures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State Fiscal Accountability Authority</w:t>
      </w:r>
      <w:r w:rsidRPr="00E27868">
        <w:rPr>
          <w:color w:val="000000" w:themeColor="text1"/>
          <w:u w:color="000000" w:themeColor="text1"/>
        </w:rPr>
        <w:t xml:space="preserve"> for approval.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procurement process shall include provisions for audit and recertification.”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J.</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43</w:t>
      </w:r>
      <w:r w:rsidRPr="00E27868">
        <w:rPr>
          <w:color w:val="000000" w:themeColor="text1"/>
          <w:u w:color="000000" w:themeColor="text1"/>
        </w:rPr>
        <w:noBreakHyphen/>
        <w:t>510(2)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‘State board’ means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board of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K.</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30(10)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“(10)</w:t>
      </w:r>
      <w:r w:rsidRPr="00E27868">
        <w:rPr>
          <w:color w:val="000000" w:themeColor="text1"/>
          <w:u w:color="000000" w:themeColor="text1"/>
        </w:rPr>
        <w:tab/>
        <w:t>‘Lender’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Pr="00E27868">
        <w:rPr>
          <w:color w:val="000000" w:themeColor="text1"/>
          <w:u w:color="000000" w:themeColor="text1"/>
        </w:rPr>
        <w:noBreakHyphen/>
        <w:t xml:space="preserve">based venture capital transactions, pursuant to guidelines established by the authority.  Both the guidelines and the lender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55(B)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 authority shall issue tax credit certificates to each lender contemporaneously with each loan made pursuant to this </w:t>
      </w:r>
      <w:r w:rsidRPr="00E27868">
        <w:rPr>
          <w:color w:val="000000" w:themeColor="text1"/>
          <w:u w:color="000000" w:themeColor="text1"/>
        </w:rPr>
        <w:lastRenderedPageBreak/>
        <w:t>chapter in accordance with any guidelines established by the authority pursuant to Section 11</w:t>
      </w:r>
      <w:r w:rsidRPr="00E27868">
        <w:rPr>
          <w:color w:val="000000" w:themeColor="text1"/>
          <w:u w:color="000000" w:themeColor="text1"/>
        </w:rPr>
        <w:noBreakHyphen/>
        <w:t>45</w:t>
      </w:r>
      <w:r w:rsidRPr="00E27868">
        <w:rPr>
          <w:color w:val="000000" w:themeColor="text1"/>
          <w:u w:color="000000" w:themeColor="text1"/>
        </w:rPr>
        <w:noBreakHyphen/>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105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45</w:t>
      </w:r>
      <w:r w:rsidRPr="00E27868">
        <w:rPr>
          <w:color w:val="000000" w:themeColor="text1"/>
          <w:u w:color="000000" w:themeColor="text1"/>
        </w:rPr>
        <w:noBreakHyphen/>
        <w:t>105.</w:t>
      </w:r>
      <w:r w:rsidRPr="00E27868">
        <w:rPr>
          <w:color w:val="000000" w:themeColor="text1"/>
          <w:u w:color="000000" w:themeColor="text1"/>
        </w:rPr>
        <w:tab/>
        <w:t xml:space="preserve">Any guideline issued by the authority pursuant to this chapter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L.</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49</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49</w:t>
      </w:r>
      <w:r w:rsidRPr="00E27868">
        <w:rPr>
          <w:color w:val="000000" w:themeColor="text1"/>
          <w:u w:color="000000" w:themeColor="text1"/>
        </w:rPr>
        <w:noBreakHyphen/>
        <w:t>40.</w:t>
      </w:r>
      <w:r w:rsidRPr="00E27868">
        <w:rPr>
          <w:color w:val="000000" w:themeColor="text1"/>
          <w:u w:color="000000" w:themeColor="text1"/>
        </w:rPr>
        <w:tab/>
        <w:t>(A)</w:t>
      </w:r>
      <w:r w:rsidRPr="00E27868">
        <w:rPr>
          <w:color w:val="000000" w:themeColor="text1"/>
          <w:u w:color="000000" w:themeColor="text1"/>
        </w:rPr>
        <w:tab/>
        <w:t>The authority is governed by a board</w:t>
      </w:r>
      <w:r w:rsidRPr="00E27868">
        <w:rPr>
          <w:strike/>
          <w:color w:val="000000" w:themeColor="text1"/>
          <w:u w:color="000000" w:themeColor="text1"/>
        </w:rPr>
        <w:t>, which</w:t>
      </w:r>
      <w:r w:rsidRPr="00E27868">
        <w:rPr>
          <w:color w:val="000000" w:themeColor="text1"/>
          <w:u w:color="000000" w:themeColor="text1"/>
        </w:rPr>
        <w:t xml:space="preserve"> </w:t>
      </w:r>
      <w:r w:rsidRPr="00E27868">
        <w:rPr>
          <w:color w:val="000000" w:themeColor="text1"/>
          <w:u w:val="single" w:color="000000" w:themeColor="text1"/>
        </w:rPr>
        <w:t>that</w:t>
      </w:r>
      <w:r w:rsidRPr="00E27868">
        <w:rPr>
          <w:color w:val="000000" w:themeColor="text1"/>
          <w:u w:color="000000" w:themeColor="text1"/>
        </w:rPr>
        <w:t xml:space="preserve"> shall consist of </w:t>
      </w:r>
      <w:r w:rsidRPr="00E27868">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E27868">
        <w:rPr>
          <w:color w:val="000000" w:themeColor="text1"/>
          <w:u w:color="000000" w:themeColor="text1"/>
        </w:rPr>
        <w:t xml:space="preserve"> </w:t>
      </w:r>
      <w:r w:rsidRPr="00E27868">
        <w:rPr>
          <w:color w:val="000000" w:themeColor="text1"/>
          <w:u w:val="single" w:color="000000" w:themeColor="text1"/>
        </w:rPr>
        <w:t>the members of the State Fiscal Accountability Authority</w:t>
      </w:r>
      <w:r w:rsidRPr="00E27868">
        <w:rPr>
          <w:color w:val="000000" w:themeColor="text1"/>
          <w:u w:color="000000" w:themeColor="text1"/>
        </w:rPr>
        <w:t xml:space="preserve">.  All members serve ex officio .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Members of the board and its employees, if any, are subject to the provisions of Chapter 13, Title 8, the Ethics, Government Accountability, and Campaign Reform Act, and Chapter 17</w:t>
      </w:r>
      <w:r w:rsidRPr="00E27868">
        <w:rPr>
          <w:color w:val="000000" w:themeColor="text1"/>
          <w:u w:val="single" w:color="000000" w:themeColor="text1"/>
        </w:rPr>
        <w:t>,</w:t>
      </w:r>
      <w:r w:rsidRPr="00E27868">
        <w:rPr>
          <w:color w:val="000000" w:themeColor="text1"/>
          <w:u w:color="000000" w:themeColor="text1"/>
        </w:rPr>
        <w:t xml:space="preserve"> </w:t>
      </w:r>
      <w:r w:rsidRPr="00E27868">
        <w:rPr>
          <w:strike/>
          <w:color w:val="000000" w:themeColor="text1"/>
          <w:u w:color="000000" w:themeColor="text1"/>
        </w:rPr>
        <w:t>of</w:t>
      </w:r>
      <w:r w:rsidRPr="00E27868">
        <w:rPr>
          <w:color w:val="000000" w:themeColor="text1"/>
          <w:u w:color="000000" w:themeColor="text1"/>
        </w:rPr>
        <w:t xml:space="preserve"> Title 2, relating to lobbying.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and any successor agency, office</w:t>
      </w:r>
      <w:r w:rsidRPr="00E27868">
        <w:rPr>
          <w:color w:val="000000" w:themeColor="text1"/>
          <w:u w:val="single" w:color="000000" w:themeColor="text1"/>
        </w:rPr>
        <w:t>,</w:t>
      </w:r>
      <w:r w:rsidRPr="00E27868">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w:t>
      </w:r>
      <w:r w:rsidRPr="00E27868">
        <w:rPr>
          <w:color w:val="000000" w:themeColor="text1"/>
          <w:u w:color="000000" w:themeColor="text1"/>
        </w:rPr>
        <w:lastRenderedPageBreak/>
        <w:t xml:space="preserve">board must retain ultimate responsibility and provide proper oversight for the implementation of this chapter.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(E)</w:t>
      </w:r>
      <w:r w:rsidRPr="00E27868">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E27868">
        <w:rPr>
          <w:color w:val="000000" w:themeColor="text1"/>
          <w:u w:val="single" w:color="000000" w:themeColor="text1"/>
        </w:rPr>
        <w:t>,</w:t>
      </w:r>
      <w:r w:rsidRPr="00E27868">
        <w:rPr>
          <w:color w:val="000000" w:themeColor="text1"/>
          <w:u w:color="000000" w:themeColor="text1"/>
        </w:rPr>
        <w:t xml:space="preserve"> and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M.</w:t>
      </w:r>
      <w:r w:rsidRPr="00E27868">
        <w:rPr>
          <w:color w:val="000000" w:themeColor="text1"/>
          <w:u w:color="000000" w:themeColor="text1"/>
        </w:rPr>
        <w:tab/>
        <w:t>1.</w:t>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30(6)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t xml:space="preserve">‘State board’ means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governing board of the State Fiscal Accountability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125(A)(2)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thirty</w:t>
      </w:r>
      <w:r w:rsidRPr="00E27868">
        <w:rPr>
          <w:color w:val="000000" w:themeColor="text1"/>
          <w:u w:color="000000" w:themeColor="text1"/>
        </w:rPr>
        <w:noBreakHyphen/>
        <w:t xml:space="preserve">five percent of the total twelve percent must be allocated by FTE student enrollment from the prior academic year at each eligible institution.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E27868">
        <w:rPr>
          <w:color w:val="000000" w:themeColor="text1"/>
          <w:u w:val="single" w:color="000000" w:themeColor="text1"/>
        </w:rPr>
        <w:t>must review</w:t>
      </w:r>
      <w:r w:rsidRPr="00E27868">
        <w:rPr>
          <w:color w:val="000000" w:themeColor="text1"/>
          <w:u w:color="000000" w:themeColor="text1"/>
        </w:rPr>
        <w:t xml:space="preserv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must approve all projects.”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190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11</w:t>
      </w:r>
      <w:r w:rsidRPr="00E27868">
        <w:rPr>
          <w:color w:val="000000" w:themeColor="text1"/>
          <w:u w:color="000000" w:themeColor="text1"/>
        </w:rPr>
        <w:noBreakHyphen/>
        <w:t>51</w:t>
      </w:r>
      <w:r w:rsidRPr="00E27868">
        <w:rPr>
          <w:color w:val="000000" w:themeColor="text1"/>
          <w:u w:color="000000" w:themeColor="text1"/>
        </w:rPr>
        <w:noBreakHyphen/>
        <w:t>190.</w:t>
      </w:r>
      <w:r w:rsidRPr="00E27868">
        <w:rPr>
          <w:color w:val="000000" w:themeColor="text1"/>
          <w:u w:color="000000" w:themeColor="text1"/>
        </w:rPr>
        <w:tab/>
        <w:t xml:space="preserve">The research universities while engaging in projects related to this act shall be exempt from the state procurement process, except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that the</w:t>
      </w:r>
      <w:r w:rsidRPr="00E27868">
        <w:rPr>
          <w:color w:val="000000" w:themeColor="text1"/>
          <w:u w:color="000000" w:themeColor="text1"/>
        </w:rPr>
        <w:t xml:space="preserve"> research universities must work in conjunction with the </w:t>
      </w:r>
      <w:r w:rsidRPr="00E27868">
        <w:rPr>
          <w:strike/>
          <w:color w:val="000000" w:themeColor="text1"/>
          <w:u w:color="000000" w:themeColor="text1"/>
        </w:rPr>
        <w:t>Budget and Control Board’s</w:t>
      </w:r>
      <w:r w:rsidRPr="00E27868">
        <w:rPr>
          <w:color w:val="000000" w:themeColor="text1"/>
          <w:u w:color="000000" w:themeColor="text1"/>
        </w:rPr>
        <w:t xml:space="preserve"> </w:t>
      </w:r>
      <w:r w:rsidRPr="00E27868">
        <w:rPr>
          <w:color w:val="000000" w:themeColor="text1"/>
          <w:u w:val="single" w:color="000000" w:themeColor="text1"/>
        </w:rPr>
        <w:t>State Fiscal Accountabily Authority’s</w:t>
      </w:r>
      <w:r w:rsidRPr="00E27868">
        <w:rPr>
          <w:color w:val="000000" w:themeColor="text1"/>
          <w:u w:color="000000" w:themeColor="text1"/>
        </w:rPr>
        <w:t xml:space="preserve"> Chief Procurement Officer to establish alternate procurement procedures, and must submit a procurement process to the State Commission on Higher Education to be forwarded to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for approval.  These processes shall include provisions for audit and recertification.”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N.</w:t>
      </w:r>
      <w:r w:rsidRPr="00E27868">
        <w:rPr>
          <w:color w:val="000000" w:themeColor="text1"/>
          <w:u w:color="000000" w:themeColor="text1"/>
        </w:rPr>
        <w:tab/>
      </w: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30(1)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‘Authority’ means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acting as the Educational </w:t>
      </w:r>
      <w:r w:rsidRPr="00E27868">
        <w:rPr>
          <w:color w:val="000000" w:themeColor="text1"/>
          <w:u w:color="000000" w:themeColor="text1"/>
        </w:rPr>
        <w:lastRenderedPageBreak/>
        <w:t xml:space="preserve">Facilities Authority for Private Nonprofit Institutions of Higher Learning </w:t>
      </w:r>
      <w:r w:rsidRPr="00E27868">
        <w:rPr>
          <w:color w:val="000000" w:themeColor="text1"/>
          <w:u w:val="single" w:color="000000" w:themeColor="text1"/>
        </w:rPr>
        <w:t>and serving ex officio</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O.</w:t>
      </w:r>
      <w:r w:rsidRPr="00E27868">
        <w:rPr>
          <w:color w:val="000000" w:themeColor="text1"/>
          <w:u w:color="000000" w:themeColor="text1"/>
        </w:rPr>
        <w:tab/>
      </w: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59</w:t>
      </w:r>
      <w:r w:rsidRPr="00E27868">
        <w:rPr>
          <w:color w:val="000000" w:themeColor="text1"/>
          <w:u w:color="000000" w:themeColor="text1"/>
        </w:rPr>
        <w:noBreakHyphen/>
        <w:t>109</w:t>
      </w:r>
      <w:r w:rsidRPr="00E27868">
        <w:rPr>
          <w:color w:val="000000" w:themeColor="text1"/>
          <w:u w:color="000000" w:themeColor="text1"/>
        </w:rPr>
        <w:noBreakHyphen/>
        <w:t>40.</w:t>
      </w:r>
      <w:r w:rsidRPr="00E27868">
        <w:rPr>
          <w:color w:val="000000" w:themeColor="text1"/>
          <w:u w:color="000000" w:themeColor="text1"/>
        </w:rPr>
        <w:tab/>
        <w:t xml:space="preserve">There is hereby created a body politic and corporate to be known as the ‘Educational Facilities Authority for Private Nonprofit Institutions of Higher Learning,’ hereinafter in this chapter called the Authority.  The Authority is constituted a public instrumentality and the exercise by the Authority of the powers conferred by this chapter </w:t>
      </w:r>
      <w:r w:rsidRPr="00E27868">
        <w:rPr>
          <w:strike/>
          <w:color w:val="000000" w:themeColor="text1"/>
          <w:u w:color="000000" w:themeColor="text1"/>
        </w:rPr>
        <w:t>shall</w:t>
      </w:r>
      <w:r w:rsidRPr="00E27868">
        <w:rPr>
          <w:color w:val="000000" w:themeColor="text1"/>
          <w:u w:color="000000" w:themeColor="text1"/>
        </w:rPr>
        <w:t xml:space="preserve"> </w:t>
      </w:r>
      <w:r w:rsidRPr="00E27868">
        <w:rPr>
          <w:color w:val="000000" w:themeColor="text1"/>
          <w:u w:val="single" w:color="000000" w:themeColor="text1"/>
        </w:rPr>
        <w:t>must</w:t>
      </w:r>
      <w:r w:rsidRPr="00E27868">
        <w:rPr>
          <w:color w:val="000000" w:themeColor="text1"/>
          <w:u w:color="000000" w:themeColor="text1"/>
        </w:rPr>
        <w:t xml:space="preserve">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xml:space="preserve">, ex officio; and all the functions and powers of the Authority are hereby granted to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as an incident of its functions in connection with the public finances of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P.</w:t>
      </w:r>
      <w:r w:rsidRPr="00E27868">
        <w:rPr>
          <w:color w:val="000000" w:themeColor="text1"/>
          <w:u w:color="000000" w:themeColor="text1"/>
        </w:rPr>
        <w:tab/>
      </w:r>
      <w:r w:rsidRPr="00E27868">
        <w:rPr>
          <w:color w:val="000000" w:themeColor="text1"/>
          <w:u w:color="000000" w:themeColor="text1"/>
        </w:rPr>
        <w:tab/>
        <w:t>1.</w:t>
      </w: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20(1)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 xml:space="preserve">‘Authority’ </w:t>
      </w:r>
      <w:r w:rsidRPr="00E27868">
        <w:rPr>
          <w:strike/>
          <w:color w:val="000000" w:themeColor="text1"/>
          <w:u w:color="000000" w:themeColor="text1"/>
        </w:rPr>
        <w:t>shall mean</w:t>
      </w:r>
      <w:r w:rsidRPr="00E27868">
        <w:rPr>
          <w:color w:val="000000" w:themeColor="text1"/>
          <w:u w:color="000000" w:themeColor="text1"/>
        </w:rPr>
        <w:t xml:space="preserve"> </w:t>
      </w:r>
      <w:r w:rsidRPr="00E27868">
        <w:rPr>
          <w:color w:val="000000" w:themeColor="text1"/>
          <w:u w:val="single" w:color="000000" w:themeColor="text1"/>
        </w:rPr>
        <w:t>means</w:t>
      </w:r>
      <w:r w:rsidRPr="00E27868">
        <w:rPr>
          <w:color w:val="000000" w:themeColor="text1"/>
          <w:u w:color="000000" w:themeColor="text1"/>
        </w:rPr>
        <w:t xml:space="preserve">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acting as the State Education Assistance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40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59</w:t>
      </w:r>
      <w:r w:rsidRPr="00E27868">
        <w:rPr>
          <w:color w:val="000000" w:themeColor="text1"/>
          <w:u w:color="000000" w:themeColor="text1"/>
        </w:rPr>
        <w:noBreakHyphen/>
        <w:t>115</w:t>
      </w:r>
      <w:r w:rsidRPr="00E27868">
        <w:rPr>
          <w:color w:val="000000" w:themeColor="text1"/>
          <w:u w:color="000000" w:themeColor="text1"/>
        </w:rPr>
        <w:noBreakHyphen/>
        <w:t>40.</w:t>
      </w:r>
      <w:r w:rsidRPr="00E27868">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sidRPr="00E27868">
        <w:rPr>
          <w:color w:val="000000" w:themeColor="text1"/>
          <w:u w:val="single" w:color="000000" w:themeColor="text1"/>
        </w:rPr>
        <w:t>Fiscal Accountability Authority</w:t>
      </w:r>
      <w:r w:rsidRPr="00E27868">
        <w:rPr>
          <w:color w:val="000000" w:themeColor="text1"/>
          <w:u w:color="000000" w:themeColor="text1"/>
        </w:rPr>
        <w:t>, ex officio.”</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29.</w:t>
      </w:r>
      <w:r w:rsidRPr="00E27868">
        <w:rPr>
          <w:color w:val="000000" w:themeColor="text1"/>
          <w:u w:color="000000" w:themeColor="text1"/>
        </w:rPr>
        <w:tab/>
        <w:t>A.</w:t>
      </w:r>
      <w:r w:rsidRPr="00E27868">
        <w:rPr>
          <w:color w:val="000000" w:themeColor="text1"/>
          <w:u w:color="000000" w:themeColor="text1"/>
        </w:rPr>
        <w:tab/>
        <w:t xml:space="preserve"> </w:t>
      </w:r>
      <w:r w:rsidRPr="00E27868">
        <w:rPr>
          <w:color w:val="000000" w:themeColor="text1"/>
          <w:u w:color="000000" w:themeColor="text1"/>
        </w:rPr>
        <w:tab/>
        <w:t>Section 11</w:t>
      </w:r>
      <w:r w:rsidRPr="00E27868">
        <w:rPr>
          <w:color w:val="000000" w:themeColor="text1"/>
          <w:u w:color="000000" w:themeColor="text1"/>
        </w:rPr>
        <w:noBreakHyphen/>
        <w:t>35</w:t>
      </w:r>
      <w:r w:rsidRPr="00E27868">
        <w:rPr>
          <w:color w:val="000000" w:themeColor="text1"/>
          <w:u w:color="000000" w:themeColor="text1"/>
        </w:rPr>
        <w:noBreakHyphen/>
        <w:t>310(2)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‘Board’ means </w:t>
      </w:r>
      <w:r w:rsidRPr="00E27868">
        <w:rPr>
          <w:strike/>
          <w:color w:val="000000" w:themeColor="text1"/>
          <w:u w:color="000000" w:themeColor="text1"/>
        </w:rPr>
        <w:t>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governing board of the State Fiscal </w:t>
      </w:r>
      <w:r w:rsidR="002F6D3E">
        <w:rPr>
          <w:color w:val="000000" w:themeColor="text1"/>
          <w:u w:val="single" w:color="000000" w:themeColor="text1"/>
        </w:rPr>
        <w:t>Accountability</w:t>
      </w:r>
      <w:r w:rsidRPr="00E27868">
        <w:rPr>
          <w:color w:val="000000" w:themeColor="text1"/>
          <w:u w:val="single" w:color="000000" w:themeColor="text1"/>
        </w:rPr>
        <w:t xml:space="preserve"> Authority</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IX</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Naval Base Museum Authority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30.</w:t>
      </w:r>
      <w:r w:rsidRPr="00E27868">
        <w:rPr>
          <w:color w:val="000000" w:themeColor="text1"/>
          <w:u w:color="000000" w:themeColor="text1"/>
        </w:rPr>
        <w:tab/>
        <w:t>(A)</w:t>
      </w:r>
      <w:r w:rsidRPr="00E27868">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sidRPr="00E27868">
        <w:rPr>
          <w:color w:val="000000" w:themeColor="text1"/>
          <w:u w:color="000000" w:themeColor="text1"/>
        </w:rPr>
        <w:noBreakHyphen/>
        <w:t>12</w:t>
      </w:r>
      <w:r w:rsidRPr="00E27868">
        <w:rPr>
          <w:color w:val="000000" w:themeColor="text1"/>
          <w:u w:color="000000" w:themeColor="text1"/>
        </w:rPr>
        <w:noBreakHyphen/>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Pr="00E27868">
        <w:rPr>
          <w:color w:val="000000" w:themeColor="text1"/>
          <w:u w:color="000000" w:themeColor="text1"/>
        </w:rPr>
        <w:noBreakHyphen/>
        <w:t>7</w:t>
      </w:r>
      <w:r w:rsidRPr="00E27868">
        <w:rPr>
          <w:color w:val="000000" w:themeColor="text1"/>
          <w:u w:color="000000" w:themeColor="text1"/>
        </w:rPr>
        <w:noBreakHyphen/>
        <w:t>100 and 54</w:t>
      </w:r>
      <w:r w:rsidRPr="00E27868">
        <w:rPr>
          <w:color w:val="000000" w:themeColor="text1"/>
          <w:u w:color="000000" w:themeColor="text1"/>
        </w:rPr>
        <w:noBreakHyphen/>
        <w:t>7</w:t>
      </w:r>
      <w:r w:rsidRPr="00E27868">
        <w:rPr>
          <w:color w:val="000000" w:themeColor="text1"/>
          <w:u w:color="000000" w:themeColor="text1"/>
        </w:rPr>
        <w:noBreakHyphen/>
        <w:t>110 of the 1976 Code, and as otherwise provided by law. The Navy Base Museum Authority shall possess and may exercise all powers and authority granted to the Hunley Commission by specific statutory reference in Sections 54</w:t>
      </w:r>
      <w:r w:rsidRPr="00E27868">
        <w:rPr>
          <w:color w:val="000000" w:themeColor="text1"/>
          <w:u w:color="000000" w:themeColor="text1"/>
        </w:rPr>
        <w:noBreakHyphen/>
        <w:t>7</w:t>
      </w:r>
      <w:r w:rsidRPr="00E27868">
        <w:rPr>
          <w:color w:val="000000" w:themeColor="text1"/>
          <w:u w:color="000000" w:themeColor="text1"/>
        </w:rPr>
        <w:noBreakHyphen/>
        <w:t>100 and 54</w:t>
      </w:r>
      <w:r w:rsidRPr="00E27868">
        <w:rPr>
          <w:color w:val="000000" w:themeColor="text1"/>
          <w:u w:color="000000" w:themeColor="text1"/>
        </w:rPr>
        <w:noBreakHyphen/>
        <w:t>7</w:t>
      </w:r>
      <w:r w:rsidRPr="00E27868">
        <w:rPr>
          <w:color w:val="000000" w:themeColor="text1"/>
          <w:u w:color="000000" w:themeColor="text1"/>
        </w:rPr>
        <w:noBreakHyphen/>
        <w:t xml:space="preserve">110.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(D)</w:t>
      </w:r>
      <w:r w:rsidRPr="00E27868">
        <w:rPr>
          <w:color w:val="000000" w:themeColor="text1"/>
          <w:u w:color="000000" w:themeColor="text1"/>
        </w:rPr>
        <w:tab/>
        <w:t>Notwithstanding the provisions of this act, the provisions of this section take effect upon approval by the Governor.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SECTION</w:t>
      </w:r>
      <w:r w:rsidRPr="00E27868">
        <w:rPr>
          <w:color w:val="000000" w:themeColor="text1"/>
          <w:u w:color="000000" w:themeColor="text1"/>
        </w:rPr>
        <w:tab/>
        <w:t>31.</w:t>
      </w:r>
      <w:r w:rsidRPr="00E27868">
        <w:rPr>
          <w:color w:val="000000" w:themeColor="text1"/>
          <w:u w:color="000000" w:themeColor="text1"/>
        </w:rPr>
        <w:tab/>
        <w:t>A.</w:t>
      </w:r>
      <w:r w:rsidRPr="00E27868">
        <w:rPr>
          <w:color w:val="000000" w:themeColor="text1"/>
          <w:u w:color="000000" w:themeColor="text1"/>
        </w:rPr>
        <w:tab/>
        <w:t>Title 1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“CHAPTER 36</w:t>
      </w:r>
    </w:p>
    <w:p w:rsidR="003F3FF9"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Information Security</w:t>
      </w:r>
    </w:p>
    <w:p w:rsidR="002F6D3E" w:rsidRPr="00E27868" w:rsidRDefault="002F6D3E"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1</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Division of Information Security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 xml:space="preserve">10. </w:t>
      </w:r>
      <w:r w:rsidRPr="00E27868">
        <w:rPr>
          <w:color w:val="000000" w:themeColor="text1"/>
          <w:u w:color="000000" w:themeColor="text1"/>
        </w:rPr>
        <w:tab/>
        <w:t>(A)</w:t>
      </w:r>
      <w:r w:rsidRPr="00E27868">
        <w:rPr>
          <w:color w:val="000000" w:themeColor="text1"/>
          <w:u w:color="000000" w:themeColor="text1"/>
        </w:rPr>
        <w:tab/>
        <w:t>There is hereby established within the Budget and Control Board the Division of Information Security that is dedicated to the protection of the State’s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reappoint the Chief Information Security Officer for additional terms. The Chief Information Security Officer’s compensation must not be reduced during the Chief Information Security Officer’s uninterrupted continued tenure in office.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lastRenderedPageBreak/>
        <w:tab/>
        <w:t>(C)</w:t>
      </w:r>
      <w:r w:rsidRPr="00E27868">
        <w:rPr>
          <w:color w:val="000000" w:themeColor="text1"/>
          <w:u w:color="000000" w:themeColor="text1"/>
        </w:rPr>
        <w:tab/>
        <w:t>The Chief Information Security Officer may be removed from office only by the Governor as provided in Section 1</w:t>
      </w:r>
      <w:r w:rsidRPr="00E27868">
        <w:rPr>
          <w:color w:val="000000" w:themeColor="text1"/>
          <w:u w:color="000000" w:themeColor="text1"/>
        </w:rPr>
        <w:noBreakHyphen/>
        <w:t>3</w:t>
      </w:r>
      <w:r w:rsidRPr="00E27868">
        <w:rPr>
          <w:color w:val="000000" w:themeColor="text1"/>
          <w:u w:color="000000" w:themeColor="text1"/>
        </w:rPr>
        <w:noBreakHyphen/>
        <w:t>240(C).</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20.</w:t>
      </w:r>
      <w:r w:rsidRPr="00E27868">
        <w:rPr>
          <w:color w:val="000000" w:themeColor="text1"/>
          <w:u w:color="000000" w:themeColor="text1"/>
        </w:rPr>
        <w:tab/>
        <w:t>In consultation with appropriate agency heads, the Chief Information Security Officer shall develop cyber security policies, guidelines, and standards, and shall install and administer state data security systems on the state’s computer facilities consistent with these policies, guidelines, standards, and state law to ensure the integrity of computer</w:t>
      </w:r>
      <w:r w:rsidRPr="00E27868">
        <w:rPr>
          <w:color w:val="000000" w:themeColor="text1"/>
          <w:u w:color="000000" w:themeColor="text1"/>
        </w:rPr>
        <w:noBreakHyphen/>
        <w:t>based and other data and to ensure applicable limitations on access to data.  The Chief Information Security Officer is responsible for overall security of state agency networks connected to the Internet. Each agency or agency head is responsible for the security of the agency’s data within the guidelines of the established policy.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30.</w:t>
      </w:r>
      <w:r w:rsidRPr="00E27868">
        <w:rPr>
          <w:color w:val="000000" w:themeColor="text1"/>
          <w:u w:color="000000" w:themeColor="text1"/>
        </w:rPr>
        <w:tab/>
        <w:t>In developing policies, guidelines, and standards, the Chief Information Security Officer must consider: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developing an information technology governance structure that is inclusive of all agencies;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adopting control objectives to manage, implement, and maintain information technology systems;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developing security metrics that accurately measure unwanted intrusions, security breaches, penetrations, and vulnerabilities;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developing security standards based on a full risk assessment of critical infrastructure vulnerabilities;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developing a method for the sharing of security information sharing and analysis.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40.</w:t>
      </w:r>
      <w:r w:rsidRPr="00E27868">
        <w:rPr>
          <w:color w:val="000000" w:themeColor="text1"/>
          <w:u w:color="000000" w:themeColor="text1"/>
        </w:rPr>
        <w:tab/>
      </w:r>
      <w:r w:rsidRPr="00E27868">
        <w:rPr>
          <w:color w:val="000000" w:themeColor="text1"/>
          <w:u w:color="000000" w:themeColor="text1"/>
        </w:rPr>
        <w:tab/>
        <w:t>(A)</w:t>
      </w:r>
      <w:r w:rsidRPr="00E27868">
        <w:rPr>
          <w:color w:val="000000" w:themeColor="text1"/>
          <w:u w:color="000000" w:themeColor="text1"/>
        </w:rPr>
        <w:tab/>
        <w:t>All agencies must adopt and implement the policies, guidelines, and standards developed by the Chief Information Security Officer.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(C)</w:t>
      </w:r>
      <w:r w:rsidRPr="00E27868">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w:t>
      </w:r>
      <w:r w:rsidRPr="00E27868">
        <w:rPr>
          <w:color w:val="000000" w:themeColor="text1"/>
          <w:u w:color="000000" w:themeColor="text1"/>
        </w:rPr>
        <w:lastRenderedPageBreak/>
        <w:t xml:space="preserve">conference in an amount sufficient to attract the top cyber security professionals in the country to speak and to produce training materials for attendees.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50.</w:t>
      </w:r>
      <w:r w:rsidRPr="00E27868">
        <w:rPr>
          <w:color w:val="000000" w:themeColor="text1"/>
          <w:u w:color="000000" w:themeColor="text1"/>
        </w:rPr>
        <w:tab/>
        <w:t>For purposes of this chapter, ‘Agency’ means all state agencies, departments, boards, commissions, institutions, and authorities, except the legislative and judicial departments of state government, that collect or maintain personally identifiable information as defined in Section 12</w:t>
      </w:r>
      <w:r w:rsidRPr="00E27868">
        <w:rPr>
          <w:color w:val="000000" w:themeColor="text1"/>
          <w:u w:color="000000" w:themeColor="text1"/>
        </w:rPr>
        <w:noBreakHyphen/>
        <w:t>4</w:t>
      </w:r>
      <w:r w:rsidRPr="00E27868">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27868">
        <w:rPr>
          <w:color w:val="000000" w:themeColor="text1"/>
          <w:u w:color="000000" w:themeColor="text1"/>
        </w:rPr>
        <w:noBreakHyphen/>
        <w:t>4</w:t>
      </w:r>
      <w:r w:rsidRPr="00E27868">
        <w:rPr>
          <w:color w:val="000000" w:themeColor="text1"/>
          <w:u w:color="000000" w:themeColor="text1"/>
        </w:rPr>
        <w:noBreakHyphen/>
        <w:t>352.</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60.</w:t>
      </w:r>
      <w:r w:rsidRPr="00E27868">
        <w:rPr>
          <w:color w:val="000000" w:themeColor="text1"/>
          <w:u w:color="000000" w:themeColor="text1"/>
        </w:rPr>
        <w:tab/>
        <w:t>The department may promulgate regulations necessary to implement the provisions of this chapter and to accomplish the objectives set forth in Section 1</w:t>
      </w:r>
      <w:r w:rsidRPr="00E27868">
        <w:rPr>
          <w:color w:val="000000" w:themeColor="text1"/>
          <w:u w:color="000000" w:themeColor="text1"/>
        </w:rPr>
        <w:noBreakHyphen/>
        <w:t>36</w:t>
      </w:r>
      <w:r w:rsidRPr="00E27868">
        <w:rPr>
          <w:color w:val="000000" w:themeColor="text1"/>
          <w:u w:color="000000" w:themeColor="text1"/>
        </w:rPr>
        <w:noBreakHyphen/>
        <w:t>20.  The regulations may include penalties for any agency in violation of Section 1</w:t>
      </w:r>
      <w:r w:rsidRPr="00E27868">
        <w:rPr>
          <w:color w:val="000000" w:themeColor="text1"/>
          <w:u w:color="000000" w:themeColor="text1"/>
        </w:rPr>
        <w:noBreakHyphen/>
        <w:t>36</w:t>
      </w:r>
      <w:r w:rsidRPr="00E27868">
        <w:rPr>
          <w:color w:val="000000" w:themeColor="text1"/>
          <w:u w:color="000000" w:themeColor="text1"/>
        </w:rPr>
        <w:noBreakHyphen/>
        <w:t>40.</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Article 3</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Technology Investment Council</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310.</w:t>
      </w:r>
      <w:r w:rsidRPr="00E27868">
        <w:rPr>
          <w:color w:val="000000" w:themeColor="text1"/>
          <w:u w:color="000000" w:themeColor="text1"/>
        </w:rPr>
        <w:tab/>
        <w:t>There is hereby established a Technology Investment Council.  The council shall consist of seven members, appointed as follows: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the Director of the Budget and Control Board, Division of State Information Technology, who shall serve as chairman;</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Chief Information Security Officer;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320.</w:t>
      </w:r>
      <w:r w:rsidRPr="00E27868">
        <w:rPr>
          <w:color w:val="000000" w:themeColor="text1"/>
          <w:u w:color="000000" w:themeColor="text1"/>
        </w:rPr>
        <w:tab/>
        <w:t xml:space="preserve">The duties of the council are as follows: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 xml:space="preserve"> </w:t>
      </w:r>
      <w:r w:rsidRPr="00E27868">
        <w:rPr>
          <w:color w:val="000000" w:themeColor="text1"/>
          <w:u w:color="000000" w:themeColor="text1"/>
        </w:rPr>
        <w:tab/>
        <w:t>(1)</w:t>
      </w:r>
      <w:r w:rsidRPr="00E27868">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w:t>
      </w:r>
      <w:r w:rsidRPr="00E27868">
        <w:rPr>
          <w:color w:val="000000" w:themeColor="text1"/>
          <w:u w:color="000000" w:themeColor="text1"/>
        </w:rPr>
        <w:lastRenderedPageBreak/>
        <w:t>shall discuss the State’s overall technology needs over a multiyear period and the potential budgetary implications of meeting those needs;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by November fifteenth of each year, the council shall make recommendations to the Governor and General Assembly regarding the funding of technology for the next fiscal year;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develop minimum technical standards, guidelines, and architectures as required for state technology projects.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Section 1</w:t>
      </w:r>
      <w:r w:rsidRPr="00E27868">
        <w:rPr>
          <w:color w:val="000000" w:themeColor="text1"/>
          <w:u w:color="000000" w:themeColor="text1"/>
        </w:rPr>
        <w:noBreakHyphen/>
        <w:t>36</w:t>
      </w:r>
      <w:r w:rsidRPr="00E27868">
        <w:rPr>
          <w:color w:val="000000" w:themeColor="text1"/>
          <w:u w:color="000000" w:themeColor="text1"/>
        </w:rPr>
        <w:noBreakHyphen/>
        <w:t>330.</w:t>
      </w:r>
      <w:r w:rsidRPr="00E27868">
        <w:rPr>
          <w:color w:val="000000" w:themeColor="text1"/>
          <w:u w:color="000000" w:themeColor="text1"/>
        </w:rPr>
        <w:tab/>
        <w:t>To assist the council and Department of Information Security in fulfilling its duties, each agency shall name an individual to act as that agency’s ‘information security officer’.  It is the intent of this section that such information security officers will act as the primary points of contact for appropriate communications between the council and the Department of Information Security.”</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D.</w:t>
      </w:r>
      <w:r w:rsidRPr="00E27868">
        <w:rPr>
          <w:color w:val="000000" w:themeColor="text1"/>
          <w:u w:color="000000" w:themeColor="text1"/>
        </w:rPr>
        <w:tab/>
      </w:r>
      <w:r w:rsidRPr="00E27868">
        <w:rPr>
          <w:color w:val="000000" w:themeColor="text1"/>
          <w:u w:color="000000" w:themeColor="text1"/>
        </w:rPr>
        <w:tab/>
        <w:t>Notwithstanding the general effective date of this act, this SECTION takes effect July 1, 2013.</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7868">
        <w:rPr>
          <w:u w:color="000000" w:themeColor="text1"/>
        </w:rPr>
        <w:t>SECTION</w:t>
      </w:r>
      <w:r w:rsidRPr="00E27868">
        <w:rPr>
          <w:u w:color="000000" w:themeColor="text1"/>
        </w:rPr>
        <w:tab/>
        <w:t>32.</w:t>
      </w:r>
      <w:r w:rsidRPr="00E27868">
        <w:rPr>
          <w:u w:color="000000" w:themeColor="text1"/>
        </w:rPr>
        <w:tab/>
        <w:t>A.</w:t>
      </w:r>
      <w:r w:rsidRPr="00E27868">
        <w:rPr>
          <w:u w:color="000000" w:themeColor="text1"/>
        </w:rPr>
        <w:tab/>
        <w:t>Section 2-65-15(4)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rPr>
          <w:u w:color="000000" w:themeColor="text1"/>
        </w:rPr>
        <w:tab/>
        <w:t>“(4)</w:t>
      </w:r>
      <w:r w:rsidRPr="00E27868">
        <w:rPr>
          <w:u w:color="000000" w:themeColor="text1"/>
        </w:rPr>
        <w:tab/>
        <w:t xml:space="preserve">“Board” means the </w:t>
      </w:r>
      <w:r w:rsidRPr="00E27868">
        <w:rPr>
          <w:strike/>
          <w:u w:color="000000" w:themeColor="text1"/>
        </w:rPr>
        <w:t>State Budget and Control Board</w:t>
      </w:r>
      <w:r w:rsidRPr="00E27868">
        <w:rPr>
          <w:u w:color="000000" w:themeColor="text1"/>
        </w:rPr>
        <w:t xml:space="preserve"> </w:t>
      </w:r>
      <w:r w:rsidRPr="00E27868">
        <w:rPr>
          <w:u w:val="single"/>
        </w:rPr>
        <w:t>Executive Budget and Strategic Planning Office</w:t>
      </w:r>
      <w:r w:rsidRPr="00E27868">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t>B.</w:t>
      </w:r>
      <w:r w:rsidRPr="00E27868">
        <w:tab/>
      </w:r>
      <w:r w:rsidR="002F6D3E">
        <w:t xml:space="preserve"> </w:t>
      </w:r>
      <w:r w:rsidRPr="00E27868">
        <w:t>Chapter 65, Title 2 of the 1976 Code is amended by adding:</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27868">
        <w:tab/>
        <w:t>“Section 2-65-130.</w:t>
      </w:r>
      <w:r w:rsidRPr="00E27868">
        <w:tab/>
        <w:t>If the board does not authorize an expenditure proposal then the proposal must be forwarded to the State Fiscal Accountability Authority for consideration.  The authority may overturn the decision by the board and authorize the expenditures requested in the proposal if the authority finds that the expenditure proposal meets the standards for approval provided in this chapter.”</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Part X</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Performance Audit, Other Transfers and Provisions,</w:t>
      </w:r>
    </w:p>
    <w:p w:rsidR="003F3FF9" w:rsidRPr="00E27868" w:rsidRDefault="003F3FF9" w:rsidP="002F6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7868">
        <w:rPr>
          <w:color w:val="000000" w:themeColor="text1"/>
          <w:u w:color="000000" w:themeColor="text1"/>
        </w:rPr>
        <w:t>and Effective Date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33.</w:t>
      </w:r>
      <w:r w:rsidRPr="00E27868">
        <w:rPr>
          <w:color w:val="000000" w:themeColor="text1"/>
          <w:u w:color="000000" w:themeColor="text1"/>
        </w:rPr>
        <w:tab/>
        <w:t>(A)</w:t>
      </w:r>
      <w:r w:rsidRPr="00E27868">
        <w:rPr>
          <w:color w:val="000000" w:themeColor="text1"/>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(B)(1)</w:t>
      </w:r>
      <w:r w:rsidRPr="00E27868">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r>
      <w:r w:rsidRPr="00E27868">
        <w:rPr>
          <w:color w:val="000000" w:themeColor="text1"/>
          <w:u w:color="000000" w:themeColor="text1"/>
        </w:rPr>
        <w:tab/>
        <w:t>(2)</w:t>
      </w:r>
      <w:r w:rsidRPr="00E27868">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E27868">
        <w:rPr>
          <w:color w:val="000000" w:themeColor="text1"/>
          <w:u w:color="000000" w:themeColor="text1"/>
        </w:rPr>
        <w:tab/>
        <w:t>(C)</w:t>
      </w:r>
      <w:r w:rsidRPr="00E27868">
        <w:rPr>
          <w:snapToGrid w:val="0"/>
          <w:color w:val="000000" w:themeColor="text1"/>
          <w:u w:color="000000" w:themeColor="text1"/>
        </w:rPr>
        <w:t>(1)</w:t>
      </w:r>
      <w:r w:rsidRPr="00E27868">
        <w:rPr>
          <w:snapToGrid w:val="0"/>
          <w:color w:val="000000" w:themeColor="text1"/>
          <w:u w:color="000000" w:themeColor="text1"/>
        </w:rPr>
        <w:tab/>
        <w:t>No later than December 31, 2015, the State Fiscal Accountability Authority shall undertake a strategic sourcing initiative through which it</w:t>
      </w:r>
      <w:r w:rsidRPr="00E27868">
        <w:rPr>
          <w:bCs/>
          <w:snapToGrid w:val="0"/>
          <w:color w:val="000000" w:themeColor="text1"/>
          <w:u w:color="000000" w:themeColor="text1"/>
        </w:rPr>
        <w:t xml:space="preserve"> </w:t>
      </w:r>
      <w:r w:rsidRPr="00E27868">
        <w:rPr>
          <w:snapToGrid w:val="0"/>
          <w:color w:val="000000" w:themeColor="text1"/>
          <w:u w:color="000000" w:themeColor="text1"/>
        </w:rPr>
        <w:t>must analyze the state’s current spending on various categories of goods and services, identify the greatest opportunities to leverage the state’s purchasing power, and prioritize the state’s subsequent efforts to maximize achievable savings.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E27868">
        <w:rPr>
          <w:snapToGrid w:val="0"/>
          <w:color w:val="000000" w:themeColor="text1"/>
          <w:u w:color="000000" w:themeColor="text1"/>
        </w:rPr>
        <w:tab/>
        <w:t>(2)</w:t>
      </w:r>
      <w:r w:rsidRPr="00E27868">
        <w:rPr>
          <w:snapToGrid w:val="0"/>
          <w:color w:val="000000" w:themeColor="text1"/>
          <w:u w:color="000000" w:themeColor="text1"/>
        </w:rPr>
        <w:tab/>
        <w:t>No later than June 30, 2016, the State Fiscal Accountability Authority shall submit a report to the Governor, the President Pro Tempore of the Senate, and the Speaker of the House of Representatives to recommend changes to statutes, policies, and procedures governing state procurement activities.  The recommendations shall be formulated in order to reduce costs, accelerate processing times, and improve services provided to state agencies and their business partners.</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34.</w:t>
      </w:r>
      <w:r w:rsidRPr="00E27868">
        <w:rPr>
          <w:color w:val="000000" w:themeColor="text1"/>
          <w:u w:color="000000" w:themeColor="text1"/>
        </w:rPr>
        <w:tab/>
        <w:t>A.</w:t>
      </w:r>
      <w:r w:rsidRPr="00E27868">
        <w:rPr>
          <w:color w:val="000000" w:themeColor="text1"/>
          <w:u w:color="000000" w:themeColor="text1"/>
        </w:rPr>
        <w:tab/>
      </w:r>
      <w:r w:rsidRPr="00E27868">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w:t>
      </w:r>
      <w:r w:rsidRPr="00E27868">
        <w:rPr>
          <w:color w:val="000000" w:themeColor="text1"/>
          <w:u w:color="000000" w:themeColor="text1"/>
        </w:rPr>
        <w:lastRenderedPageBreak/>
        <w:t xml:space="preserve">duties of the various agencies provided for herein and the cost savings and benefits to the State. </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B.</w:t>
      </w:r>
      <w:r w:rsidRPr="00E27868">
        <w:rPr>
          <w:color w:val="000000" w:themeColor="text1"/>
          <w:u w:color="000000" w:themeColor="text1"/>
        </w:rPr>
        <w:tab/>
      </w:r>
      <w:r w:rsidRPr="00E27868">
        <w:rPr>
          <w:color w:val="000000" w:themeColor="text1"/>
          <w:u w:color="000000" w:themeColor="text1"/>
        </w:rPr>
        <w:tab/>
        <w:t>Section 2</w:t>
      </w:r>
      <w:r w:rsidRPr="00E27868">
        <w:rPr>
          <w:color w:val="000000" w:themeColor="text1"/>
          <w:u w:color="000000" w:themeColor="text1"/>
        </w:rPr>
        <w:noBreakHyphen/>
        <w:t>15</w:t>
      </w:r>
      <w:r w:rsidRPr="00E27868">
        <w:rPr>
          <w:color w:val="000000" w:themeColor="text1"/>
          <w:u w:color="000000" w:themeColor="text1"/>
        </w:rPr>
        <w:noBreakHyphen/>
        <w:t>50(b)(2) of the 1976 Code is amended to read:</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the effectiveness of organizations, programs, activities</w:t>
      </w:r>
      <w:r w:rsidRPr="00E27868">
        <w:rPr>
          <w:color w:val="000000" w:themeColor="text1"/>
          <w:u w:val="single" w:color="000000" w:themeColor="text1"/>
        </w:rPr>
        <w:t>,</w:t>
      </w:r>
      <w:r w:rsidRPr="00E27868">
        <w:rPr>
          <w:color w:val="000000" w:themeColor="text1"/>
          <w:u w:color="000000" w:themeColor="text1"/>
        </w:rPr>
        <w:t xml:space="preserve"> or functions </w:t>
      </w:r>
      <w:r w:rsidRPr="00E27868">
        <w:rPr>
          <w:color w:val="000000" w:themeColor="text1"/>
          <w:u w:val="single" w:color="000000" w:themeColor="text1"/>
        </w:rPr>
        <w:t>and whether these organizations, programs, activities, or functions should be continued, revised, or eliminated</w:t>
      </w:r>
      <w:r w:rsidRPr="00E27868">
        <w:rPr>
          <w:color w:val="000000" w:themeColor="text1"/>
          <w:u w:color="000000" w:themeColor="text1"/>
        </w:rPr>
        <w:t>;”</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35.</w:t>
      </w:r>
      <w:r w:rsidRPr="00E2786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F3FF9" w:rsidRPr="00E27868"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3F3FF9" w:rsidP="003F3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7868">
        <w:rPr>
          <w:color w:val="000000" w:themeColor="text1"/>
          <w:u w:color="000000" w:themeColor="text1"/>
        </w:rPr>
        <w:t>SECTION</w:t>
      </w:r>
      <w:r w:rsidRPr="00E27868">
        <w:rPr>
          <w:color w:val="000000" w:themeColor="text1"/>
          <w:u w:color="000000" w:themeColor="text1"/>
        </w:rPr>
        <w:tab/>
        <w:t>36.</w:t>
      </w:r>
      <w:r w:rsidRPr="00E27868">
        <w:rPr>
          <w:color w:val="000000" w:themeColor="text1"/>
          <w:u w:color="000000" w:themeColor="text1"/>
        </w:rPr>
        <w:tab/>
        <w:t>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2015, with the appropriations contained in the 2014</w:t>
      </w:r>
      <w:r w:rsidRPr="00E27868">
        <w:rPr>
          <w:color w:val="000000" w:themeColor="text1"/>
          <w:u w:color="000000" w:themeColor="text1"/>
        </w:rPr>
        <w:noBreakHyphen/>
        <w:t>2015 general appropriations act to the fullest extent possible being reflective of the transfers, realignments and restructuring provided by this act.</w:t>
      </w:r>
      <w:r w:rsidR="00674C3C" w:rsidRPr="004337B1">
        <w:rPr>
          <w:color w:val="000000" w:themeColor="text1"/>
          <w:u w:color="000000" w:themeColor="text1"/>
        </w:rPr>
        <w:t xml:space="preserve"> </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0B5D87">
      <w:pPr>
        <w:suppressAutoHyphens/>
        <w:jc w:val="both"/>
        <w:rPr>
          <w:rFonts w:eastAsia="Times New Roman"/>
        </w:rPr>
      </w:pPr>
    </w:p>
    <w:sectPr w:rsidR="002C53A7" w:rsidSect="008A23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A54" w:rsidRDefault="00447A54" w:rsidP="00522CE0">
      <w:r>
        <w:separator/>
      </w:r>
    </w:p>
  </w:endnote>
  <w:endnote w:type="continuationSeparator" w:id="0">
    <w:p w:rsidR="00447A54" w:rsidRDefault="00447A5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4D3234-5A35-4E2B-BC64-D717D1DDC432}"/>
    <w:embedBold r:id="rId2" w:fontKey="{56CA31FD-FF56-44D0-9516-F585A11C2389}"/>
    <w:embedItalic r:id="rId3" w:fontKey="{98E6B086-CC84-41CE-993C-CDAD3EFB3EA0}"/>
    <w:embedBoldItalic r:id="rId4" w:fontKey="{3D1D0772-4212-4E35-93B2-E023CB460145}"/>
  </w:font>
  <w:font w:name="Calibri">
    <w:panose1 w:val="020F0502020204030204"/>
    <w:charset w:val="00"/>
    <w:family w:val="swiss"/>
    <w:pitch w:val="variable"/>
    <w:sig w:usb0="E10002FF" w:usb1="4000ACFF" w:usb2="00000009" w:usb3="00000000" w:csb0="0000019F" w:csb1="00000000"/>
    <w:embedRegular r:id="rId5" w:fontKey="{C26EE0E0-1ED8-47D5-98C7-DB7B9C0CAD75}"/>
    <w:embedBold r:id="rId6" w:fontKey="{0BE5272E-F233-456E-A98E-9CF9D4F3FFE7}"/>
    <w:embedItalic r:id="rId7" w:fontKey="{C3023BCF-F21E-4AFE-8B88-D2458AB022E0}"/>
  </w:font>
  <w:font w:name="Arial Unicode MS">
    <w:panose1 w:val="020B0604020202020204"/>
    <w:charset w:val="80"/>
    <w:family w:val="swiss"/>
    <w:pitch w:val="variable"/>
    <w:sig w:usb0="F7FFAFFF" w:usb1="E9DFFFFF" w:usb2="0000003F" w:usb3="00000000" w:csb0="003F00FF" w:csb1="00000000"/>
  </w:font>
  <w:font w:name="Tahoma">
    <w:panose1 w:val="020B0604030504040204"/>
    <w:charset w:val="00"/>
    <w:family w:val="swiss"/>
    <w:pitch w:val="variable"/>
    <w:sig w:usb0="21002A87" w:usb1="80000000" w:usb2="00000008" w:usb3="00000000" w:csb0="000101FF" w:csb1="00000000"/>
    <w:embedRegular r:id="rId8" w:fontKey="{8AEF111D-A545-4678-92BD-437C2B71D5D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CBD682D2-C84F-4639-9658-D77A258366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54" w:rsidRPr="002C53A7" w:rsidRDefault="00447A54" w:rsidP="002C53A7">
    <w:pPr>
      <w:pStyle w:val="Footer"/>
      <w:tabs>
        <w:tab w:val="clear" w:pos="4680"/>
        <w:tab w:val="clear" w:pos="9360"/>
        <w:tab w:val="center" w:pos="2995"/>
      </w:tabs>
      <w:spacing w:before="120"/>
    </w:pPr>
    <w:r>
      <w:t>[22-</w:t>
    </w:r>
    <w:fldSimple w:instr=" PAGE  \* MERGEFORMAT ">
      <w:r w:rsidR="000B5D87">
        <w:rPr>
          <w:noProof/>
        </w:rPr>
        <w:t>124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A54" w:rsidRPr="002C53A7" w:rsidRDefault="00447A54" w:rsidP="002C53A7">
    <w:pPr>
      <w:pStyle w:val="Footer"/>
      <w:tabs>
        <w:tab w:val="clear" w:pos="4680"/>
        <w:tab w:val="clear" w:pos="9360"/>
        <w:tab w:val="center" w:pos="2995"/>
      </w:tabs>
      <w:spacing w:before="120"/>
    </w:pPr>
    <w:r>
      <w:t>[22]</w:t>
    </w:r>
    <w:r>
      <w:tab/>
    </w:r>
    <w:fldSimple w:instr=" PAGE  \* MERGEFORMAT ">
      <w:r w:rsidR="000B5D87">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A54" w:rsidRDefault="00447A54" w:rsidP="00522CE0">
      <w:r>
        <w:separator/>
      </w:r>
    </w:p>
  </w:footnote>
  <w:footnote w:type="continuationSeparator" w:id="0">
    <w:p w:rsidR="00447A54" w:rsidRDefault="00447A54"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D87"/>
    <w:rsid w:val="000B5EAF"/>
    <w:rsid w:val="00170561"/>
    <w:rsid w:val="00186AC9"/>
    <w:rsid w:val="00197DF1"/>
    <w:rsid w:val="001B3DD9"/>
    <w:rsid w:val="001B7E5D"/>
    <w:rsid w:val="001D3BAC"/>
    <w:rsid w:val="001D586C"/>
    <w:rsid w:val="001F713E"/>
    <w:rsid w:val="00216025"/>
    <w:rsid w:val="00245C4E"/>
    <w:rsid w:val="002530A5"/>
    <w:rsid w:val="00257ADA"/>
    <w:rsid w:val="0026586E"/>
    <w:rsid w:val="002A7F69"/>
    <w:rsid w:val="002B48BB"/>
    <w:rsid w:val="002C1321"/>
    <w:rsid w:val="002C53A7"/>
    <w:rsid w:val="002C5896"/>
    <w:rsid w:val="002C60F1"/>
    <w:rsid w:val="002D3BED"/>
    <w:rsid w:val="002E209F"/>
    <w:rsid w:val="002E3AF8"/>
    <w:rsid w:val="002F6D3E"/>
    <w:rsid w:val="00305B1D"/>
    <w:rsid w:val="00307C2B"/>
    <w:rsid w:val="00383247"/>
    <w:rsid w:val="00396F62"/>
    <w:rsid w:val="003D6E2B"/>
    <w:rsid w:val="003E7597"/>
    <w:rsid w:val="003F3FF9"/>
    <w:rsid w:val="004233CF"/>
    <w:rsid w:val="00430E48"/>
    <w:rsid w:val="00437135"/>
    <w:rsid w:val="0044020F"/>
    <w:rsid w:val="00447A54"/>
    <w:rsid w:val="00450668"/>
    <w:rsid w:val="004813A2"/>
    <w:rsid w:val="004952FA"/>
    <w:rsid w:val="004B6A22"/>
    <w:rsid w:val="004B777E"/>
    <w:rsid w:val="004C1C70"/>
    <w:rsid w:val="004D2219"/>
    <w:rsid w:val="004D7F37"/>
    <w:rsid w:val="00522CE0"/>
    <w:rsid w:val="00565148"/>
    <w:rsid w:val="00593361"/>
    <w:rsid w:val="005A413B"/>
    <w:rsid w:val="005A5017"/>
    <w:rsid w:val="005A5787"/>
    <w:rsid w:val="005A648C"/>
    <w:rsid w:val="005F0D92"/>
    <w:rsid w:val="005F1745"/>
    <w:rsid w:val="00633BA1"/>
    <w:rsid w:val="00650290"/>
    <w:rsid w:val="00674C3C"/>
    <w:rsid w:val="006A033C"/>
    <w:rsid w:val="006A1802"/>
    <w:rsid w:val="006C6AE3"/>
    <w:rsid w:val="006C74EA"/>
    <w:rsid w:val="00707A92"/>
    <w:rsid w:val="00720D40"/>
    <w:rsid w:val="0072225E"/>
    <w:rsid w:val="007318D4"/>
    <w:rsid w:val="0075117F"/>
    <w:rsid w:val="00765784"/>
    <w:rsid w:val="007A4390"/>
    <w:rsid w:val="007D4315"/>
    <w:rsid w:val="007E5CB7"/>
    <w:rsid w:val="007F01A4"/>
    <w:rsid w:val="00810F4D"/>
    <w:rsid w:val="008314D2"/>
    <w:rsid w:val="008335DD"/>
    <w:rsid w:val="008A2330"/>
    <w:rsid w:val="008B2F42"/>
    <w:rsid w:val="008C3697"/>
    <w:rsid w:val="008E185F"/>
    <w:rsid w:val="008F023B"/>
    <w:rsid w:val="00904E16"/>
    <w:rsid w:val="009162B3"/>
    <w:rsid w:val="00927C62"/>
    <w:rsid w:val="00956010"/>
    <w:rsid w:val="0096632E"/>
    <w:rsid w:val="00983892"/>
    <w:rsid w:val="00983951"/>
    <w:rsid w:val="00984124"/>
    <w:rsid w:val="00984640"/>
    <w:rsid w:val="0099097B"/>
    <w:rsid w:val="00995C37"/>
    <w:rsid w:val="009A20FF"/>
    <w:rsid w:val="009C118A"/>
    <w:rsid w:val="009D7201"/>
    <w:rsid w:val="00A02011"/>
    <w:rsid w:val="00A4011E"/>
    <w:rsid w:val="00A410D6"/>
    <w:rsid w:val="00A86015"/>
    <w:rsid w:val="00A93DAC"/>
    <w:rsid w:val="00A9594E"/>
    <w:rsid w:val="00AE59C8"/>
    <w:rsid w:val="00AF628E"/>
    <w:rsid w:val="00B10098"/>
    <w:rsid w:val="00B11ECC"/>
    <w:rsid w:val="00B32058"/>
    <w:rsid w:val="00B42B30"/>
    <w:rsid w:val="00B5790D"/>
    <w:rsid w:val="00B83262"/>
    <w:rsid w:val="00B8619A"/>
    <w:rsid w:val="00B945C5"/>
    <w:rsid w:val="00BA20EA"/>
    <w:rsid w:val="00BA69E2"/>
    <w:rsid w:val="00BB5AFC"/>
    <w:rsid w:val="00BC0A56"/>
    <w:rsid w:val="00BE32B8"/>
    <w:rsid w:val="00BF3379"/>
    <w:rsid w:val="00C028BE"/>
    <w:rsid w:val="00C03E4E"/>
    <w:rsid w:val="00C040A1"/>
    <w:rsid w:val="00C1702F"/>
    <w:rsid w:val="00C24C33"/>
    <w:rsid w:val="00C45366"/>
    <w:rsid w:val="00C50101"/>
    <w:rsid w:val="00C57023"/>
    <w:rsid w:val="00C74052"/>
    <w:rsid w:val="00C751C9"/>
    <w:rsid w:val="00CB187A"/>
    <w:rsid w:val="00CC0EC7"/>
    <w:rsid w:val="00CD72B5"/>
    <w:rsid w:val="00CF2A0A"/>
    <w:rsid w:val="00D0168B"/>
    <w:rsid w:val="00D1088B"/>
    <w:rsid w:val="00D14DE6"/>
    <w:rsid w:val="00D156D2"/>
    <w:rsid w:val="00D53E29"/>
    <w:rsid w:val="00D56C27"/>
    <w:rsid w:val="00D86943"/>
    <w:rsid w:val="00DA47B9"/>
    <w:rsid w:val="00DC7981"/>
    <w:rsid w:val="00DE5DCC"/>
    <w:rsid w:val="00E0023F"/>
    <w:rsid w:val="00E058D3"/>
    <w:rsid w:val="00E1732D"/>
    <w:rsid w:val="00E17AC8"/>
    <w:rsid w:val="00E61896"/>
    <w:rsid w:val="00E76AD9"/>
    <w:rsid w:val="00E8035E"/>
    <w:rsid w:val="00E81E77"/>
    <w:rsid w:val="00E91E2F"/>
    <w:rsid w:val="00EA3546"/>
    <w:rsid w:val="00EB47AE"/>
    <w:rsid w:val="00EC1A4F"/>
    <w:rsid w:val="00EC34E1"/>
    <w:rsid w:val="00ED2B9F"/>
    <w:rsid w:val="00F0234A"/>
    <w:rsid w:val="00F25876"/>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link w:val="Heading1Char"/>
    <w:qFormat/>
    <w:rsid w:val="008A2330"/>
    <w:pPr>
      <w:spacing w:before="100" w:beforeAutospacing="1" w:after="100" w:afterAutospacing="1"/>
      <w:outlineLvl w:val="0"/>
    </w:pPr>
    <w:rPr>
      <w:rFonts w:ascii="Arial Unicode MS" w:eastAsia="Arial Unicode MS" w:hAnsi="Arial Unicode MS" w:cs="Arial Unicode M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rsid w:val="00E8035E"/>
    <w:rPr>
      <w:rFonts w:ascii="Tahoma" w:hAnsi="Tahoma" w:cs="Tahoma"/>
      <w:sz w:val="16"/>
      <w:szCs w:val="16"/>
    </w:rPr>
  </w:style>
  <w:style w:type="paragraph" w:styleId="BalloonText">
    <w:name w:val="Balloon Text"/>
    <w:basedOn w:val="Normal"/>
    <w:link w:val="BalloonTextChar"/>
    <w:uiPriority w:val="99"/>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rsid w:val="00E8035E"/>
    <w:rPr>
      <w:rFonts w:cstheme="minorBidi"/>
      <w:sz w:val="20"/>
      <w:szCs w:val="20"/>
    </w:rPr>
  </w:style>
  <w:style w:type="paragraph" w:styleId="CommentText">
    <w:name w:val="annotation text"/>
    <w:basedOn w:val="Normal"/>
    <w:link w:val="CommentTextChar"/>
    <w:uiPriority w:val="99"/>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 w:type="character" w:customStyle="1" w:styleId="Heading1Char">
    <w:name w:val="Heading 1 Char"/>
    <w:basedOn w:val="DefaultParagraphFont"/>
    <w:link w:val="Heading1"/>
    <w:rsid w:val="008A2330"/>
    <w:rPr>
      <w:rFonts w:ascii="Arial Unicode MS" w:eastAsia="Arial Unicode MS" w:hAnsi="Arial Unicode MS" w:cs="Arial Unicode MS"/>
      <w:b/>
      <w:bCs/>
      <w:kern w:val="36"/>
      <w:sz w:val="48"/>
      <w:szCs w:val="48"/>
    </w:rPr>
  </w:style>
  <w:style w:type="paragraph" w:styleId="PlainText">
    <w:name w:val="Plain Text"/>
    <w:basedOn w:val="Normal"/>
    <w:link w:val="PlainTextChar"/>
    <w:unhideWhenUsed/>
    <w:rsid w:val="008A2330"/>
    <w:pPr>
      <w:jc w:val="both"/>
    </w:pPr>
    <w:rPr>
      <w:rFonts w:cstheme="minorBidi"/>
      <w:szCs w:val="21"/>
    </w:rPr>
  </w:style>
  <w:style w:type="character" w:customStyle="1" w:styleId="PlainTextChar">
    <w:name w:val="Plain Text Char"/>
    <w:basedOn w:val="DefaultParagraphFont"/>
    <w:link w:val="PlainText"/>
    <w:rsid w:val="008A2330"/>
    <w:rPr>
      <w:rFonts w:cstheme="minorBidi"/>
      <w:szCs w:val="21"/>
    </w:rPr>
  </w:style>
  <w:style w:type="paragraph" w:styleId="BodyText">
    <w:name w:val="Body Text"/>
    <w:basedOn w:val="Normal"/>
    <w:link w:val="BodyTextChar"/>
    <w:uiPriority w:val="99"/>
    <w:rsid w:val="008A2330"/>
    <w:pPr>
      <w:jc w:val="both"/>
    </w:pPr>
    <w:rPr>
      <w:rFonts w:cstheme="minorBidi"/>
    </w:rPr>
  </w:style>
  <w:style w:type="character" w:customStyle="1" w:styleId="BodyTextChar">
    <w:name w:val="Body Text Char"/>
    <w:basedOn w:val="DefaultParagraphFont"/>
    <w:link w:val="BodyText"/>
    <w:uiPriority w:val="99"/>
    <w:rsid w:val="008A2330"/>
    <w:rPr>
      <w:rFonts w:cstheme="minorBidi"/>
    </w:rPr>
  </w:style>
  <w:style w:type="numbering" w:customStyle="1" w:styleId="NoList1">
    <w:name w:val="No List1"/>
    <w:next w:val="NoList"/>
    <w:uiPriority w:val="99"/>
    <w:semiHidden/>
    <w:unhideWhenUsed/>
    <w:rsid w:val="008A2330"/>
  </w:style>
  <w:style w:type="numbering" w:customStyle="1" w:styleId="NoList11">
    <w:name w:val="No List11"/>
    <w:next w:val="NoList"/>
    <w:uiPriority w:val="99"/>
    <w:semiHidden/>
    <w:unhideWhenUsed/>
    <w:rsid w:val="008A2330"/>
  </w:style>
  <w:style w:type="character" w:customStyle="1" w:styleId="BalloonTextChar1">
    <w:name w:val="Balloon Text Char1"/>
    <w:basedOn w:val="DefaultParagraphFont"/>
    <w:uiPriority w:val="99"/>
    <w:semiHidden/>
    <w:rsid w:val="008A2330"/>
    <w:rPr>
      <w:rFonts w:ascii="Tahoma" w:hAnsi="Tahoma" w:cs="Tahoma"/>
      <w:sz w:val="16"/>
      <w:szCs w:val="16"/>
    </w:rPr>
  </w:style>
  <w:style w:type="character" w:customStyle="1" w:styleId="CommentTextChar1">
    <w:name w:val="Comment Text Char1"/>
    <w:basedOn w:val="DefaultParagraphFont"/>
    <w:uiPriority w:val="99"/>
    <w:semiHidden/>
    <w:rsid w:val="008A2330"/>
    <w:rPr>
      <w:sz w:val="20"/>
      <w:szCs w:val="20"/>
    </w:rPr>
  </w:style>
  <w:style w:type="character" w:customStyle="1" w:styleId="CommentSubjectChar1">
    <w:name w:val="Comment Subject Char1"/>
    <w:basedOn w:val="CommentTextChar1"/>
    <w:uiPriority w:val="99"/>
    <w:semiHidden/>
    <w:rsid w:val="008A2330"/>
    <w:rPr>
      <w:b/>
      <w:bCs/>
    </w:rPr>
  </w:style>
  <w:style w:type="character" w:styleId="Hyperlink">
    <w:name w:val="Hyperlink"/>
    <w:basedOn w:val="DefaultParagraphFont"/>
    <w:uiPriority w:val="99"/>
    <w:unhideWhenUsed/>
    <w:rsid w:val="008A2330"/>
    <w:rPr>
      <w:color w:val="0000FF" w:themeColor="hyperlink"/>
      <w:u w:val="single"/>
    </w:rPr>
  </w:style>
  <w:style w:type="character" w:styleId="CommentReference">
    <w:name w:val="annotation reference"/>
    <w:basedOn w:val="DefaultParagraphFont"/>
    <w:uiPriority w:val="99"/>
    <w:semiHidden/>
    <w:unhideWhenUsed/>
    <w:rsid w:val="008A2330"/>
    <w:rPr>
      <w:sz w:val="16"/>
      <w:szCs w:val="16"/>
    </w:rPr>
  </w:style>
  <w:style w:type="paragraph" w:styleId="Revision">
    <w:name w:val="Revision"/>
    <w:hidden/>
    <w:uiPriority w:val="99"/>
    <w:semiHidden/>
    <w:rsid w:val="008A2330"/>
  </w:style>
  <w:style w:type="paragraph" w:customStyle="1" w:styleId="BillDots0">
    <w:name w:val="Bill Dots"/>
    <w:basedOn w:val="Normal"/>
    <w:qFormat/>
    <w:rsid w:val="00447A5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447A54"/>
  </w:style>
  <w:style w:type="paragraph" w:customStyle="1" w:styleId="ConSign">
    <w:name w:val="ConSign"/>
    <w:basedOn w:val="Normal"/>
    <w:rsid w:val="00447A54"/>
    <w:pPr>
      <w:tabs>
        <w:tab w:val="left" w:pos="216"/>
        <w:tab w:val="left" w:pos="4680"/>
        <w:tab w:val="left" w:pos="4896"/>
      </w:tabs>
      <w:spacing w:line="480" w:lineRule="auto"/>
      <w:jc w:val="both"/>
    </w:pPr>
    <w:rPr>
      <w:rFonts w:eastAsia="Times New Roman"/>
      <w:szCs w:val="20"/>
    </w:rPr>
  </w:style>
  <w:style w:type="paragraph" w:styleId="DocumentMap">
    <w:name w:val="Document Map"/>
    <w:basedOn w:val="Normal"/>
    <w:link w:val="DocumentMapChar"/>
    <w:semiHidden/>
    <w:rsid w:val="00447A54"/>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47A54"/>
    <w:rPr>
      <w:rFonts w:ascii="Tahoma" w:eastAsia="Times New Roman" w:hAnsi="Tahoma"/>
      <w:szCs w:val="20"/>
      <w:shd w:val="clear" w:color="auto" w:fill="000080"/>
    </w:rPr>
  </w:style>
  <w:style w:type="paragraph" w:customStyle="1" w:styleId="FlushRightNumbers">
    <w:name w:val="Flush Right Numbers"/>
    <w:basedOn w:val="Normal"/>
    <w:rsid w:val="00447A54"/>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paragraph" w:customStyle="1" w:styleId="FlushRightLeaders">
    <w:name w:val="Flush Right Leaders"/>
    <w:basedOn w:val="Normal"/>
    <w:rsid w:val="00447A54"/>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character" w:styleId="FollowedHyperlink">
    <w:name w:val="FollowedHyperlink"/>
    <w:basedOn w:val="DefaultParagraphFont"/>
    <w:semiHidden/>
    <w:rsid w:val="00447A54"/>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BCF38-A6E4-469C-832F-7EEAC81F1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252</Pages>
  <Words>93107</Words>
  <Characters>503709</Characters>
  <Application>Microsoft Office Word</Application>
  <DocSecurity>0</DocSecurity>
  <Lines>10950</Lines>
  <Paragraphs>2507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2012-12-11T15:15:00Z</cp:lastPrinted>
  <dcterms:created xsi:type="dcterms:W3CDTF">2013-04-24T23:59:00Z</dcterms:created>
  <dcterms:modified xsi:type="dcterms:W3CDTF">2013-04-24T23:59:00Z</dcterms:modified>
</cp:coreProperties>
</file>