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5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7B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56-3-12710, AS AMENDED, CODE OF LAWS OF SOUTH CAROLINA, 1976, RELATING TO THE “DR. MARY MCLEOD BETHUNE” SPECIAL LICENSE PLATE, SO AS TO REVISE THE DISTRIBUTION OF A PORTION OF THE FEES COLLECTED FROM THE ISSUANCE OF THIS SPECIAL LICENSE PLATE.</w:t>
      </w:r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1C0A">
        <w:t>Section 56-3-12710(B) of the 1976 Code, as added by Act 272 of 2012, is amended to read:</w:t>
      </w:r>
    </w:p>
    <w:p w:rsidR="00751C0A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2B1B26">
        <w:rPr>
          <w:color w:val="000000"/>
        </w:rPr>
        <w:t>(B)</w:t>
      </w:r>
      <w:r>
        <w:rPr>
          <w:color w:val="000000"/>
        </w:rPr>
        <w:tab/>
      </w:r>
      <w:r w:rsidRPr="002B1B26">
        <w:rPr>
          <w:color w:val="000000"/>
        </w:rPr>
        <w:t xml:space="preserve">The fees collected pursuant to this section above the cost of the regular motor vehicle registration fee must be distributed in the following manner: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  <w:t>(1)</w:t>
      </w:r>
      <w:r>
        <w:rPr>
          <w:color w:val="000000"/>
        </w:rPr>
        <w:tab/>
      </w:r>
      <w:r w:rsidRPr="002B1B26">
        <w:rPr>
          <w:color w:val="000000"/>
        </w:rPr>
        <w:t>seventy</w:t>
      </w:r>
      <w:r w:rsidRPr="002B1B26">
        <w:rPr>
          <w:color w:val="000000"/>
        </w:rPr>
        <w:noBreakHyphen/>
        <w:t xml:space="preserve">five percent to Twin City Outreach Mission to: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(a)</w:t>
      </w:r>
      <w:r>
        <w:rPr>
          <w:color w:val="000000"/>
        </w:rPr>
        <w:tab/>
      </w:r>
      <w:r w:rsidRPr="002B1B26">
        <w:rPr>
          <w:color w:val="000000"/>
        </w:rPr>
        <w:t xml:space="preserve">fund the construction and operation of the Dr. Mary McLeod Bethune Museum and Restaurant;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(b)</w:t>
      </w:r>
      <w:r>
        <w:rPr>
          <w:color w:val="000000"/>
        </w:rPr>
        <w:tab/>
      </w:r>
      <w:r w:rsidRPr="002B1B26">
        <w:rPr>
          <w:color w:val="000000"/>
        </w:rPr>
        <w:t xml:space="preserve">fund the construction of the Dr. Mary McLeod Bethune Nature Trail;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(c)</w:t>
      </w:r>
      <w:r>
        <w:rPr>
          <w:color w:val="000000"/>
        </w:rPr>
        <w:tab/>
      </w:r>
      <w:r w:rsidRPr="002B1B26">
        <w:rPr>
          <w:color w:val="000000"/>
        </w:rPr>
        <w:t xml:space="preserve">promote tourism in the Town of Mayesville, Sumter County, South Carolina;  and </w:t>
      </w:r>
    </w:p>
    <w:p w:rsidR="00751C0A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(d)</w:t>
      </w:r>
      <w:r>
        <w:rPr>
          <w:color w:val="000000"/>
        </w:rPr>
        <w:tab/>
      </w:r>
      <w:r w:rsidRPr="002B1B26">
        <w:rPr>
          <w:color w:val="000000"/>
        </w:rPr>
        <w:t>promote other projects related to Dr. Mary McLeod Bethune, tourism that will impact economic development and job creation for the citizens of Mayesville, Sumter County, and South Carolina; and</w:t>
      </w:r>
    </w:p>
    <w:p w:rsidR="00387B1F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  <w:t>(2)</w:t>
      </w:r>
      <w:r>
        <w:rPr>
          <w:color w:val="000000"/>
        </w:rPr>
        <w:tab/>
      </w:r>
      <w:r w:rsidRPr="006B2C38">
        <w:rPr>
          <w:color w:val="000000"/>
        </w:rPr>
        <w:t>twenty</w:t>
      </w:r>
      <w:r w:rsidRPr="006B2C38">
        <w:rPr>
          <w:color w:val="000000"/>
        </w:rPr>
        <w:noBreakHyphen/>
        <w:t>five percent</w:t>
      </w:r>
      <w:r w:rsidRPr="00BD2D7D">
        <w:rPr>
          <w:color w:val="000000"/>
        </w:rPr>
        <w:t xml:space="preserve"> to the </w:t>
      </w:r>
      <w:r w:rsidRPr="00751C0A">
        <w:rPr>
          <w:strike/>
          <w:color w:val="000000"/>
        </w:rPr>
        <w:t>Town of Mayesville to be used for operational and program opportunity matching funds</w:t>
      </w:r>
      <w:r w:rsidRPr="00751C0A">
        <w:rPr>
          <w:color w:val="000000"/>
        </w:rPr>
        <w:t xml:space="preserve"> </w:t>
      </w:r>
      <w:r>
        <w:rPr>
          <w:color w:val="000000"/>
          <w:u w:val="single"/>
        </w:rPr>
        <w:t>Twin City Out Reach Mission to be used solely and at its discretion to fund any programs</w:t>
      </w:r>
      <w:r w:rsidR="006B5D13">
        <w:rPr>
          <w:color w:val="000000"/>
          <w:u w:val="single"/>
        </w:rPr>
        <w:t>, projects</w:t>
      </w:r>
      <w:r w:rsidR="00252B89">
        <w:rPr>
          <w:color w:val="000000"/>
          <w:u w:val="single"/>
        </w:rPr>
        <w:t>,</w:t>
      </w:r>
      <w:r>
        <w:rPr>
          <w:color w:val="000000"/>
          <w:u w:val="single"/>
        </w:rPr>
        <w:t xml:space="preserve"> or entities it believes will promote tourism in South Carolina</w:t>
      </w:r>
      <w:r w:rsidRPr="002B1B26">
        <w:rPr>
          <w:color w:val="000000"/>
        </w:rPr>
        <w:t>.</w:t>
      </w:r>
      <w:r>
        <w:rPr>
          <w:color w:val="000000"/>
        </w:rPr>
        <w:t>”</w:t>
      </w:r>
    </w:p>
    <w:p w:rsidR="00751C0A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1C0A">
        <w:t>2</w:t>
      </w:r>
      <w:r>
        <w:t>.</w:t>
      </w:r>
      <w:r>
        <w:tab/>
        <w:t>This act takes effect upon approval by the Governor.</w:t>
      </w:r>
    </w:p>
    <w:p w:rsidR="00A4590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4590C" w:rsidRDefault="00A4590C" w:rsidP="00A4590C">
      <w:pPr>
        <w:suppressAutoHyphens/>
      </w:pPr>
    </w:p>
    <w:sectPr w:rsidR="00A4590C" w:rsidSect="00A459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B1F" w:rsidRDefault="00387B1F" w:rsidP="009F0C77">
      <w:r>
        <w:separator/>
      </w:r>
    </w:p>
  </w:endnote>
  <w:endnote w:type="continuationSeparator" w:id="0">
    <w:p w:rsidR="00387B1F" w:rsidRDefault="00387B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C6B8C2-B733-4C47-BF24-334C2BC5E007}"/>
    <w:embedBold r:id="rId2" w:fontKey="{9CFAA860-AB5B-42DC-BB41-1C525A9DC6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1EF1B1-8972-41C0-A823-6A6C41CF12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8962B5-EEA4-4B78-BA01-EAE0718F66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AA7913-D272-44EE-B13B-8892086424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310" w:rsidRPr="00A4590C" w:rsidRDefault="00A4590C" w:rsidP="00A459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B1F" w:rsidRDefault="00387B1F" w:rsidP="009F0C77">
      <w:r>
        <w:separator/>
      </w:r>
    </w:p>
  </w:footnote>
  <w:footnote w:type="continuationSeparator" w:id="0">
    <w:p w:rsidR="00387B1F" w:rsidRDefault="00387B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97CM13"/>
    <w:docVar w:name="CoverBillType" w:val="b"/>
    <w:docVar w:name="docpath" w:val="L:\Council\bills\SWB\5097CM13.DOCX"/>
    <w:docVar w:name="dvBillNumber" w:val="26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777B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2B89"/>
    <w:rsid w:val="002759C5"/>
    <w:rsid w:val="00277DEE"/>
    <w:rsid w:val="00280D88"/>
    <w:rsid w:val="00294ABE"/>
    <w:rsid w:val="002A3EB4"/>
    <w:rsid w:val="003245AD"/>
    <w:rsid w:val="00325348"/>
    <w:rsid w:val="00387B1F"/>
    <w:rsid w:val="00393688"/>
    <w:rsid w:val="003D411E"/>
    <w:rsid w:val="003E3C1E"/>
    <w:rsid w:val="003E6148"/>
    <w:rsid w:val="00400EAA"/>
    <w:rsid w:val="0041760A"/>
    <w:rsid w:val="00424CDE"/>
    <w:rsid w:val="004809EE"/>
    <w:rsid w:val="00511EE9"/>
    <w:rsid w:val="00521E00"/>
    <w:rsid w:val="00577C6C"/>
    <w:rsid w:val="0058501B"/>
    <w:rsid w:val="006215AA"/>
    <w:rsid w:val="006340D9"/>
    <w:rsid w:val="00643B8E"/>
    <w:rsid w:val="0065077E"/>
    <w:rsid w:val="00665EBC"/>
    <w:rsid w:val="0069470D"/>
    <w:rsid w:val="006A476C"/>
    <w:rsid w:val="006B2C38"/>
    <w:rsid w:val="006B5D13"/>
    <w:rsid w:val="006C6A93"/>
    <w:rsid w:val="006E02F9"/>
    <w:rsid w:val="007478EB"/>
    <w:rsid w:val="00751C0A"/>
    <w:rsid w:val="00753C04"/>
    <w:rsid w:val="00756946"/>
    <w:rsid w:val="00757F80"/>
    <w:rsid w:val="00771EEC"/>
    <w:rsid w:val="00773310"/>
    <w:rsid w:val="00773A54"/>
    <w:rsid w:val="00786819"/>
    <w:rsid w:val="007A325A"/>
    <w:rsid w:val="007F1523"/>
    <w:rsid w:val="007F509E"/>
    <w:rsid w:val="007F5799"/>
    <w:rsid w:val="007F6947"/>
    <w:rsid w:val="008131FB"/>
    <w:rsid w:val="00872729"/>
    <w:rsid w:val="008777BF"/>
    <w:rsid w:val="008E0A01"/>
    <w:rsid w:val="008F4429"/>
    <w:rsid w:val="00932670"/>
    <w:rsid w:val="009352BB"/>
    <w:rsid w:val="00990668"/>
    <w:rsid w:val="009F0C77"/>
    <w:rsid w:val="009F4DD1"/>
    <w:rsid w:val="00A4590C"/>
    <w:rsid w:val="00A64E80"/>
    <w:rsid w:val="00A741D9"/>
    <w:rsid w:val="00A84063"/>
    <w:rsid w:val="00A9741D"/>
    <w:rsid w:val="00AD4B17"/>
    <w:rsid w:val="00B26FA6"/>
    <w:rsid w:val="00B741CB"/>
    <w:rsid w:val="00B934F3"/>
    <w:rsid w:val="00BB6347"/>
    <w:rsid w:val="00BD2134"/>
    <w:rsid w:val="00BD2D7D"/>
    <w:rsid w:val="00BE73E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FB0E4-2AAC-4BF3-BBF3-223BCAF16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1267</Characters>
  <Application>Microsoft Office Word</Application>
  <DocSecurity>0</DocSecurity>
  <Lines>10</Lines>
  <Paragraphs>2</Paragraphs>
  <ScaleCrop>false</ScaleCrop>
  <Company> 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2013-01-17T16:12:00Z</cp:lastPrinted>
  <dcterms:created xsi:type="dcterms:W3CDTF">2013-01-22T18:22:00Z</dcterms:created>
  <dcterms:modified xsi:type="dcterms:W3CDTF">2013-01-22T18:22:00Z</dcterms:modified>
</cp:coreProperties>
</file>