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9FB" w:rsidRDefault="001019FB" w:rsidP="00A365EC">
      <w:pPr>
        <w:pStyle w:val="BillDots0"/>
      </w:pPr>
      <w:r>
        <w:rPr>
          <w:strike/>
        </w:rPr>
        <w:t>Indicates Matter Stricken</w:t>
      </w:r>
    </w:p>
    <w:p w:rsidR="001019FB" w:rsidRPr="001019FB" w:rsidRDefault="001019FB" w:rsidP="00A365EC">
      <w:pPr>
        <w:pStyle w:val="BillDots0"/>
      </w:pPr>
      <w:r>
        <w:rPr>
          <w:u w:val="single"/>
        </w:rPr>
        <w:t>Indicates New Matter</w:t>
      </w:r>
    </w:p>
    <w:p w:rsidR="001019FB" w:rsidRDefault="001019FB" w:rsidP="00A365EC">
      <w:pPr>
        <w:pStyle w:val="BillDots0"/>
      </w:pPr>
    </w:p>
    <w:p w:rsidR="001019FB" w:rsidRDefault="001019FB" w:rsidP="00A365EC">
      <w:pPr>
        <w:pStyle w:val="BillDots0"/>
      </w:pPr>
      <w:r>
        <w:t>COMMITTEE REPORT</w:t>
      </w:r>
    </w:p>
    <w:p w:rsidR="001019FB" w:rsidRDefault="001019FB" w:rsidP="00A365EC">
      <w:pPr>
        <w:pStyle w:val="BillDots0"/>
      </w:pPr>
      <w:r>
        <w:t>February 5, 2014</w:t>
      </w:r>
    </w:p>
    <w:p w:rsidR="001019FB" w:rsidRDefault="001019FB" w:rsidP="00A365EC">
      <w:pPr>
        <w:pStyle w:val="BillDots0"/>
      </w:pPr>
    </w:p>
    <w:p w:rsidR="001019FB" w:rsidRPr="001019FB" w:rsidRDefault="001019FB" w:rsidP="001019FB">
      <w:pPr>
        <w:pStyle w:val="BillDots0"/>
        <w:tabs>
          <w:tab w:val="clear" w:pos="216"/>
          <w:tab w:val="clear" w:pos="432"/>
          <w:tab w:val="clear" w:pos="648"/>
          <w:tab w:val="clear" w:pos="864"/>
          <w:tab w:val="clear" w:pos="1080"/>
          <w:tab w:val="clear" w:pos="1296"/>
          <w:tab w:val="clear" w:pos="5904"/>
          <w:tab w:val="right" w:pos="5933"/>
        </w:tabs>
      </w:pPr>
      <w:r>
        <w:tab/>
      </w:r>
      <w:r>
        <w:rPr>
          <w:b/>
          <w:sz w:val="36"/>
        </w:rPr>
        <w:t>S. 293</w:t>
      </w:r>
    </w:p>
    <w:p w:rsidR="001019FB" w:rsidRDefault="001019FB" w:rsidP="00A365EC">
      <w:pPr>
        <w:pStyle w:val="BillDots0"/>
      </w:pPr>
    </w:p>
    <w:p w:rsidR="001019FB" w:rsidRDefault="001019FB" w:rsidP="001019FB">
      <w:pPr>
        <w:pStyle w:val="BillDots0"/>
        <w:jc w:val="center"/>
      </w:pPr>
      <w:r>
        <w:t xml:space="preserve">Introduced by </w:t>
      </w:r>
      <w:r w:rsidRPr="004B605E">
        <w:t>Senator Cleary</w:t>
      </w:r>
    </w:p>
    <w:p w:rsidR="001019FB" w:rsidRDefault="001019FB" w:rsidP="00A365EC">
      <w:pPr>
        <w:pStyle w:val="BillDots0"/>
      </w:pPr>
    </w:p>
    <w:p w:rsidR="001019FB" w:rsidRDefault="001019FB" w:rsidP="00A365EC">
      <w:pPr>
        <w:pStyle w:val="BillDots0"/>
      </w:pPr>
      <w:r>
        <w:t>S. Printed 2/5/14--S.</w:t>
      </w:r>
    </w:p>
    <w:p w:rsidR="001019FB" w:rsidRDefault="001019FB" w:rsidP="00A365EC">
      <w:pPr>
        <w:pStyle w:val="BillDots0"/>
      </w:pPr>
      <w:r>
        <w:t>Read the first time January 24, 2013.</w:t>
      </w:r>
    </w:p>
    <w:p w:rsidR="001019FB" w:rsidRPr="001019FB" w:rsidRDefault="001019FB" w:rsidP="001019FB">
      <w:pPr>
        <w:pStyle w:val="BillDots0"/>
        <w:jc w:val="center"/>
      </w:pPr>
      <w:r>
        <w:rPr>
          <w:u w:val="single"/>
        </w:rPr>
        <w:t>            </w:t>
      </w:r>
    </w:p>
    <w:p w:rsidR="001019FB" w:rsidRDefault="001019FB" w:rsidP="00A365EC">
      <w:pPr>
        <w:pStyle w:val="BillDots0"/>
      </w:pPr>
    </w:p>
    <w:p w:rsidR="001019FB" w:rsidRPr="001019FB" w:rsidRDefault="001019FB" w:rsidP="001019FB">
      <w:pPr>
        <w:pStyle w:val="BillDots0"/>
        <w:jc w:val="center"/>
      </w:pPr>
      <w:r>
        <w:rPr>
          <w:b/>
        </w:rPr>
        <w:t>THE COMMITTEE ON FINANCE</w:t>
      </w:r>
    </w:p>
    <w:p w:rsidR="001019FB" w:rsidRDefault="001019FB" w:rsidP="00A365EC">
      <w:pPr>
        <w:pStyle w:val="BillDots0"/>
      </w:pPr>
      <w:r>
        <w:tab/>
        <w:t xml:space="preserve">To whom was referred a Bill (S. 293) </w:t>
      </w:r>
      <w:r w:rsidRPr="001019FB">
        <w:rPr>
          <w:color w:val="000000" w:themeColor="text1"/>
          <w:u w:color="000000" w:themeColor="text1"/>
        </w:rPr>
        <w:t>to amend Section 4</w:t>
      </w:r>
      <w:r w:rsidRPr="001019FB">
        <w:rPr>
          <w:color w:val="000000" w:themeColor="text1"/>
          <w:u w:color="000000" w:themeColor="text1"/>
        </w:rPr>
        <w:noBreakHyphen/>
        <w:t>23</w:t>
      </w:r>
      <w:r w:rsidRPr="001019FB">
        <w:rPr>
          <w:color w:val="000000" w:themeColor="text1"/>
          <w:u w:color="000000" w:themeColor="text1"/>
        </w:rPr>
        <w:noBreakHyphen/>
        <w:t>40, as amended, Code of Laws of South Carolina, 1976, relating to levy and collection of taxes in the Murrell’s Inlet</w:t>
      </w:r>
      <w:r w:rsidRPr="001019FB">
        <w:rPr>
          <w:color w:val="000000" w:themeColor="text1"/>
          <w:u w:color="000000" w:themeColor="text1"/>
        </w:rPr>
        <w:noBreakHyphen/>
      </w:r>
      <w:r>
        <w:t>, etc., respectfully</w:t>
      </w:r>
    </w:p>
    <w:p w:rsidR="001019FB" w:rsidRPr="001019FB" w:rsidRDefault="001019FB" w:rsidP="001019FB">
      <w:pPr>
        <w:pStyle w:val="BillDots0"/>
        <w:jc w:val="center"/>
      </w:pPr>
      <w:r>
        <w:rPr>
          <w:b/>
        </w:rPr>
        <w:t>REPORT:</w:t>
      </w:r>
    </w:p>
    <w:p w:rsidR="001019FB" w:rsidRDefault="001019FB" w:rsidP="00A365EC">
      <w:pPr>
        <w:pStyle w:val="BillDots0"/>
      </w:pPr>
      <w:r>
        <w:tab/>
        <w:t>That they have duly and carefully considered the same and recommend that the same do pass with amendment:</w:t>
      </w:r>
    </w:p>
    <w:p w:rsidR="001019FB" w:rsidRDefault="001019FB" w:rsidP="00A365EC">
      <w:pPr>
        <w:pStyle w:val="BillDots0"/>
      </w:pPr>
    </w:p>
    <w:p w:rsidR="001019FB" w:rsidRPr="00956EF5"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6EF5">
        <w:rPr>
          <w:u w:color="000000" w:themeColor="text1"/>
        </w:rPr>
        <w:tab/>
        <w:t>Amend the bill, as and if amended, by striking SECTION 1 and inserting:</w:t>
      </w:r>
    </w:p>
    <w:p w:rsidR="001019FB" w:rsidRPr="00956EF5"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6EF5">
        <w:rPr>
          <w:u w:color="000000" w:themeColor="text1"/>
        </w:rPr>
        <w:tab/>
        <w:t>/</w:t>
      </w:r>
      <w:r w:rsidRPr="00956EF5">
        <w:rPr>
          <w:u w:color="000000" w:themeColor="text1"/>
        </w:rPr>
        <w:tab/>
        <w:t>SECTION</w:t>
      </w:r>
      <w:r w:rsidRPr="00956EF5">
        <w:rPr>
          <w:u w:color="000000" w:themeColor="text1"/>
        </w:rPr>
        <w:tab/>
        <w:t>1.</w:t>
      </w:r>
      <w:r w:rsidRPr="00956EF5">
        <w:rPr>
          <w:u w:color="000000" w:themeColor="text1"/>
        </w:rPr>
        <w:tab/>
        <w:t>Section 4</w:t>
      </w:r>
      <w:r w:rsidRPr="00956EF5">
        <w:rPr>
          <w:u w:color="000000" w:themeColor="text1"/>
        </w:rPr>
        <w:noBreakHyphen/>
        <w:t>23</w:t>
      </w:r>
      <w:r w:rsidRPr="00956EF5">
        <w:rPr>
          <w:u w:color="000000" w:themeColor="text1"/>
        </w:rPr>
        <w:noBreakHyphen/>
        <w:t>40 of the 1976 Code, as last amended by Act 598 of 1992, is further amended to read:</w:t>
      </w:r>
    </w:p>
    <w:p w:rsidR="001019FB" w:rsidRPr="00956EF5"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6EF5">
        <w:rPr>
          <w:u w:color="000000" w:themeColor="text1"/>
        </w:rPr>
        <w:tab/>
        <w:t>“Section 4</w:t>
      </w:r>
      <w:r w:rsidRPr="00956EF5">
        <w:rPr>
          <w:u w:color="000000" w:themeColor="text1"/>
        </w:rPr>
        <w:noBreakHyphen/>
        <w:t>23</w:t>
      </w:r>
      <w:r w:rsidRPr="00956EF5">
        <w:rPr>
          <w:u w:color="000000" w:themeColor="text1"/>
        </w:rPr>
        <w:noBreakHyphen/>
        <w:t>40.</w:t>
      </w:r>
      <w:r w:rsidRPr="00956EF5">
        <w:rPr>
          <w:u w:color="000000" w:themeColor="text1"/>
        </w:rPr>
        <w:tab/>
        <w:t xml:space="preserve">The auditors and treasurers of Georgetown and Horry Counties are directed to levy and collect a tax of not more than </w:t>
      </w:r>
      <w:r w:rsidRPr="00956EF5">
        <w:rPr>
          <w:strike/>
          <w:u w:color="000000" w:themeColor="text1"/>
        </w:rPr>
        <w:t>ten</w:t>
      </w:r>
      <w:r w:rsidRPr="00956EF5">
        <w:rPr>
          <w:u w:color="000000" w:themeColor="text1"/>
        </w:rPr>
        <w:t xml:space="preserve"> </w:t>
      </w:r>
      <w:r w:rsidRPr="00956EF5">
        <w:rPr>
          <w:u w:val="single" w:color="000000" w:themeColor="text1"/>
        </w:rPr>
        <w:t>fourteen</w:t>
      </w:r>
      <w:r w:rsidRPr="00956EF5">
        <w:rPr>
          <w:u w:color="000000" w:themeColor="text1"/>
        </w:rPr>
        <w:t xml:space="preserve"> mills, to be determined by the Board of Fire Control, upon all taxable property of the district for the purpose of defraying its operational and maintenance costs. All monies collected from this levy must be credited to the fire district.”</w:t>
      </w:r>
      <w:r w:rsidRPr="00956EF5">
        <w:rPr>
          <w:u w:color="000000" w:themeColor="text1"/>
        </w:rPr>
        <w:tab/>
      </w:r>
      <w:r w:rsidRPr="00956EF5">
        <w:rPr>
          <w:u w:color="000000" w:themeColor="text1"/>
        </w:rPr>
        <w:tab/>
        <w:t>/</w:t>
      </w:r>
    </w:p>
    <w:p w:rsidR="001019FB" w:rsidRPr="00956EF5"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56EF5">
        <w:rPr>
          <w:snapToGrid w:val="0"/>
        </w:rPr>
        <w:tab/>
        <w:t>Renumber sections to conform.</w:t>
      </w:r>
    </w:p>
    <w:p w:rsidR="001019FB"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56EF5">
        <w:rPr>
          <w:snapToGrid w:val="0"/>
        </w:rPr>
        <w:tab/>
        <w:t>Amend title to conform.</w:t>
      </w:r>
    </w:p>
    <w:p w:rsidR="001019FB" w:rsidRPr="00956EF5"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019FB" w:rsidRDefault="001019FB" w:rsidP="00A365EC">
      <w:pPr>
        <w:pStyle w:val="BillDots0"/>
      </w:pPr>
      <w:r>
        <w:t>HUGH K. LEATHERMAN, SR. for Committee.</w:t>
      </w:r>
    </w:p>
    <w:p w:rsidR="001019FB" w:rsidRPr="001019FB" w:rsidRDefault="001019FB" w:rsidP="001019FB">
      <w:pPr>
        <w:pStyle w:val="BillDots0"/>
        <w:jc w:val="center"/>
      </w:pPr>
      <w:r>
        <w:rPr>
          <w:u w:val="single"/>
        </w:rPr>
        <w:t>            </w:t>
      </w:r>
    </w:p>
    <w:p w:rsidR="001019FB" w:rsidRDefault="001019FB" w:rsidP="00A365EC">
      <w:pPr>
        <w:pStyle w:val="BillDots0"/>
      </w:pPr>
    </w:p>
    <w:p w:rsidR="001019FB" w:rsidRPr="001019FB" w:rsidRDefault="001019FB" w:rsidP="001019FB">
      <w:pPr>
        <w:pStyle w:val="BillDots0"/>
        <w:keepNext/>
        <w:jc w:val="center"/>
      </w:pPr>
      <w:r>
        <w:rPr>
          <w:b/>
          <w:u w:val="single"/>
        </w:rPr>
        <w:lastRenderedPageBreak/>
        <w:t>STATEMENT OF ESTIMATED FISCAL IMPACT</w:t>
      </w:r>
    </w:p>
    <w:p w:rsidR="001019FB" w:rsidRPr="000E7C72" w:rsidRDefault="001019FB" w:rsidP="001019F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0E7C72">
        <w:rPr>
          <w:b/>
          <w:szCs w:val="22"/>
        </w:rPr>
        <w:t xml:space="preserve">REVENUE IMPACT </w:t>
      </w:r>
      <w:r w:rsidRPr="000E7C72">
        <w:rPr>
          <w:b/>
          <w:szCs w:val="22"/>
          <w:vertAlign w:val="superscript"/>
        </w:rPr>
        <w:t>1/</w:t>
      </w:r>
    </w:p>
    <w:p w:rsidR="001019FB" w:rsidRPr="000E7C72" w:rsidRDefault="001019FB" w:rsidP="001019F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E7C72">
        <w:rPr>
          <w:szCs w:val="22"/>
        </w:rPr>
        <w:t xml:space="preserve">This bill as amended is not expected to impact </w:t>
      </w:r>
      <w:r>
        <w:rPr>
          <w:szCs w:val="22"/>
        </w:rPr>
        <w:t>s</w:t>
      </w:r>
      <w:r w:rsidRPr="000E7C72">
        <w:rPr>
          <w:szCs w:val="22"/>
        </w:rPr>
        <w:t>tate revenues.  Local property tax revenue for the Murrell’s Inlet-Garden City Fire District would increase by approximately $260,000 for each additional mill levied in tax year 2014. The millage increase would be subject to the millage increase limitations of Section 6-1-320.</w:t>
      </w:r>
    </w:p>
    <w:p w:rsidR="001019FB" w:rsidRPr="000E7C72"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0E7C72">
        <w:rPr>
          <w:b/>
          <w:szCs w:val="22"/>
        </w:rPr>
        <w:t>Explanation of the Bill</w:t>
      </w:r>
    </w:p>
    <w:p w:rsidR="001019FB" w:rsidRPr="000E7C72"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E7C72">
        <w:rPr>
          <w:szCs w:val="22"/>
        </w:rPr>
        <w:t xml:space="preserve">The bill would amend the authorized millage levy for the Murrell’s Inlet-Garden City Fire District by increasing the total allowed millage from 10 to 20 mills. The fire district was created in 1962 by the General Assembly and provides fire service to both Georgetown and Horry Counties. The authorized millage was originally set at 5 mills when the district was created and then later increased to 10 mills in 1992. This bill would allow the fire district an additional 10 mills for a maximum total of 20 mills, although the millage may be less. Based upon information from the fire district, total property tax collections for the 10 mills totaled approximately $2,293,000 in tax year 2011 and $2,408,000 in tax year 2012. Given these figures, we estimate that each additional mill would increase property tax revenue for the fire district by approximately $260,000 in tax year 2014. This figure would be impacted by any significant changes in the tax base due to reassessments. Additionally, any increases in the millage would be subject to the millage increase limitations of Section 6-1-320. </w:t>
      </w:r>
    </w:p>
    <w:p w:rsidR="001019FB" w:rsidRDefault="001019FB" w:rsidP="00A365EC">
      <w:pPr>
        <w:pStyle w:val="BillDots0"/>
      </w:pPr>
    </w:p>
    <w:p w:rsidR="001019FB" w:rsidRDefault="001019FB" w:rsidP="001019FB">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1019FB" w:rsidRDefault="001019FB" w:rsidP="001019FB">
      <w:pPr>
        <w:pStyle w:val="BillDots0"/>
        <w:tabs>
          <w:tab w:val="clear" w:pos="216"/>
          <w:tab w:val="clear" w:pos="432"/>
          <w:tab w:val="clear" w:pos="648"/>
          <w:tab w:val="clear" w:pos="864"/>
          <w:tab w:val="clear" w:pos="1080"/>
          <w:tab w:val="clear" w:pos="1296"/>
          <w:tab w:val="clear" w:pos="5904"/>
          <w:tab w:val="left" w:pos="3024"/>
        </w:tabs>
      </w:pPr>
      <w:r>
        <w:tab/>
        <w:t>Frank A. Rainwater</w:t>
      </w:r>
    </w:p>
    <w:p w:rsidR="001019FB" w:rsidRPr="001019FB" w:rsidRDefault="001019FB" w:rsidP="001019FB">
      <w:pPr>
        <w:pStyle w:val="BillDots0"/>
        <w:tabs>
          <w:tab w:val="clear" w:pos="216"/>
          <w:tab w:val="clear" w:pos="432"/>
          <w:tab w:val="clear" w:pos="648"/>
          <w:tab w:val="clear" w:pos="864"/>
          <w:tab w:val="clear" w:pos="1080"/>
          <w:tab w:val="clear" w:pos="1296"/>
          <w:tab w:val="clear" w:pos="5904"/>
          <w:tab w:val="left" w:pos="3024"/>
        </w:tabs>
      </w:pPr>
      <w:r>
        <w:tab/>
        <w:t>Board of Economic Advisors</w:t>
      </w:r>
    </w:p>
    <w:p w:rsidR="001019FB" w:rsidRDefault="001019FB" w:rsidP="00A365EC">
      <w:pPr>
        <w:pStyle w:val="BillDots0"/>
      </w:pPr>
    </w:p>
    <w:p w:rsidR="001019FB" w:rsidRDefault="001019FB" w:rsidP="00A365EC">
      <w:pPr>
        <w:pStyle w:val="BillDots0"/>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1019FB" w:rsidRPr="001019FB" w:rsidRDefault="001019FB" w:rsidP="00A365EC">
      <w:pPr>
        <w:pStyle w:val="BillDots0"/>
        <w:sectPr w:rsidR="001019FB" w:rsidRPr="001019FB" w:rsidSect="001019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65EC" w:rsidRDefault="00A365EC" w:rsidP="00A365EC">
      <w:pPr>
        <w:pStyle w:val="BillDots0"/>
      </w:pPr>
    </w:p>
    <w:p w:rsidR="00A365EC" w:rsidRDefault="00A365EC" w:rsidP="00A365EC">
      <w:pPr>
        <w:pStyle w:val="Numbersforbills"/>
      </w:pPr>
    </w:p>
    <w:p w:rsidR="00A365EC" w:rsidRDefault="00A365EC" w:rsidP="00A3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5EC" w:rsidRDefault="00A365EC" w:rsidP="00A3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5EC" w:rsidRDefault="00A365EC" w:rsidP="00A3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5EC" w:rsidRDefault="00A365EC" w:rsidP="00A3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5EC" w:rsidRDefault="00A365EC" w:rsidP="00A3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7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7F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847A9">
        <w:rPr>
          <w:color w:val="000000" w:themeColor="text1"/>
          <w:u w:color="000000" w:themeColor="text1"/>
        </w:rPr>
        <w:t>TO AMEND SECTION 4</w:t>
      </w:r>
      <w:r w:rsidR="00F37017">
        <w:rPr>
          <w:color w:val="000000" w:themeColor="text1"/>
          <w:u w:color="000000" w:themeColor="text1"/>
        </w:rPr>
        <w:noBreakHyphen/>
      </w:r>
      <w:r w:rsidRPr="008847A9">
        <w:rPr>
          <w:color w:val="000000" w:themeColor="text1"/>
          <w:u w:color="000000" w:themeColor="text1"/>
        </w:rPr>
        <w:t>23</w:t>
      </w:r>
      <w:r w:rsidR="00F37017">
        <w:rPr>
          <w:color w:val="000000" w:themeColor="text1"/>
          <w:u w:color="000000" w:themeColor="text1"/>
        </w:rPr>
        <w:noBreakHyphen/>
      </w:r>
      <w:r>
        <w:rPr>
          <w:color w:val="000000" w:themeColor="text1"/>
          <w:u w:color="000000" w:themeColor="text1"/>
        </w:rPr>
        <w:t xml:space="preserve">40, AS AMENDED, </w:t>
      </w:r>
      <w:r w:rsidRPr="008847A9">
        <w:rPr>
          <w:color w:val="000000" w:themeColor="text1"/>
          <w:u w:color="000000" w:themeColor="text1"/>
        </w:rPr>
        <w:t>CODE OF LAWS OF SOUTH CAROLINA, 1976, RELATING TO LEVY AND COLLECTION OF TAXES IN THE MURRELL</w:t>
      </w:r>
      <w:r w:rsidR="00D44A37" w:rsidRPr="00D44A37">
        <w:rPr>
          <w:color w:val="000000" w:themeColor="text1"/>
          <w:u w:color="000000" w:themeColor="text1"/>
        </w:rPr>
        <w:t>’</w:t>
      </w:r>
      <w:r w:rsidRPr="008847A9">
        <w:rPr>
          <w:color w:val="000000" w:themeColor="text1"/>
          <w:u w:color="000000" w:themeColor="text1"/>
        </w:rPr>
        <w:t>S INLET</w:t>
      </w:r>
      <w:r w:rsidR="00F37017">
        <w:rPr>
          <w:color w:val="000000" w:themeColor="text1"/>
          <w:u w:color="000000" w:themeColor="text1"/>
        </w:rPr>
        <w:noBreakHyphen/>
      </w:r>
      <w:r w:rsidRPr="008847A9">
        <w:rPr>
          <w:color w:val="000000" w:themeColor="text1"/>
          <w:u w:color="000000" w:themeColor="text1"/>
        </w:rPr>
        <w:t>GARDEN CITY FIRE DISTRICT, SO AS TO AUTHORIZE THE LEVY AND COLLECTION OF AN ADDITIONAL TEN MILLS.</w:t>
      </w:r>
    </w:p>
    <w:p w:rsidR="00BB57DF"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7A9">
        <w:rPr>
          <w:color w:val="000000" w:themeColor="text1"/>
          <w:u w:color="000000" w:themeColor="text1"/>
        </w:rPr>
        <w:t>Whereas, the Murrell</w:t>
      </w:r>
      <w:r w:rsidR="00D44A37" w:rsidRPr="00D44A37">
        <w:rPr>
          <w:color w:val="000000" w:themeColor="text1"/>
          <w:u w:color="000000" w:themeColor="text1"/>
        </w:rPr>
        <w:t>’</w:t>
      </w:r>
      <w:r w:rsidRPr="008847A9">
        <w:rPr>
          <w:color w:val="000000" w:themeColor="text1"/>
          <w:u w:color="000000" w:themeColor="text1"/>
        </w:rPr>
        <w:t>s Inlet</w:t>
      </w:r>
      <w:r w:rsidR="00F37017">
        <w:rPr>
          <w:color w:val="000000" w:themeColor="text1"/>
          <w:u w:color="000000" w:themeColor="text1"/>
        </w:rPr>
        <w:noBreakHyphen/>
      </w:r>
      <w:r w:rsidRPr="008847A9">
        <w:rPr>
          <w:color w:val="000000" w:themeColor="text1"/>
          <w:u w:color="000000" w:themeColor="text1"/>
        </w:rPr>
        <w:t>Garden City Fire District is a special purpose district created pursuant to Act 876 of 1966. Included within the boundaries of the district are properties situated in both Georgetown and Horry Counties;</w:t>
      </w:r>
      <w:r w:rsidR="00460EDA">
        <w:rPr>
          <w:color w:val="000000" w:themeColor="text1"/>
          <w:u w:color="000000" w:themeColor="text1"/>
        </w:rPr>
        <w:t xml:space="preserve"> and</w:t>
      </w: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7A9">
        <w:rPr>
          <w:color w:val="000000" w:themeColor="text1"/>
          <w:u w:color="000000" w:themeColor="text1"/>
        </w:rPr>
        <w:t>Whereas, Section 6</w:t>
      </w:r>
      <w:r w:rsidRPr="008847A9">
        <w:rPr>
          <w:b/>
          <w:color w:val="000000" w:themeColor="text1"/>
          <w:u w:color="000000" w:themeColor="text1"/>
        </w:rPr>
        <w:t xml:space="preserve"> </w:t>
      </w:r>
      <w:r w:rsidRPr="008847A9">
        <w:rPr>
          <w:color w:val="000000" w:themeColor="text1"/>
          <w:u w:color="000000" w:themeColor="text1"/>
        </w:rPr>
        <w:t xml:space="preserve">of Act 876 authorizes the auditors and treasurers of Georgetown and Horry Counties to levy and collect a tax of not more than five mills upon taxable property of the district within their respective jurisdictions in order to defray expenses incurred by the Board of Fire Control, the governing body of the district; </w:t>
      </w:r>
      <w:r w:rsidR="00460EDA">
        <w:rPr>
          <w:color w:val="000000" w:themeColor="text1"/>
          <w:u w:color="000000" w:themeColor="text1"/>
        </w:rPr>
        <w:t>and</w:t>
      </w: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7A9">
        <w:rPr>
          <w:color w:val="000000" w:themeColor="text1"/>
          <w:u w:color="000000" w:themeColor="text1"/>
        </w:rPr>
        <w:t>Whereas, owing to the increase in operational and maintenance costs incurred by the district since 1966, in 1992, the General Assembly, pursuant to Act 598 of 1992, authorize</w:t>
      </w:r>
      <w:r w:rsidR="00460EDA">
        <w:rPr>
          <w:color w:val="000000" w:themeColor="text1"/>
          <w:u w:color="000000" w:themeColor="text1"/>
        </w:rPr>
        <w:t>d</w:t>
      </w:r>
      <w:r w:rsidRPr="008847A9">
        <w:rPr>
          <w:color w:val="000000" w:themeColor="text1"/>
          <w:u w:color="000000" w:themeColor="text1"/>
        </w:rPr>
        <w:t xml:space="preserve"> levy and collection of an additional five mills;</w:t>
      </w:r>
      <w:r w:rsidR="00460EDA">
        <w:rPr>
          <w:color w:val="000000" w:themeColor="text1"/>
          <w:u w:color="000000" w:themeColor="text1"/>
        </w:rPr>
        <w:t xml:space="preserve"> and</w:t>
      </w: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0EDA"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7A9">
        <w:rPr>
          <w:color w:val="000000" w:themeColor="text1"/>
          <w:u w:color="000000" w:themeColor="text1"/>
        </w:rPr>
        <w:t>Whereas, Act 598 effectively amended Section 4</w:t>
      </w:r>
      <w:r w:rsidR="00F37017">
        <w:rPr>
          <w:color w:val="000000" w:themeColor="text1"/>
          <w:u w:color="000000" w:themeColor="text1"/>
        </w:rPr>
        <w:noBreakHyphen/>
      </w:r>
      <w:r w:rsidRPr="008847A9">
        <w:rPr>
          <w:color w:val="000000" w:themeColor="text1"/>
          <w:u w:color="000000" w:themeColor="text1"/>
        </w:rPr>
        <w:t>23</w:t>
      </w:r>
      <w:r w:rsidR="00F37017">
        <w:rPr>
          <w:color w:val="000000" w:themeColor="text1"/>
          <w:u w:color="000000" w:themeColor="text1"/>
        </w:rPr>
        <w:noBreakHyphen/>
      </w:r>
      <w:r w:rsidRPr="008847A9">
        <w:rPr>
          <w:color w:val="000000" w:themeColor="text1"/>
          <w:u w:color="000000" w:themeColor="text1"/>
        </w:rPr>
        <w:t xml:space="preserve">40 of the 1976 Code; </w:t>
      </w:r>
      <w:r w:rsidR="00460EDA">
        <w:rPr>
          <w:color w:val="000000" w:themeColor="text1"/>
          <w:u w:color="000000" w:themeColor="text1"/>
        </w:rPr>
        <w:t>and</w:t>
      </w:r>
    </w:p>
    <w:p w:rsidR="00460EDA" w:rsidRDefault="00460EDA"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0EDA" w:rsidRDefault="00D44A37"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2000, pursuant to Act 451</w:t>
      </w:r>
      <w:r w:rsidR="00460EDA">
        <w:rPr>
          <w:color w:val="000000" w:themeColor="text1"/>
          <w:u w:color="000000" w:themeColor="text1"/>
        </w:rPr>
        <w:t xml:space="preserve"> of 2000, the G</w:t>
      </w:r>
      <w:r>
        <w:rPr>
          <w:color w:val="000000" w:themeColor="text1"/>
          <w:u w:color="000000" w:themeColor="text1"/>
        </w:rPr>
        <w:t>eneral Assembly authorized the d</w:t>
      </w:r>
      <w:r w:rsidR="00460EDA">
        <w:rPr>
          <w:color w:val="000000" w:themeColor="text1"/>
          <w:u w:color="000000" w:themeColor="text1"/>
        </w:rPr>
        <w:t>istrict to provide emergency medical services; and</w:t>
      </w:r>
    </w:p>
    <w:p w:rsidR="00460EDA" w:rsidRDefault="00460EDA"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7DF" w:rsidRPr="008847A9" w:rsidRDefault="00460EDA"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since Act 451, the district </w:t>
      </w:r>
      <w:r w:rsidR="00640838">
        <w:rPr>
          <w:color w:val="000000" w:themeColor="text1"/>
          <w:u w:color="000000" w:themeColor="text1"/>
        </w:rPr>
        <w:t xml:space="preserve">additionally </w:t>
      </w:r>
      <w:r>
        <w:rPr>
          <w:color w:val="000000" w:themeColor="text1"/>
          <w:u w:color="000000" w:themeColor="text1"/>
        </w:rPr>
        <w:t xml:space="preserve">has provided emergency medical services to the district; </w:t>
      </w:r>
      <w:r w:rsidR="00BB57DF" w:rsidRPr="008847A9">
        <w:rPr>
          <w:color w:val="000000" w:themeColor="text1"/>
          <w:u w:color="000000" w:themeColor="text1"/>
        </w:rPr>
        <w:t>and</w:t>
      </w: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7A9">
        <w:rPr>
          <w:color w:val="000000" w:themeColor="text1"/>
          <w:u w:color="000000" w:themeColor="text1"/>
        </w:rPr>
        <w:t xml:space="preserve">Whereas, after twenty years of </w:t>
      </w:r>
      <w:r w:rsidR="00E26CE2">
        <w:rPr>
          <w:color w:val="000000" w:themeColor="text1"/>
          <w:u w:color="000000" w:themeColor="text1"/>
        </w:rPr>
        <w:t>the same millage despite the extra duties, the General Assembly finds it necessary to authorize the levy and collection of additional millage for the district so that the district can continue to supplement its duties by providing emergency medical ser</w:t>
      </w:r>
      <w:r w:rsidR="00DB6FD5">
        <w:rPr>
          <w:color w:val="000000" w:themeColor="text1"/>
          <w:u w:color="000000" w:themeColor="text1"/>
        </w:rPr>
        <w:t>v</w:t>
      </w:r>
      <w:r w:rsidR="00E26CE2">
        <w:rPr>
          <w:color w:val="000000" w:themeColor="text1"/>
          <w:u w:color="000000" w:themeColor="text1"/>
        </w:rPr>
        <w:t>ices</w:t>
      </w:r>
      <w:r w:rsidRPr="008847A9">
        <w:rPr>
          <w:color w:val="000000" w:themeColor="text1"/>
          <w:u w:color="000000" w:themeColor="text1"/>
        </w:rPr>
        <w:t>.</w:t>
      </w:r>
      <w:r w:rsidR="00460EDA">
        <w:rPr>
          <w:color w:val="000000" w:themeColor="text1"/>
          <w:u w:color="000000" w:themeColor="text1"/>
        </w:rPr>
        <w:t xml:space="preserve">  </w:t>
      </w:r>
      <w:r w:rsidRPr="008847A9">
        <w:rPr>
          <w:color w:val="000000" w:themeColor="text1"/>
          <w:u w:color="000000" w:themeColor="text1"/>
        </w:rPr>
        <w:t>Now, therefore,</w:t>
      </w: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7DF"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57DF"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847A9">
        <w:rPr>
          <w:color w:val="000000" w:themeColor="text1"/>
          <w:u w:color="000000" w:themeColor="text1"/>
        </w:rPr>
        <w:t>Section 4</w:t>
      </w:r>
      <w:r w:rsidR="00F37017">
        <w:rPr>
          <w:color w:val="000000" w:themeColor="text1"/>
          <w:u w:color="000000" w:themeColor="text1"/>
        </w:rPr>
        <w:noBreakHyphen/>
      </w:r>
      <w:r w:rsidRPr="008847A9">
        <w:rPr>
          <w:color w:val="000000" w:themeColor="text1"/>
          <w:u w:color="000000" w:themeColor="text1"/>
        </w:rPr>
        <w:t>23</w:t>
      </w:r>
      <w:r w:rsidR="00F37017">
        <w:rPr>
          <w:color w:val="000000" w:themeColor="text1"/>
          <w:u w:color="000000" w:themeColor="text1"/>
        </w:rPr>
        <w:noBreakHyphen/>
      </w:r>
      <w:r w:rsidRPr="008847A9">
        <w:rPr>
          <w:color w:val="000000" w:themeColor="text1"/>
          <w:u w:color="000000" w:themeColor="text1"/>
        </w:rPr>
        <w:t>40 of the 1976 Code, as last amended by Act 598 of 1992, is further amended to read:</w:t>
      </w: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7A9">
        <w:rPr>
          <w:color w:val="000000" w:themeColor="text1"/>
          <w:u w:color="000000" w:themeColor="text1"/>
        </w:rPr>
        <w:tab/>
        <w:t>“Section 4</w:t>
      </w:r>
      <w:r w:rsidR="00F37017">
        <w:rPr>
          <w:color w:val="000000" w:themeColor="text1"/>
          <w:u w:color="000000" w:themeColor="text1"/>
        </w:rPr>
        <w:noBreakHyphen/>
      </w:r>
      <w:r w:rsidRPr="008847A9">
        <w:rPr>
          <w:color w:val="000000" w:themeColor="text1"/>
          <w:u w:color="000000" w:themeColor="text1"/>
        </w:rPr>
        <w:t>23</w:t>
      </w:r>
      <w:r w:rsidR="00F37017">
        <w:rPr>
          <w:color w:val="000000" w:themeColor="text1"/>
          <w:u w:color="000000" w:themeColor="text1"/>
        </w:rPr>
        <w:noBreakHyphen/>
      </w:r>
      <w:r w:rsidRPr="008847A9">
        <w:rPr>
          <w:color w:val="000000" w:themeColor="text1"/>
          <w:u w:color="000000" w:themeColor="text1"/>
        </w:rPr>
        <w:t>40.</w:t>
      </w:r>
      <w:r w:rsidRPr="008847A9">
        <w:rPr>
          <w:color w:val="000000" w:themeColor="text1"/>
          <w:u w:color="000000" w:themeColor="text1"/>
        </w:rPr>
        <w:tab/>
        <w:t xml:space="preserve">The auditors and treasurers of Georgetown and Horry Counties are directed to levy and collect a tax of not more than </w:t>
      </w:r>
      <w:r w:rsidRPr="008847A9">
        <w:rPr>
          <w:strike/>
          <w:color w:val="000000" w:themeColor="text1"/>
          <w:u w:color="000000" w:themeColor="text1"/>
        </w:rPr>
        <w:t>ten</w:t>
      </w:r>
      <w:r w:rsidRPr="008847A9">
        <w:rPr>
          <w:color w:val="000000" w:themeColor="text1"/>
          <w:u w:color="000000" w:themeColor="text1"/>
        </w:rPr>
        <w:t xml:space="preserve"> </w:t>
      </w:r>
      <w:r w:rsidRPr="008847A9">
        <w:rPr>
          <w:color w:val="000000" w:themeColor="text1"/>
          <w:u w:val="single" w:color="000000" w:themeColor="text1"/>
        </w:rPr>
        <w:t>twenty</w:t>
      </w:r>
      <w:r w:rsidRPr="008847A9">
        <w:rPr>
          <w:color w:val="000000" w:themeColor="text1"/>
          <w:u w:color="000000" w:themeColor="text1"/>
        </w:rPr>
        <w:t xml:space="preserve"> mills, to be determined by the Board of Fire Control, upon all taxable property of the district for the purpose of defraying its operational and maintenance costs. All monies collected from this levy must be credited to the fire district.”</w:t>
      </w:r>
    </w:p>
    <w:p w:rsidR="00BB57DF"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7DF" w:rsidRDefault="0075736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BB57DF">
        <w:tab/>
        <w:t>This act takes effect upon approval by the Governor.</w:t>
      </w:r>
    </w:p>
    <w:p w:rsidR="005279A3" w:rsidRDefault="00F37017" w:rsidP="008D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79A3" w:rsidRDefault="005279A3" w:rsidP="00687A67">
      <w:pPr>
        <w:suppressAutoHyphens/>
      </w:pPr>
    </w:p>
    <w:sectPr w:rsidR="005279A3" w:rsidSect="001019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4A37" w:rsidRDefault="00D44A37" w:rsidP="009F0C77">
      <w:r>
        <w:separator/>
      </w:r>
    </w:p>
  </w:endnote>
  <w:endnote w:type="continuationSeparator" w:id="0">
    <w:p w:rsidR="00D44A37" w:rsidRDefault="00D44A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514CEC-B78F-4EE2-87DB-53D604478E51}"/>
    <w:embedBold r:id="rId2" w:fontKey="{59C599BC-5089-48DF-AD07-F51F46A21232}"/>
    <w:embedItalic r:id="rId3" w:fontKey="{E80CAD0A-98B3-4D00-9395-D548B7AC9C13}"/>
  </w:font>
  <w:font w:name="Calibri">
    <w:panose1 w:val="020F0502020204030204"/>
    <w:charset w:val="00"/>
    <w:family w:val="swiss"/>
    <w:pitch w:val="variable"/>
    <w:sig w:usb0="E10002FF" w:usb1="4000ACFF" w:usb2="00000009" w:usb3="00000000" w:csb0="0000019F" w:csb1="00000000"/>
    <w:embedRegular r:id="rId4" w:fontKey="{3C447FE4-DBFA-4D1E-B8B9-3AFA8695ADD4}"/>
  </w:font>
  <w:font w:name="Tahoma">
    <w:panose1 w:val="020B0604030504040204"/>
    <w:charset w:val="00"/>
    <w:family w:val="swiss"/>
    <w:pitch w:val="variable"/>
    <w:sig w:usb0="21002A87" w:usb1="80000000" w:usb2="00000008" w:usb3="00000000" w:csb0="000101FF" w:csb1="00000000"/>
    <w:embedRegular r:id="rId5" w:fontKey="{E6C82CB3-FA9B-40B4-A6AE-58FFFABA80CC}"/>
  </w:font>
  <w:font w:name="Cambria">
    <w:panose1 w:val="02040503050406030204"/>
    <w:charset w:val="00"/>
    <w:family w:val="roman"/>
    <w:pitch w:val="variable"/>
    <w:sig w:usb0="E00002FF" w:usb1="400004FF" w:usb2="00000000" w:usb3="00000000" w:csb0="0000019F" w:csb1="00000000"/>
    <w:embedRegular r:id="rId6" w:fontKey="{0615B6B9-CFDD-4FCC-9197-9EE3D97681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6EB" w:rsidRPr="005279A3" w:rsidRDefault="005279A3" w:rsidP="005279A3">
    <w:pPr>
      <w:pStyle w:val="Footer"/>
      <w:tabs>
        <w:tab w:val="clear" w:pos="4680"/>
        <w:tab w:val="clear" w:pos="9360"/>
        <w:tab w:val="center" w:pos="2995"/>
      </w:tabs>
      <w:spacing w:before="120"/>
    </w:pPr>
    <w:r>
      <w:t>[293</w:t>
    </w:r>
    <w:r w:rsidR="001019FB">
      <w:t>-</w:t>
    </w:r>
    <w:fldSimple w:instr=" PAGE  \* MERGEFORMAT ">
      <w:r w:rsidR="00687A67">
        <w:rPr>
          <w:noProof/>
        </w:rPr>
        <w:t>2</w:t>
      </w:r>
    </w:fldSimple>
    <w:r w:rsidR="001019F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9FB" w:rsidRPr="005279A3" w:rsidRDefault="001019FB" w:rsidP="005279A3">
    <w:pPr>
      <w:pStyle w:val="Footer"/>
      <w:tabs>
        <w:tab w:val="clear" w:pos="4680"/>
        <w:tab w:val="clear" w:pos="9360"/>
        <w:tab w:val="center" w:pos="2995"/>
      </w:tabs>
      <w:spacing w:before="120"/>
    </w:pPr>
    <w:r>
      <w:t>[293]</w:t>
    </w:r>
    <w:r>
      <w:tab/>
    </w:r>
    <w:fldSimple w:instr=" PAGE  \* MERGEFORMAT ">
      <w:r w:rsidR="00687A6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4A37" w:rsidRDefault="00D44A37" w:rsidP="009F0C77">
      <w:r>
        <w:separator/>
      </w:r>
    </w:p>
  </w:footnote>
  <w:footnote w:type="continuationSeparator" w:id="0">
    <w:p w:rsidR="00D44A37" w:rsidRDefault="00D44A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25DG13"/>
    <w:docVar w:name="CoverBillType" w:val="b"/>
    <w:docVar w:name="docpath" w:val="L:\Council\bills\NL\13025DG13.DOCX"/>
    <w:docVar w:name="dvBillNumber" w:val="293"/>
    <w:docVar w:name="dvBillNumberPrefix" w:val="S. "/>
    <w:docVar w:name="dvOriginalBody" w:val="Senate"/>
    <w:docVar w:name="dvSteno" w:val="NL"/>
    <w:docVar w:name="NameofBody" w:val="s"/>
    <w:docVar w:name="vgroup2" w:val="Council"/>
  </w:docVars>
  <w:rsids>
    <w:rsidRoot w:val="00BF15A8"/>
    <w:rsid w:val="00017F26"/>
    <w:rsid w:val="00026C9A"/>
    <w:rsid w:val="000965A1"/>
    <w:rsid w:val="000E1785"/>
    <w:rsid w:val="000F39F2"/>
    <w:rsid w:val="001019FB"/>
    <w:rsid w:val="001023A4"/>
    <w:rsid w:val="0010776B"/>
    <w:rsid w:val="00133E66"/>
    <w:rsid w:val="00134ACF"/>
    <w:rsid w:val="00144E15"/>
    <w:rsid w:val="00162662"/>
    <w:rsid w:val="001A4A62"/>
    <w:rsid w:val="001A681E"/>
    <w:rsid w:val="001C50FD"/>
    <w:rsid w:val="001D08F2"/>
    <w:rsid w:val="002037CA"/>
    <w:rsid w:val="002047A2"/>
    <w:rsid w:val="002321B6"/>
    <w:rsid w:val="0023696B"/>
    <w:rsid w:val="00250967"/>
    <w:rsid w:val="002759C5"/>
    <w:rsid w:val="00277DEE"/>
    <w:rsid w:val="00280D88"/>
    <w:rsid w:val="00294ABE"/>
    <w:rsid w:val="002A3EB4"/>
    <w:rsid w:val="00325348"/>
    <w:rsid w:val="003566EB"/>
    <w:rsid w:val="00393688"/>
    <w:rsid w:val="003C6DAA"/>
    <w:rsid w:val="003D411E"/>
    <w:rsid w:val="003E3C1E"/>
    <w:rsid w:val="003E6148"/>
    <w:rsid w:val="00400EAA"/>
    <w:rsid w:val="0041760A"/>
    <w:rsid w:val="00460EDA"/>
    <w:rsid w:val="004809EE"/>
    <w:rsid w:val="00493DE5"/>
    <w:rsid w:val="00511EE9"/>
    <w:rsid w:val="00521E00"/>
    <w:rsid w:val="0052785D"/>
    <w:rsid w:val="005279A3"/>
    <w:rsid w:val="00577C6C"/>
    <w:rsid w:val="0058501B"/>
    <w:rsid w:val="005D12CA"/>
    <w:rsid w:val="005E2999"/>
    <w:rsid w:val="006215AA"/>
    <w:rsid w:val="006340D9"/>
    <w:rsid w:val="00640838"/>
    <w:rsid w:val="00643B8E"/>
    <w:rsid w:val="00665EBC"/>
    <w:rsid w:val="00687A67"/>
    <w:rsid w:val="006940FA"/>
    <w:rsid w:val="0069470D"/>
    <w:rsid w:val="006A476C"/>
    <w:rsid w:val="006C6A93"/>
    <w:rsid w:val="006E02F9"/>
    <w:rsid w:val="006E140E"/>
    <w:rsid w:val="00753C04"/>
    <w:rsid w:val="00756946"/>
    <w:rsid w:val="0075736F"/>
    <w:rsid w:val="00757F80"/>
    <w:rsid w:val="00771EEC"/>
    <w:rsid w:val="00786819"/>
    <w:rsid w:val="007A325A"/>
    <w:rsid w:val="007B07BF"/>
    <w:rsid w:val="007F1523"/>
    <w:rsid w:val="007F509E"/>
    <w:rsid w:val="007F5799"/>
    <w:rsid w:val="007F6947"/>
    <w:rsid w:val="00872729"/>
    <w:rsid w:val="008D55BF"/>
    <w:rsid w:val="008F4429"/>
    <w:rsid w:val="00932670"/>
    <w:rsid w:val="009352BB"/>
    <w:rsid w:val="00990668"/>
    <w:rsid w:val="009F0C77"/>
    <w:rsid w:val="009F4DD1"/>
    <w:rsid w:val="00A365EC"/>
    <w:rsid w:val="00A64E80"/>
    <w:rsid w:val="00A741D9"/>
    <w:rsid w:val="00A9741D"/>
    <w:rsid w:val="00AD4B17"/>
    <w:rsid w:val="00B26FA6"/>
    <w:rsid w:val="00B360C2"/>
    <w:rsid w:val="00B741CB"/>
    <w:rsid w:val="00B934F3"/>
    <w:rsid w:val="00BA3EA5"/>
    <w:rsid w:val="00BB57DF"/>
    <w:rsid w:val="00BB6347"/>
    <w:rsid w:val="00BD2134"/>
    <w:rsid w:val="00BF15A8"/>
    <w:rsid w:val="00BF2991"/>
    <w:rsid w:val="00C038D8"/>
    <w:rsid w:val="00C045DD"/>
    <w:rsid w:val="00C3136F"/>
    <w:rsid w:val="00C3483A"/>
    <w:rsid w:val="00C65A09"/>
    <w:rsid w:val="00C74E9D"/>
    <w:rsid w:val="00C82FD3"/>
    <w:rsid w:val="00CC6B7B"/>
    <w:rsid w:val="00CD3619"/>
    <w:rsid w:val="00CE1947"/>
    <w:rsid w:val="00CF4447"/>
    <w:rsid w:val="00D405E7"/>
    <w:rsid w:val="00D41D56"/>
    <w:rsid w:val="00D44A37"/>
    <w:rsid w:val="00D6260D"/>
    <w:rsid w:val="00D6662B"/>
    <w:rsid w:val="00D95E2F"/>
    <w:rsid w:val="00D970A9"/>
    <w:rsid w:val="00DB3AC0"/>
    <w:rsid w:val="00DB6FD5"/>
    <w:rsid w:val="00DD5350"/>
    <w:rsid w:val="00DE68F0"/>
    <w:rsid w:val="00DF3845"/>
    <w:rsid w:val="00DF7E17"/>
    <w:rsid w:val="00E26CE2"/>
    <w:rsid w:val="00EB00A2"/>
    <w:rsid w:val="00EB1BF3"/>
    <w:rsid w:val="00EF3EEE"/>
    <w:rsid w:val="00F149A7"/>
    <w:rsid w:val="00F37017"/>
    <w:rsid w:val="00F50BAF"/>
    <w:rsid w:val="00F52C10"/>
    <w:rsid w:val="00F67B2F"/>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44A37"/>
    <w:rPr>
      <w:rFonts w:ascii="Tahoma" w:hAnsi="Tahoma" w:cs="Tahoma"/>
      <w:sz w:val="16"/>
      <w:szCs w:val="16"/>
    </w:rPr>
  </w:style>
  <w:style w:type="character" w:customStyle="1" w:styleId="BalloonTextChar">
    <w:name w:val="Balloon Text Char"/>
    <w:basedOn w:val="DefaultParagraphFont"/>
    <w:link w:val="BalloonText"/>
    <w:uiPriority w:val="99"/>
    <w:semiHidden/>
    <w:rsid w:val="00D44A37"/>
    <w:rPr>
      <w:rFonts w:ascii="Tahoma" w:eastAsia="Times New Roman" w:hAnsi="Tahoma" w:cs="Tahoma"/>
      <w:sz w:val="16"/>
      <w:szCs w:val="16"/>
    </w:rPr>
  </w:style>
  <w:style w:type="paragraph" w:customStyle="1" w:styleId="BillDots0">
    <w:name w:val="Bill Dots"/>
    <w:basedOn w:val="Normal"/>
    <w:qFormat/>
    <w:rsid w:val="00A365E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365E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A2775-A2DF-4491-B505-FC5995050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889</Words>
  <Characters>4502</Characters>
  <Application>Microsoft Office Word</Application>
  <DocSecurity>0</DocSecurity>
  <Lines>145</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MiriamCook</cp:lastModifiedBy>
  <cp:revision>2</cp:revision>
  <cp:lastPrinted>2013-01-24T15:04:00Z</cp:lastPrinted>
  <dcterms:created xsi:type="dcterms:W3CDTF">2014-02-05T23:30:00Z</dcterms:created>
  <dcterms:modified xsi:type="dcterms:W3CDTF">2014-02-05T23:30:00Z</dcterms:modified>
</cp:coreProperties>
</file>