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1A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650, AS AMENDED, CODE OF LAWS OF SOUTH CAROLINA, 1976, RELATING TO COCKFIGHTING, SO AS TO INCREASE THE PENALTIES FOR THE OFFENSE.</w:t>
      </w:r>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0B1AFD"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5A8">
        <w:t>Section 16</w:t>
      </w:r>
      <w:r w:rsidR="003C45A8">
        <w:noBreakHyphen/>
        <w:t>17</w:t>
      </w:r>
      <w:r w:rsidR="003C45A8">
        <w:noBreakHyphen/>
        <w:t>650 of the 1976 Code, as last amended by Act 345 of 2006, is further amended to read:</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tab/>
      </w:r>
      <w:r>
        <w:rPr>
          <w:strike/>
        </w:rPr>
        <w:t>A person who violates the provisions of subsection (A)(1) must be tried exclusively in summary court.</w:t>
      </w:r>
      <w:r>
        <w:t xml:space="preserv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FD"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563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3B4" w:rsidRDefault="00C563B4" w:rsidP="00C563B4">
      <w:pPr>
        <w:suppressAutoHyphens/>
      </w:pPr>
    </w:p>
    <w:sectPr w:rsidR="00C563B4" w:rsidSect="00C563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AFD" w:rsidRDefault="000B1AFD" w:rsidP="009F0C77">
      <w:r>
        <w:separator/>
      </w:r>
    </w:p>
  </w:endnote>
  <w:endnote w:type="continuationSeparator" w:id="0">
    <w:p w:rsidR="000B1AFD" w:rsidRDefault="000B1A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7E869-D557-4D8B-A399-CF326E7BE61C}"/>
    <w:embedBold r:id="rId2" w:fontKey="{8A2E98B4-F80C-4074-8C5A-D1D38974F470}"/>
  </w:font>
  <w:font w:name="Calibri">
    <w:panose1 w:val="020F0502020204030204"/>
    <w:charset w:val="00"/>
    <w:family w:val="swiss"/>
    <w:pitch w:val="variable"/>
    <w:sig w:usb0="E10002FF" w:usb1="4000ACFF" w:usb2="00000009" w:usb3="00000000" w:csb0="0000019F" w:csb1="00000000"/>
    <w:embedRegular r:id="rId3" w:fontKey="{ABF125E5-C8FA-4326-B672-99D10B84FF8E}"/>
  </w:font>
  <w:font w:name="Tahoma">
    <w:panose1 w:val="020B0604030504040204"/>
    <w:charset w:val="00"/>
    <w:family w:val="swiss"/>
    <w:pitch w:val="variable"/>
    <w:sig w:usb0="21002A87" w:usb1="80000000" w:usb2="00000008" w:usb3="00000000" w:csb0="000101FF" w:csb1="00000000"/>
    <w:embedRegular r:id="rId4" w:fontKey="{5CA7FBC2-2988-4BFC-B5E3-9EE246F0159F}"/>
  </w:font>
  <w:font w:name="Cambria">
    <w:panose1 w:val="02040503050406030204"/>
    <w:charset w:val="00"/>
    <w:family w:val="roman"/>
    <w:pitch w:val="variable"/>
    <w:sig w:usb0="E00002FF" w:usb1="400004FF" w:usb2="00000000" w:usb3="00000000" w:csb0="0000019F" w:csb1="00000000"/>
    <w:embedRegular r:id="rId5" w:fontKey="{8A673279-1E5A-4F7B-BE57-B674D7281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4F" w:rsidRPr="00C563B4" w:rsidRDefault="00C563B4" w:rsidP="00C563B4">
    <w:pPr>
      <w:pStyle w:val="Footer"/>
      <w:tabs>
        <w:tab w:val="clear" w:pos="4680"/>
        <w:tab w:val="clear" w:pos="9360"/>
        <w:tab w:val="center" w:pos="2995"/>
      </w:tabs>
      <w:spacing w:before="120"/>
    </w:pPr>
    <w:r>
      <w:t>[3049]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AFD" w:rsidRDefault="000B1AFD" w:rsidP="009F0C77">
      <w:r>
        <w:separator/>
      </w:r>
    </w:p>
  </w:footnote>
  <w:footnote w:type="continuationSeparator" w:id="0">
    <w:p w:rsidR="000B1AFD" w:rsidRDefault="000B1A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5AHB13"/>
    <w:docVar w:name="CoverBillType" w:val="b"/>
    <w:docVar w:name="docpath" w:val="L:\Council\bills\MS\7045AHB13.DOCX"/>
    <w:docVar w:name="dvBillNumber" w:val="3049"/>
    <w:docVar w:name="dvBillNumberPrefix" w:val="H. "/>
    <w:docVar w:name="dvOriginalBody" w:val="House"/>
    <w:docVar w:name="dvSteno" w:val="MS"/>
    <w:docVar w:name="NameofBody" w:val="h"/>
    <w:docVar w:name="vgroup2" w:val="Council"/>
  </w:docVars>
  <w:rsids>
    <w:rsidRoot w:val="00DD149C"/>
    <w:rsid w:val="00011869"/>
    <w:rsid w:val="000B1AFD"/>
    <w:rsid w:val="000E1785"/>
    <w:rsid w:val="000E745E"/>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1019"/>
    <w:rsid w:val="003C45A8"/>
    <w:rsid w:val="003D01E8"/>
    <w:rsid w:val="003E5288"/>
    <w:rsid w:val="003F6D79"/>
    <w:rsid w:val="0041760A"/>
    <w:rsid w:val="00417C01"/>
    <w:rsid w:val="004651F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194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26BD"/>
    <w:rsid w:val="00C563B4"/>
    <w:rsid w:val="00C74E9D"/>
    <w:rsid w:val="00C82FD3"/>
    <w:rsid w:val="00C92819"/>
    <w:rsid w:val="00CC6B7B"/>
    <w:rsid w:val="00CD2089"/>
    <w:rsid w:val="00D73A67"/>
    <w:rsid w:val="00D970A9"/>
    <w:rsid w:val="00DB2243"/>
    <w:rsid w:val="00DD149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5A8"/>
    <w:rPr>
      <w:rFonts w:ascii="Tahoma" w:hAnsi="Tahoma" w:cs="Tahoma"/>
      <w:sz w:val="16"/>
      <w:szCs w:val="16"/>
    </w:rPr>
  </w:style>
  <w:style w:type="character" w:customStyle="1" w:styleId="BalloonTextChar">
    <w:name w:val="Balloon Text Char"/>
    <w:basedOn w:val="DefaultParagraphFont"/>
    <w:link w:val="BalloonText"/>
    <w:uiPriority w:val="99"/>
    <w:semiHidden/>
    <w:rsid w:val="003C45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ED24-EA55-44B9-A4B9-5A156E5B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2825</Characters>
  <Application>Microsoft Office Word</Application>
  <DocSecurity>0</DocSecurity>
  <Lines>23</Lines>
  <Paragraphs>6</Paragraphs>
  <ScaleCrop>false</ScaleCrop>
  <Company>LPITS</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2012-12-11T13:21:00Z</cp:lastPrinted>
  <dcterms:created xsi:type="dcterms:W3CDTF">2012-12-11T20:32:00Z</dcterms:created>
  <dcterms:modified xsi:type="dcterms:W3CDTF">2012-12-11T20:32:00Z</dcterms:modified>
</cp:coreProperties>
</file>