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2D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2D41" w:rsidRDefault="00D62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62D41" w:rsidRDefault="00D62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71" w:rsidRPr="00121F18" w:rsidRDefault="00D62D4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7A71" w:rsidRPr="00121F18">
        <w:rPr>
          <w:color w:val="000000" w:themeColor="text1"/>
          <w:u w:color="000000" w:themeColor="text1"/>
        </w:rPr>
        <w:t>Article 7, Chapter 3, Title 16 of the 1976 Code is amended by adding:</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w:t>
      </w:r>
      <w:r w:rsidRPr="00121F18">
        <w:rPr>
          <w:color w:val="000000" w:themeColor="text1"/>
          <w:u w:color="000000" w:themeColor="text1"/>
        </w:rPr>
        <w:lastRenderedPageBreak/>
        <w:t>physician, osteopathic surgeon, physician assistant, nurse, dentist, or pharmacist.</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 xml:space="preserve">A person who violates subsection (A) is guilty of a felony and, upon conviction, must be imprisoned not less than a mandatory minimum of one year nor more than ten years.  The court may suspend the imposition or execution of all or part of the </w:t>
      </w:r>
      <w:r w:rsidRPr="00121F18">
        <w:rPr>
          <w:color w:val="000000" w:themeColor="text1"/>
          <w:u w:color="000000" w:themeColor="text1"/>
        </w:rPr>
        <w:lastRenderedPageBreak/>
        <w:t>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119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986" w:rsidRDefault="00611986" w:rsidP="00611986">
      <w:pPr>
        <w:suppressAutoHyphens/>
      </w:pPr>
    </w:p>
    <w:sectPr w:rsidR="00611986" w:rsidSect="00611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A71" w:rsidRDefault="00087A71" w:rsidP="009F0C77">
      <w:r>
        <w:separator/>
      </w:r>
    </w:p>
  </w:endnote>
  <w:endnote w:type="continuationSeparator" w:id="0">
    <w:p w:rsidR="00087A71" w:rsidRDefault="00087A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F42483-5450-4C81-9BA9-6E10F514BE9E}"/>
    <w:embedBold r:id="rId2" w:fontKey="{6C036EB2-0621-4CB0-AB6F-054E99C2C7EF}"/>
  </w:font>
  <w:font w:name="Calibri">
    <w:panose1 w:val="020F0502020204030204"/>
    <w:charset w:val="00"/>
    <w:family w:val="swiss"/>
    <w:pitch w:val="variable"/>
    <w:sig w:usb0="E10002FF" w:usb1="4000ACFF" w:usb2="00000009" w:usb3="00000000" w:csb0="0000019F" w:csb1="00000000"/>
    <w:embedRegular r:id="rId3" w:fontKey="{501B049D-C722-48FA-8D30-47D82CC77C98}"/>
  </w:font>
  <w:font w:name="Tahoma">
    <w:panose1 w:val="020B0604030504040204"/>
    <w:charset w:val="00"/>
    <w:family w:val="swiss"/>
    <w:pitch w:val="variable"/>
    <w:sig w:usb0="21002A87" w:usb1="80000000" w:usb2="00000008" w:usb3="00000000" w:csb0="000101FF" w:csb1="00000000"/>
    <w:embedRegular r:id="rId4" w:fontKey="{E7DABA7E-AB18-4339-943F-2AF5F1458957}"/>
  </w:font>
  <w:font w:name="Cambria">
    <w:panose1 w:val="02040503050406030204"/>
    <w:charset w:val="00"/>
    <w:family w:val="roman"/>
    <w:pitch w:val="variable"/>
    <w:sig w:usb0="E00002FF" w:usb1="400004FF" w:usb2="00000000" w:usb3="00000000" w:csb0="0000019F" w:csb1="00000000"/>
    <w:embedRegular r:id="rId5" w:fontKey="{20F4C24E-4247-46B7-B18B-9AEB7B7BCB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E4D" w:rsidRPr="00611986" w:rsidRDefault="00611986" w:rsidP="00611986">
    <w:pPr>
      <w:pStyle w:val="Footer"/>
      <w:tabs>
        <w:tab w:val="clear" w:pos="4680"/>
        <w:tab w:val="clear" w:pos="9360"/>
        <w:tab w:val="center" w:pos="2995"/>
      </w:tabs>
      <w:spacing w:before="120"/>
    </w:pPr>
    <w:r>
      <w:t>[3080]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A71" w:rsidRDefault="00087A71" w:rsidP="009F0C77">
      <w:r>
        <w:separator/>
      </w:r>
    </w:p>
  </w:footnote>
  <w:footnote w:type="continuationSeparator" w:id="0">
    <w:p w:rsidR="00087A71" w:rsidRDefault="00087A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1AHB13"/>
    <w:docVar w:name="CoverBillType" w:val="b"/>
    <w:docVar w:name="docpath" w:val="L:\Council\bills\MS\7001AHB13.DOCX"/>
    <w:docVar w:name="dvBillNumber" w:val="3080"/>
    <w:docVar w:name="dvBillNumberPrefix" w:val="H. "/>
    <w:docVar w:name="dvOriginalBody" w:val="House"/>
    <w:docVar w:name="dvSteno" w:val="MS"/>
    <w:docVar w:name="NameofBody" w:val="h"/>
    <w:docVar w:name="vgroup2" w:val="Council"/>
  </w:docVars>
  <w:rsids>
    <w:rsidRoot w:val="009F1E9F"/>
    <w:rsid w:val="00011869"/>
    <w:rsid w:val="00087A71"/>
    <w:rsid w:val="000B7D91"/>
    <w:rsid w:val="000E1785"/>
    <w:rsid w:val="000F40FA"/>
    <w:rsid w:val="0010776B"/>
    <w:rsid w:val="00133E66"/>
    <w:rsid w:val="001435A3"/>
    <w:rsid w:val="001D08F2"/>
    <w:rsid w:val="001D525B"/>
    <w:rsid w:val="001D7F4F"/>
    <w:rsid w:val="002321B6"/>
    <w:rsid w:val="00250967"/>
    <w:rsid w:val="002543C8"/>
    <w:rsid w:val="00284AAE"/>
    <w:rsid w:val="002E5912"/>
    <w:rsid w:val="00321D6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986"/>
    <w:rsid w:val="006215AA"/>
    <w:rsid w:val="006913C9"/>
    <w:rsid w:val="0069470D"/>
    <w:rsid w:val="00734F00"/>
    <w:rsid w:val="00770D32"/>
    <w:rsid w:val="007A70AE"/>
    <w:rsid w:val="008362E8"/>
    <w:rsid w:val="008A1768"/>
    <w:rsid w:val="008F4429"/>
    <w:rsid w:val="008F73BA"/>
    <w:rsid w:val="0094021A"/>
    <w:rsid w:val="009C6A0B"/>
    <w:rsid w:val="009F0C77"/>
    <w:rsid w:val="009F1E9F"/>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6E4D"/>
    <w:rsid w:val="00D62D41"/>
    <w:rsid w:val="00D73A67"/>
    <w:rsid w:val="00D970A9"/>
    <w:rsid w:val="00DF3845"/>
    <w:rsid w:val="00E32ECB"/>
    <w:rsid w:val="00E41911"/>
    <w:rsid w:val="00E92EEF"/>
    <w:rsid w:val="00F24442"/>
    <w:rsid w:val="00F3533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A71"/>
    <w:rPr>
      <w:rFonts w:ascii="Tahoma" w:hAnsi="Tahoma" w:cs="Tahoma"/>
      <w:sz w:val="16"/>
      <w:szCs w:val="16"/>
    </w:rPr>
  </w:style>
  <w:style w:type="character" w:customStyle="1" w:styleId="BalloonTextChar">
    <w:name w:val="Balloon Text Char"/>
    <w:basedOn w:val="DefaultParagraphFont"/>
    <w:link w:val="BalloonText"/>
    <w:uiPriority w:val="99"/>
    <w:semiHidden/>
    <w:rsid w:val="00087A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E1F5-7513-465C-90B0-6ADB6D08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2012-12-05T18:26:00Z</cp:lastPrinted>
  <dcterms:created xsi:type="dcterms:W3CDTF">2012-12-11T20:41:00Z</dcterms:created>
  <dcterms:modified xsi:type="dcterms:W3CDTF">2012-12-11T20:41:00Z</dcterms:modified>
</cp:coreProperties>
</file>