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EB5" w:rsidRDefault="00254EB5" w:rsidP="001D7F4F">
      <w:pPr>
        <w:pStyle w:val="BillDots"/>
      </w:pPr>
      <w:r>
        <w:t>AMENDED</w:t>
      </w:r>
    </w:p>
    <w:p w:rsidR="00254EB5" w:rsidRDefault="00254EB5" w:rsidP="001D7F4F">
      <w:pPr>
        <w:pStyle w:val="BillDots"/>
      </w:pPr>
      <w:r>
        <w:t>February 20, 2014</w:t>
      </w:r>
    </w:p>
    <w:p w:rsidR="00254EB5" w:rsidRDefault="00254EB5" w:rsidP="001D7F4F">
      <w:pPr>
        <w:pStyle w:val="BillDots"/>
      </w:pPr>
    </w:p>
    <w:p w:rsidR="00254EB5" w:rsidRPr="00254EB5" w:rsidRDefault="00254EB5" w:rsidP="00254EB5">
      <w:pPr>
        <w:pStyle w:val="BillDots"/>
        <w:tabs>
          <w:tab w:val="clear" w:pos="216"/>
          <w:tab w:val="clear" w:pos="432"/>
          <w:tab w:val="clear" w:pos="648"/>
          <w:tab w:val="clear" w:pos="864"/>
          <w:tab w:val="clear" w:pos="1080"/>
          <w:tab w:val="clear" w:pos="1296"/>
          <w:tab w:val="clear" w:pos="5904"/>
          <w:tab w:val="right" w:pos="5933"/>
        </w:tabs>
      </w:pPr>
      <w:r>
        <w:tab/>
      </w:r>
      <w:r>
        <w:rPr>
          <w:b/>
          <w:sz w:val="36"/>
        </w:rPr>
        <w:t>H. 3231</w:t>
      </w:r>
    </w:p>
    <w:p w:rsidR="00254EB5" w:rsidRDefault="00254EB5" w:rsidP="001D7F4F">
      <w:pPr>
        <w:pStyle w:val="BillDots"/>
      </w:pPr>
    </w:p>
    <w:p w:rsidR="00254EB5" w:rsidRDefault="00254EB5" w:rsidP="001D7F4F">
      <w:pPr>
        <w:pStyle w:val="BillDots"/>
      </w:pPr>
      <w:r>
        <w:t xml:space="preserve">Introduced by </w:t>
      </w:r>
      <w:r w:rsidRPr="00BF31D5">
        <w:t>Reps. Atwater, Huggins, Toole, Ballentine, Taylor, Bingham, Pitts and Wood</w:t>
      </w:r>
    </w:p>
    <w:p w:rsidR="00254EB5" w:rsidRDefault="00254EB5" w:rsidP="001D7F4F">
      <w:pPr>
        <w:pStyle w:val="BillDots"/>
      </w:pPr>
    </w:p>
    <w:p w:rsidR="00254EB5" w:rsidRDefault="00254EB5" w:rsidP="001D7F4F">
      <w:pPr>
        <w:pStyle w:val="BillDots"/>
      </w:pPr>
      <w:r>
        <w:t>S. Printed 2/20/14--H.</w:t>
      </w:r>
    </w:p>
    <w:p w:rsidR="00254EB5" w:rsidRDefault="00254EB5" w:rsidP="001D7F4F">
      <w:pPr>
        <w:pStyle w:val="BillDots"/>
      </w:pPr>
      <w:r>
        <w:t>Read the first time January 8, 2013.</w:t>
      </w:r>
    </w:p>
    <w:p w:rsidR="00254EB5" w:rsidRPr="00254EB5" w:rsidRDefault="00254EB5" w:rsidP="00254EB5">
      <w:pPr>
        <w:pStyle w:val="BillDots"/>
        <w:jc w:val="center"/>
      </w:pPr>
      <w:r>
        <w:rPr>
          <w:u w:val="single"/>
        </w:rPr>
        <w:t>            </w:t>
      </w:r>
    </w:p>
    <w:p w:rsidR="00254EB5" w:rsidRDefault="00254EB5" w:rsidP="001D7F4F">
      <w:pPr>
        <w:pStyle w:val="BillDots"/>
      </w:pPr>
    </w:p>
    <w:p w:rsidR="00BE0D35" w:rsidRDefault="00BE0D35" w:rsidP="001D7F4F">
      <w:pPr>
        <w:pStyle w:val="BillDots"/>
        <w:sectPr w:rsidR="00BE0D35" w:rsidSect="00BE0D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1B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1</w:t>
      </w:r>
      <w:r>
        <w:noBreakHyphen/>
        <w:t>90 SO AS TO PROVIDE THAT THE DEPARTMENT OF TRANSPORTATION SHALL NOT DISCRIMINATE AGAINST MOTORCYCLES, MOTORCYCLE OPERATORS, OR MOTORCYCLE PASSENGERS.</w:t>
      </w:r>
    </w:p>
    <w:p w:rsidR="00254EB5" w:rsidRDefault="00254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981B27"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371A">
        <w:t>Article 1, Chapter 1, Title 56 of the 1976 Code is amended by adding:</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90.</w:t>
      </w:r>
      <w:r>
        <w:tab/>
        <w:t>(A)</w:t>
      </w:r>
      <w:r>
        <w:tab/>
        <w:t>In formulating transportation policy, promulgating regulations, allocating funds, and planning, designing, constructing, equipping, operating and maintaining transportation facilities, no action of the South Carolina Transportation Commission, 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EB5" w:rsidRPr="008F139A">
        <w:t>(B)</w:t>
      </w:r>
      <w:r w:rsidR="00254EB5" w:rsidRPr="008F139A">
        <w:tab/>
        <w:t xml:space="preserve">The allocation of parking space square footage specifically in transportation facilities, and other projects undertaken or operated by a political subdivision of this State where state or local source funds have been used in whole or in part to plan, design, construct, equip, operate, or maintain the facility must make </w:t>
      </w:r>
      <w:r w:rsidR="00254EB5" w:rsidRPr="008F139A">
        <w:lastRenderedPageBreak/>
        <w:t>reasonable accommodations for motorcycle parking.  In carrying forward this requirement, among other options, the facility at its discretion may comply by sectioning portions of the area where the size configuration of the space does not meet code requirements for full-size vehicles.</w:t>
      </w:r>
      <w:r>
        <w:t>”</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036D" w:rsidRDefault="00693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36D" w:rsidRDefault="0061036D" w:rsidP="00D4143C">
      <w:pPr>
        <w:suppressAutoHyphens/>
      </w:pPr>
    </w:p>
    <w:sectPr w:rsidR="0061036D" w:rsidSect="00BE0D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B27" w:rsidRDefault="00981B27" w:rsidP="009F0C77">
      <w:r>
        <w:separator/>
      </w:r>
    </w:p>
  </w:endnote>
  <w:endnote w:type="continuationSeparator" w:id="0">
    <w:p w:rsidR="00981B27" w:rsidRDefault="00981B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4B97E5-8944-4F4D-BF1A-6367DE6BA1C0}"/>
    <w:embedBold r:id="rId2" w:fontKey="{EC9154C5-3523-4A64-9EE7-0A0C66745D1B}"/>
  </w:font>
  <w:font w:name="Calibri">
    <w:panose1 w:val="020F0502020204030204"/>
    <w:charset w:val="00"/>
    <w:family w:val="swiss"/>
    <w:pitch w:val="variable"/>
    <w:sig w:usb0="E10002FF" w:usb1="4000ACFF" w:usb2="00000009" w:usb3="00000000" w:csb0="0000019F" w:csb1="00000000"/>
    <w:embedRegular r:id="rId3" w:fontKey="{835C31A6-3A12-421C-AAFD-9A6A0AC8EDFC}"/>
  </w:font>
  <w:font w:name="Tahoma">
    <w:panose1 w:val="020B0604030504040204"/>
    <w:charset w:val="00"/>
    <w:family w:val="swiss"/>
    <w:pitch w:val="variable"/>
    <w:sig w:usb0="21002A87" w:usb1="80000000" w:usb2="00000008" w:usb3="00000000" w:csb0="000101FF" w:csb1="00000000"/>
    <w:embedRegular r:id="rId4" w:fontKey="{29469107-E4A3-448C-9929-D482AB527373}"/>
  </w:font>
  <w:font w:name="Cambria">
    <w:panose1 w:val="02040503050406030204"/>
    <w:charset w:val="00"/>
    <w:family w:val="roman"/>
    <w:pitch w:val="variable"/>
    <w:sig w:usb0="E00002FF" w:usb1="400004FF" w:usb2="00000000" w:usb3="00000000" w:csb0="0000019F" w:csb1="00000000"/>
    <w:embedRegular r:id="rId5" w:fontKey="{9C97EECC-AF38-4295-9A8C-44DD8AB8C3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7F5" w:rsidRPr="0061036D" w:rsidRDefault="0061036D" w:rsidP="0061036D">
    <w:pPr>
      <w:pStyle w:val="Footer"/>
      <w:tabs>
        <w:tab w:val="clear" w:pos="4680"/>
        <w:tab w:val="clear" w:pos="9360"/>
        <w:tab w:val="center" w:pos="2995"/>
      </w:tabs>
      <w:spacing w:before="120"/>
    </w:pPr>
    <w:r>
      <w:t>[3231</w:t>
    </w:r>
    <w:r w:rsidR="00BE0D35">
      <w:t>-</w:t>
    </w:r>
    <w:fldSimple w:instr=" PAGE  \* MERGEFORMAT ">
      <w:r w:rsidR="00D4143C">
        <w:rPr>
          <w:noProof/>
        </w:rPr>
        <w:t>1</w:t>
      </w:r>
    </w:fldSimple>
    <w:r w:rsidR="00BE0D3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D35" w:rsidRPr="0061036D" w:rsidRDefault="00BE0D35" w:rsidP="0061036D">
    <w:pPr>
      <w:pStyle w:val="Footer"/>
      <w:tabs>
        <w:tab w:val="clear" w:pos="4680"/>
        <w:tab w:val="clear" w:pos="9360"/>
        <w:tab w:val="center" w:pos="2995"/>
      </w:tabs>
      <w:spacing w:before="120"/>
    </w:pPr>
    <w:r>
      <w:t>[3231]</w:t>
    </w:r>
    <w:r>
      <w:tab/>
    </w:r>
    <w:fldSimple w:instr=" PAGE  \* MERGEFORMAT ">
      <w:r w:rsidR="00D414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B27" w:rsidRDefault="00981B27" w:rsidP="009F0C77">
      <w:r>
        <w:separator/>
      </w:r>
    </w:p>
  </w:footnote>
  <w:footnote w:type="continuationSeparator" w:id="0">
    <w:p w:rsidR="00981B27" w:rsidRDefault="00981B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4CM13"/>
    <w:docVar w:name="CoverBillType" w:val="b"/>
    <w:docVar w:name="docpath" w:val="L:\Council\bills\SWB\5064CM13.DOCX"/>
    <w:docVar w:name="dvBillNumber" w:val="3231"/>
    <w:docVar w:name="dvBillNumberPrefix" w:val="H. "/>
    <w:docVar w:name="dvOriginalBody" w:val="House"/>
    <w:docVar w:name="dvSteno" w:val="SWB"/>
    <w:docVar w:name="NameofBody" w:val="h"/>
    <w:docVar w:name="vgroup2" w:val="Council"/>
  </w:docVars>
  <w:rsids>
    <w:rsidRoot w:val="002B2719"/>
    <w:rsid w:val="00011869"/>
    <w:rsid w:val="000D77F5"/>
    <w:rsid w:val="000E1785"/>
    <w:rsid w:val="000F40FA"/>
    <w:rsid w:val="0010776B"/>
    <w:rsid w:val="001151B9"/>
    <w:rsid w:val="00133E66"/>
    <w:rsid w:val="001435A3"/>
    <w:rsid w:val="00163204"/>
    <w:rsid w:val="001D08F2"/>
    <w:rsid w:val="001D525B"/>
    <w:rsid w:val="001D7F4F"/>
    <w:rsid w:val="00210950"/>
    <w:rsid w:val="002321B6"/>
    <w:rsid w:val="00250967"/>
    <w:rsid w:val="002543C8"/>
    <w:rsid w:val="00254EB5"/>
    <w:rsid w:val="00284AAE"/>
    <w:rsid w:val="002B2719"/>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15CA"/>
    <w:rsid w:val="00577C6C"/>
    <w:rsid w:val="005C2FE2"/>
    <w:rsid w:val="005E2BC9"/>
    <w:rsid w:val="00605102"/>
    <w:rsid w:val="0061036D"/>
    <w:rsid w:val="006215AA"/>
    <w:rsid w:val="006913C9"/>
    <w:rsid w:val="0069371A"/>
    <w:rsid w:val="0069470D"/>
    <w:rsid w:val="006B20A3"/>
    <w:rsid w:val="006E72B3"/>
    <w:rsid w:val="00734F00"/>
    <w:rsid w:val="007A5674"/>
    <w:rsid w:val="007A70AE"/>
    <w:rsid w:val="008362E8"/>
    <w:rsid w:val="008A1768"/>
    <w:rsid w:val="008F0F33"/>
    <w:rsid w:val="008F40A2"/>
    <w:rsid w:val="008F4429"/>
    <w:rsid w:val="0094021A"/>
    <w:rsid w:val="00981B27"/>
    <w:rsid w:val="009B44AF"/>
    <w:rsid w:val="009C6A0B"/>
    <w:rsid w:val="009F0C77"/>
    <w:rsid w:val="009F4DD1"/>
    <w:rsid w:val="00A41684"/>
    <w:rsid w:val="00A64E80"/>
    <w:rsid w:val="00A72BCD"/>
    <w:rsid w:val="00A741D9"/>
    <w:rsid w:val="00A831EE"/>
    <w:rsid w:val="00A833AB"/>
    <w:rsid w:val="00A9741D"/>
    <w:rsid w:val="00AD4B17"/>
    <w:rsid w:val="00AE504A"/>
    <w:rsid w:val="00B412D4"/>
    <w:rsid w:val="00BE0D35"/>
    <w:rsid w:val="00BE3C22"/>
    <w:rsid w:val="00C0345E"/>
    <w:rsid w:val="00C05116"/>
    <w:rsid w:val="00C3483A"/>
    <w:rsid w:val="00C60210"/>
    <w:rsid w:val="00C74E9D"/>
    <w:rsid w:val="00C82FD3"/>
    <w:rsid w:val="00C92819"/>
    <w:rsid w:val="00CC6B7B"/>
    <w:rsid w:val="00CD2089"/>
    <w:rsid w:val="00D4143C"/>
    <w:rsid w:val="00D73A67"/>
    <w:rsid w:val="00D84D36"/>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71A"/>
    <w:rPr>
      <w:rFonts w:ascii="Tahoma" w:hAnsi="Tahoma" w:cs="Tahoma"/>
      <w:sz w:val="16"/>
      <w:szCs w:val="16"/>
    </w:rPr>
  </w:style>
  <w:style w:type="character" w:customStyle="1" w:styleId="BalloonTextChar">
    <w:name w:val="Balloon Text Char"/>
    <w:basedOn w:val="DefaultParagraphFont"/>
    <w:link w:val="BalloonText"/>
    <w:uiPriority w:val="99"/>
    <w:semiHidden/>
    <w:rsid w:val="006937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130D3-BF16-4DFC-87F7-C37A53C22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309</Words>
  <Characters>1777</Characters>
  <Application>Microsoft Office Word</Application>
  <DocSecurity>0</DocSecurity>
  <Lines>65</Lines>
  <Paragraphs>17</Paragraphs>
  <ScaleCrop>false</ScaleCrop>
  <Company>LPITS</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2014-01-23T16:21:00Z</cp:lastPrinted>
  <dcterms:created xsi:type="dcterms:W3CDTF">2014-02-20T23:24:00Z</dcterms:created>
  <dcterms:modified xsi:type="dcterms:W3CDTF">2014-02-20T23:24:00Z</dcterms:modified>
</cp:coreProperties>
</file>