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530E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18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BRIDGE IN YORK COUNTY THAT CROSSES INTERSTATE HIGHWAY 77 ALONG SUTTON ROAD THE “PATRIOT LEONARD A. FARRINGTON 9/11 MEMORIAL BRIDGE” AND ERECT APPROPRIATE MARKERS OR SIGNS AT THIS BRIDGE THAT CONTAIN THE WORDS “PATRIOT LEONARD A. FARRINGTON 9/11 MEMORIAL BRIDGE”.</w:t>
      </w:r>
    </w:p>
    <w:p w:rsidR="008530EE" w:rsidRDefault="00853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September 11, 2001, our nation suffered an attack on our soil from terrorists; and</w:t>
      </w: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immediately after that attack, many individuals took to the streets in shock, horror, and disbelief as to what had happened; and</w:t>
      </w: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patriotic citizens of this great United States pulled their American flags out of storage and hoisted them up flag poles across this country; and</w:t>
      </w: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one such patriot was Mr. </w:t>
      </w:r>
      <w:r w:rsidR="006308E1">
        <w:t>Leonard</w:t>
      </w:r>
      <w:r>
        <w:t xml:space="preserve"> Farrington of Rock Hill, South Carolina who stood for hours on the Sutton Road overpass on Interstate Highway 77 waving his flag; and</w:t>
      </w: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later stored that flag in a special place and would pull it out of storage on each anniversary of September 11, 2001, made his way to the same bridge and waived the flag again for hours.  He did this not for recognition or personal gain, but he did it for his love of the United States of America; and</w:t>
      </w: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at the age of eighty-nine, Mr. Farrington would no longer physically perform this patriotic duty, so in 2011, he passed his </w:t>
      </w:r>
      <w:r>
        <w:lastRenderedPageBreak/>
        <w:t>flag on to the Rolling Thunder Chapter 1 of Rock Hill, South Carolina, who took up the charge in his honor; and</w:t>
      </w: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January 2012, Mr. Farrington passed away, but his legacy will continue with Rolling Thunder; and</w:t>
      </w: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appropriate to forever recognize Mr. Leonard A. Farrington’s patriotism by naming the bridge in York County that crosses Interstate Highway 77 along Sutton Road in his honor.  Now, therefore, </w:t>
      </w:r>
    </w:p>
    <w:p w:rsidR="008530EE" w:rsidRDefault="00853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0EE" w:rsidRDefault="00853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530EE" w:rsidRDefault="00853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8A2" w:rsidRDefault="008530EE"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118A2">
        <w:t xml:space="preserve"> the members of the General Assembly request the Department of Transportation name the bridge in York County that crosses Interstate Highway 77 along Sutton Road the “Patriot Leonard A. Farrington 9/11 Memorial Bridge” and erect appropriate markers or signs at this bridge that contain the words “Patriot Leonard A. Farrington 9/11 Memorial Bridge”.</w:t>
      </w:r>
    </w:p>
    <w:p w:rsidR="005118A2" w:rsidRDefault="005118A2"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18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12015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2015B" w:rsidRDefault="0012015B" w:rsidP="0012015B">
      <w:pPr>
        <w:suppressAutoHyphens/>
      </w:pPr>
    </w:p>
    <w:sectPr w:rsidR="0012015B" w:rsidSect="001201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30EE" w:rsidRDefault="008530EE" w:rsidP="009F0C77">
      <w:r>
        <w:separator/>
      </w:r>
    </w:p>
  </w:endnote>
  <w:endnote w:type="continuationSeparator" w:id="0">
    <w:p w:rsidR="008530EE" w:rsidRDefault="008530E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F9AA03-2878-4D33-9B3A-73A2C0D4952C}"/>
    <w:embedBold r:id="rId2" w:fontKey="{3D60A037-B758-4C3F-8704-CCCDFAB3FAC2}"/>
  </w:font>
  <w:font w:name="Calibri">
    <w:panose1 w:val="020F0502020204030204"/>
    <w:charset w:val="00"/>
    <w:family w:val="swiss"/>
    <w:pitch w:val="variable"/>
    <w:sig w:usb0="E10002FF" w:usb1="4000ACFF" w:usb2="00000009" w:usb3="00000000" w:csb0="0000019F" w:csb1="00000000"/>
    <w:embedRegular r:id="rId3" w:fontKey="{60EA5D9C-36F4-43DC-8611-9BB82DF3CCA6}"/>
  </w:font>
  <w:font w:name="Tahoma">
    <w:panose1 w:val="020B0604030504040204"/>
    <w:charset w:val="00"/>
    <w:family w:val="swiss"/>
    <w:pitch w:val="variable"/>
    <w:sig w:usb0="21002A87" w:usb1="80000000" w:usb2="00000008" w:usb3="00000000" w:csb0="000101FF" w:csb1="00000000"/>
    <w:embedRegular r:id="rId4" w:fontKey="{9A0B9C9E-475E-4F0E-BE3F-D84112C60D43}"/>
  </w:font>
  <w:font w:name="Cambria">
    <w:panose1 w:val="02040503050406030204"/>
    <w:charset w:val="00"/>
    <w:family w:val="roman"/>
    <w:pitch w:val="variable"/>
    <w:sig w:usb0="E00002FF" w:usb1="400004FF" w:usb2="00000000" w:usb3="00000000" w:csb0="0000019F" w:csb1="00000000"/>
    <w:embedRegular r:id="rId5" w:fontKey="{632F7A60-EF23-484C-A3F7-567DCBCC29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168" w:rsidRPr="0012015B" w:rsidRDefault="0012015B" w:rsidP="0012015B">
    <w:pPr>
      <w:pStyle w:val="Footer"/>
      <w:tabs>
        <w:tab w:val="clear" w:pos="4680"/>
        <w:tab w:val="clear" w:pos="9360"/>
        <w:tab w:val="center" w:pos="2995"/>
      </w:tabs>
      <w:spacing w:before="120"/>
    </w:pPr>
    <w:r>
      <w:t>[3293]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30EE" w:rsidRDefault="008530EE" w:rsidP="009F0C77">
      <w:r>
        <w:separator/>
      </w:r>
    </w:p>
  </w:footnote>
  <w:footnote w:type="continuationSeparator" w:id="0">
    <w:p w:rsidR="008530EE" w:rsidRDefault="008530E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77CM13"/>
    <w:docVar w:name="CoverBillType" w:val="c"/>
    <w:docVar w:name="docpath" w:val="L:\Council\bills\SWB\5077CM13.DOCX"/>
    <w:docVar w:name="dvBillNumber" w:val="3293"/>
    <w:docVar w:name="dvBillNumberPrefix" w:val="H. "/>
    <w:docVar w:name="dvOriginalBody" w:val="House"/>
    <w:docVar w:name="dvSteno" w:val="SWB"/>
    <w:docVar w:name="NameofBody" w:val="h"/>
    <w:docVar w:name="vgroup2" w:val="Council"/>
  </w:docVars>
  <w:rsids>
    <w:rsidRoot w:val="00B17414"/>
    <w:rsid w:val="00011869"/>
    <w:rsid w:val="000D045F"/>
    <w:rsid w:val="000E1785"/>
    <w:rsid w:val="000F40FA"/>
    <w:rsid w:val="0010776B"/>
    <w:rsid w:val="001126A2"/>
    <w:rsid w:val="0012015B"/>
    <w:rsid w:val="00133E66"/>
    <w:rsid w:val="001435A3"/>
    <w:rsid w:val="001D08F2"/>
    <w:rsid w:val="001D1DF0"/>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118A2"/>
    <w:rsid w:val="005273C6"/>
    <w:rsid w:val="00530A69"/>
    <w:rsid w:val="00545593"/>
    <w:rsid w:val="00577C6C"/>
    <w:rsid w:val="005C2FE2"/>
    <w:rsid w:val="005E2BC9"/>
    <w:rsid w:val="00605102"/>
    <w:rsid w:val="006215AA"/>
    <w:rsid w:val="006308E1"/>
    <w:rsid w:val="006913C9"/>
    <w:rsid w:val="0069470D"/>
    <w:rsid w:val="006F7168"/>
    <w:rsid w:val="00734F00"/>
    <w:rsid w:val="007A70AE"/>
    <w:rsid w:val="008362E8"/>
    <w:rsid w:val="008530EE"/>
    <w:rsid w:val="008A1768"/>
    <w:rsid w:val="008F0F33"/>
    <w:rsid w:val="008F4429"/>
    <w:rsid w:val="0094021A"/>
    <w:rsid w:val="009B44AF"/>
    <w:rsid w:val="009C6851"/>
    <w:rsid w:val="009C6A0B"/>
    <w:rsid w:val="009F0C77"/>
    <w:rsid w:val="009F4DD1"/>
    <w:rsid w:val="00A41684"/>
    <w:rsid w:val="00A64E80"/>
    <w:rsid w:val="00A72BCD"/>
    <w:rsid w:val="00A741D9"/>
    <w:rsid w:val="00A833AB"/>
    <w:rsid w:val="00A9741D"/>
    <w:rsid w:val="00AD4B17"/>
    <w:rsid w:val="00B0197D"/>
    <w:rsid w:val="00B17414"/>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18A2"/>
    <w:rPr>
      <w:rFonts w:ascii="Tahoma" w:hAnsi="Tahoma" w:cs="Tahoma"/>
      <w:sz w:val="16"/>
      <w:szCs w:val="16"/>
    </w:rPr>
  </w:style>
  <w:style w:type="character" w:customStyle="1" w:styleId="BalloonTextChar">
    <w:name w:val="Balloon Text Char"/>
    <w:basedOn w:val="DefaultParagraphFont"/>
    <w:link w:val="BalloonText"/>
    <w:uiPriority w:val="99"/>
    <w:semiHidden/>
    <w:rsid w:val="005118A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BD8138-40B5-4263-AEF3-EE26A003C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351</Words>
  <Characters>2001</Characters>
  <Application>Microsoft Office Word</Application>
  <DocSecurity>0</DocSecurity>
  <Lines>16</Lines>
  <Paragraphs>4</Paragraphs>
  <ScaleCrop>false</ScaleCrop>
  <Company>LPITS</Company>
  <LinksUpToDate>false</LinksUpToDate>
  <CharactersWithSpaces>2348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2013-01-08T18:03:00Z</cp:lastPrinted>
  <dcterms:created xsi:type="dcterms:W3CDTF">2013-01-10T16:21:00Z</dcterms:created>
  <dcterms:modified xsi:type="dcterms:W3CDTF">2013-01-10T16:21:00Z</dcterms:modified>
</cp:coreProperties>
</file>