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E69" w:rsidRDefault="00876E69" w:rsidP="00575C57">
      <w:pPr>
        <w:pStyle w:val="BillDots"/>
      </w:pPr>
      <w:r>
        <w:rPr>
          <w:strike/>
        </w:rPr>
        <w:t>Indicates Matter Stricken</w:t>
      </w:r>
    </w:p>
    <w:p w:rsidR="00876E69" w:rsidRPr="00876E69" w:rsidRDefault="00876E69" w:rsidP="00575C57">
      <w:pPr>
        <w:pStyle w:val="BillDots"/>
      </w:pPr>
      <w:r>
        <w:rPr>
          <w:u w:val="single"/>
        </w:rPr>
        <w:t>Indicates New Matter</w:t>
      </w:r>
    </w:p>
    <w:p w:rsidR="00876E69" w:rsidRDefault="00876E69" w:rsidP="00575C57">
      <w:pPr>
        <w:pStyle w:val="BillDots"/>
      </w:pPr>
    </w:p>
    <w:p w:rsidR="00876E69" w:rsidRDefault="00876E69" w:rsidP="00575C57">
      <w:pPr>
        <w:pStyle w:val="BillDots"/>
      </w:pPr>
      <w:r>
        <w:t>AMENDED</w:t>
      </w:r>
    </w:p>
    <w:p w:rsidR="00876E69" w:rsidRDefault="00876E69" w:rsidP="00575C57">
      <w:pPr>
        <w:pStyle w:val="BillDots"/>
      </w:pPr>
      <w:r>
        <w:t>April 10, 2013</w:t>
      </w:r>
    </w:p>
    <w:p w:rsidR="00876E69" w:rsidRDefault="00876E69" w:rsidP="00575C57">
      <w:pPr>
        <w:pStyle w:val="BillDots"/>
      </w:pPr>
    </w:p>
    <w:p w:rsidR="00876E69" w:rsidRPr="00876E69" w:rsidRDefault="00876E69" w:rsidP="00876E69">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876E69" w:rsidRDefault="00876E69" w:rsidP="00575C57">
      <w:pPr>
        <w:pStyle w:val="BillDots"/>
      </w:pPr>
    </w:p>
    <w:p w:rsidR="00876E69" w:rsidRDefault="00876E69" w:rsidP="00876E69">
      <w:pPr>
        <w:pStyle w:val="BillDots"/>
        <w:jc w:val="center"/>
      </w:pPr>
      <w:r>
        <w:t xml:space="preserve">Introduced by </w:t>
      </w:r>
      <w:r w:rsidRPr="00943F0D">
        <w:t>Reps. Sandifer and Spires</w:t>
      </w:r>
    </w:p>
    <w:p w:rsidR="00876E69" w:rsidRDefault="00876E69" w:rsidP="00575C57">
      <w:pPr>
        <w:pStyle w:val="BillDots"/>
      </w:pPr>
    </w:p>
    <w:p w:rsidR="00876E69" w:rsidRDefault="00876E69" w:rsidP="009C3930">
      <w:pPr>
        <w:pStyle w:val="BillDots"/>
        <w:tabs>
          <w:tab w:val="clear" w:pos="216"/>
          <w:tab w:val="clear" w:pos="432"/>
          <w:tab w:val="clear" w:pos="648"/>
          <w:tab w:val="clear" w:pos="864"/>
          <w:tab w:val="clear" w:pos="1080"/>
          <w:tab w:val="clear" w:pos="1296"/>
          <w:tab w:val="clear" w:pos="5904"/>
          <w:tab w:val="right" w:pos="5933"/>
        </w:tabs>
      </w:pPr>
      <w:r>
        <w:t>S. Printed 4/10/13--H.</w:t>
      </w:r>
      <w:r w:rsidR="009C3930">
        <w:tab/>
        <w:t>[SEC 4/11/13 4:35 PM]</w:t>
      </w:r>
    </w:p>
    <w:p w:rsidR="00876E69" w:rsidRDefault="00876E69" w:rsidP="00575C57">
      <w:pPr>
        <w:pStyle w:val="BillDots"/>
      </w:pPr>
      <w:r>
        <w:t>Read the first time January 29, 2013.</w:t>
      </w:r>
    </w:p>
    <w:p w:rsidR="00876E69" w:rsidRPr="00876E69" w:rsidRDefault="00876E69" w:rsidP="00876E69">
      <w:pPr>
        <w:pStyle w:val="BillDots"/>
        <w:jc w:val="center"/>
      </w:pPr>
      <w:r>
        <w:rPr>
          <w:u w:val="single"/>
        </w:rPr>
        <w:t>            </w:t>
      </w:r>
    </w:p>
    <w:p w:rsidR="00876E69" w:rsidRDefault="00876E69" w:rsidP="00575C57">
      <w:pPr>
        <w:pStyle w:val="BillDots"/>
      </w:pPr>
    </w:p>
    <w:p w:rsidR="00CF74C6" w:rsidRDefault="00CF74C6" w:rsidP="00575C57">
      <w:pPr>
        <w:pStyle w:val="BillDots"/>
        <w:sectPr w:rsidR="00CF74C6" w:rsidSect="00963E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C57" w:rsidRDefault="00575C57" w:rsidP="00575C57">
      <w:pPr>
        <w:pStyle w:val="BillDots"/>
      </w:pPr>
    </w:p>
    <w:p w:rsidR="00575C57" w:rsidRDefault="00575C57" w:rsidP="00575C57">
      <w:pPr>
        <w:pStyle w:val="Numbersforbill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68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2" w:name="titletop"/>
      <w:bookmarkEnd w:id="2"/>
      <w:r w:rsidRPr="00DD08B2">
        <w:t>TO AMEND SECTION 40</w:t>
      </w:r>
      <w:r w:rsidR="00DD79A1">
        <w:noBreakHyphen/>
      </w:r>
      <w:r w:rsidRPr="00DD08B2">
        <w:t>43</w:t>
      </w:r>
      <w:r w:rsidR="00DD79A1">
        <w:noBreakHyphen/>
      </w:r>
      <w:r w:rsidRPr="00DD08B2">
        <w:t>83, CODE OF LAWS OF SOUTH CAROLINA, 1976, RELATING TO IN</w:t>
      </w:r>
      <w:r w:rsidR="00DD79A1">
        <w:noBreakHyphen/>
      </w:r>
      <w:r w:rsidRPr="00DD08B2">
        <w:t>STATE FACILITIES DEALING WITH PRESCRIPTION DRUGS IN A CERTAIN CAPACITY, SO AS TO APPLY NOTICE PROVISIONS TO OUT</w:t>
      </w:r>
      <w:r w:rsidR="00DD79A1">
        <w:noBreakHyphen/>
      </w:r>
      <w:r w:rsidRPr="00DD08B2">
        <w:t>OF</w:t>
      </w:r>
      <w:r w:rsidR="00DD79A1">
        <w:noBreakHyphen/>
      </w:r>
      <w:r w:rsidRPr="00DD08B2">
        <w:t>STATE FACILITIES THAT SIMILARLY DEAL WITH PRESCRIPTION DRUGS, TO PROVIDE ALL SUCH FACILITIES PERMITTED IN THIS STATE MUST PROVIDE NOTICE OF DISCIPLINARY ACTION TO THE PHARMACY BOARD, TO PROVIDE AN OUT</w:t>
      </w:r>
      <w:r w:rsidR="00DD79A1">
        <w:noBreakHyphen/>
      </w:r>
      <w:r w:rsidRPr="00DD08B2">
        <w:t>OF</w:t>
      </w:r>
      <w:r w:rsidR="00DD79A1">
        <w:noBreakHyphen/>
      </w:r>
      <w:r w:rsidRPr="00DD08B2">
        <w:t>STATE FACILITY MUST PAY SPECIFIC EXPENSES CONCERNING AN INSPECTION OF ITS FACILITIES BY THE BOARD, AND TO PROVIDE THE BOARD MAY CONTRACT WITH A THIRD</w:t>
      </w:r>
      <w:r w:rsidR="00DD79A1">
        <w:noBreakHyphen/>
      </w:r>
      <w:r w:rsidRPr="00DD08B2">
        <w:t>PARTY TO INSPECT FACILITIES OF A LICENSEE; AND TO AMEND SECTION 40</w:t>
      </w:r>
      <w:r w:rsidR="00DD79A1">
        <w:noBreakHyphen/>
      </w:r>
      <w:r w:rsidRPr="00DD08B2">
        <w:t>43</w:t>
      </w:r>
      <w:r w:rsidR="00DD79A1">
        <w:noBreakHyphen/>
      </w:r>
      <w:r w:rsidRPr="00DD08B2">
        <w:t>89, RELATING TO WHOLESALE DISTRIBUTOR PERMITS, SO AS TO REQUIRE A SURETY BOND OR LETTER OF CREDIT, TO REQUIRE A CRIMINAL BACKGROUND CHECK OF THE APPLICANT, TO PROVIDE REQUIREMENTS FOR THE CERTIFICATION AND CONDUCT OF A DESIGNATED REPRESENTATIVE OF A WHOLESALE DISTRIBUTOR.</w:t>
      </w:r>
    </w:p>
    <w:p w:rsidR="00876E69" w:rsidRDefault="00876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1.</w:t>
      </w:r>
      <w:r w:rsidRPr="00FA568E">
        <w:tab/>
        <w:t>Section 40</w:t>
      </w:r>
      <w:r w:rsidRPr="00FA568E">
        <w:noBreakHyphen/>
        <w:t>43</w:t>
      </w:r>
      <w:r w:rsidRPr="00FA568E">
        <w:noBreakHyphen/>
        <w:t>83 of the 1976 Code is amended to read:</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Pr="00FA568E">
        <w:noBreakHyphen/>
        <w:t>43</w:t>
      </w:r>
      <w:r w:rsidRPr="00FA568E">
        <w:noBreakHyphen/>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w:t>
      </w:r>
      <w:r w:rsidRPr="00FA568E">
        <w:lastRenderedPageBreak/>
        <w:t xml:space="preserve">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Pr="00FA568E">
        <w:noBreakHyphen/>
        <w:t>in</w:t>
      </w:r>
      <w:r w:rsidRPr="00FA568E">
        <w:noBreakHyphen/>
        <w:t>charge;  however, a college or university athletic department pharmacy is not required to have a pharmacist</w:t>
      </w:r>
      <w:r w:rsidRPr="00FA568E">
        <w:noBreakHyphen/>
        <w:t>in</w:t>
      </w:r>
      <w:r w:rsidRPr="00FA568E">
        <w:noBreakHyphen/>
        <w:t>charge.  Whenever an applicable rule requires or prohibits action by a pharmacy, responsibility is that of the permit holder and the pharmacist</w:t>
      </w:r>
      <w:r w:rsidRPr="00FA568E">
        <w:noBreakHyphen/>
        <w:t>in</w:t>
      </w:r>
      <w:r w:rsidRPr="00FA568E">
        <w:noBreakHyphen/>
        <w:t xml:space="preserve">charge of the pharmacy, whether the ownership is a sole proprietor, partnership, association, corporation, or otherwise.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(I)</w:t>
      </w:r>
      <w:r w:rsidRPr="00FA568E">
        <w:tab/>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Pr="00FA568E">
        <w:noBreakHyphen/>
        <w:t>in</w:t>
      </w:r>
      <w:r w:rsidRPr="00FA568E">
        <w:noBreakHyphen/>
        <w:t>charge;  however, each health district in this State must have a permit to distribute or dispense prescription drugs.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facility’s registration in South Carolina must be immediately suspended or revoked for the same period of time. Failure to notify the board within ten days will result in suspension pending board action.</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Pr="00FA568E">
        <w:rPr>
          <w:u w:val="single"/>
        </w:rPr>
        <w:noBreakHyphen/>
        <w:t xml:space="preserve"> five hundred and fifty dollars, permit renewal </w:t>
      </w:r>
      <w:r w:rsidRPr="00FA568E">
        <w:rPr>
          <w:u w:val="single"/>
        </w:rPr>
        <w:noBreakHyphen/>
        <w:t xml:space="preserve"> four hundred and fifty dollars;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lastRenderedPageBreak/>
        <w:tab/>
      </w:r>
      <w:r w:rsidRPr="00FA568E">
        <w:tab/>
      </w:r>
      <w:r w:rsidRPr="00FA568E">
        <w:tab/>
      </w:r>
      <w:r w:rsidRPr="00FA568E">
        <w:rPr>
          <w:u w:val="single"/>
        </w:rPr>
        <w:t>(b)</w:t>
      </w:r>
      <w:r w:rsidRPr="00FA568E">
        <w:tab/>
      </w:r>
      <w:r w:rsidRPr="00FA568E">
        <w:rPr>
          <w:u w:val="single"/>
        </w:rPr>
        <w:t xml:space="preserve">nonresident wholesale distributor initial permit </w:t>
      </w:r>
      <w:r w:rsidRPr="00FA568E">
        <w:rPr>
          <w:u w:val="single"/>
        </w:rPr>
        <w:noBreakHyphen/>
        <w:t xml:space="preserve"> seven hundred and fifty dollars, permit renewal </w:t>
      </w:r>
      <w:r w:rsidRPr="00FA568E">
        <w:rPr>
          <w:u w:val="single"/>
        </w:rPr>
        <w:noBreakHyphen/>
        <w:t xml:space="preserve"> seven hundred and fifty dollars;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Pr="00FA568E">
        <w:rPr>
          <w:u w:val="single"/>
        </w:rPr>
        <w:noBreakHyphen/>
        <w:t xml:space="preserve"> four hundred dollars, permit renewal </w:t>
      </w:r>
      <w:r w:rsidRPr="00FA568E">
        <w:rPr>
          <w:u w:val="single"/>
        </w:rPr>
        <w:noBreakHyphen/>
        <w:t xml:space="preserve"> three hundred dollars.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SECTION</w:t>
      </w:r>
      <w:r w:rsidRPr="00FA568E">
        <w:tab/>
        <w:t>2.</w:t>
      </w:r>
      <w:r w:rsidRPr="00FA568E">
        <w:tab/>
        <w:t>Section 40</w:t>
      </w:r>
      <w:r w:rsidRPr="00FA568E">
        <w:noBreakHyphen/>
        <w:t>43</w:t>
      </w:r>
      <w:r w:rsidRPr="00FA568E">
        <w:noBreakHyphen/>
        <w:t>89(A) of the 1976 Code is amended to read:</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 surety bond or certified letter of credit; and</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A568E">
        <w:tab/>
        <w:t>(i)</w:t>
      </w:r>
      <w:r w:rsidRPr="00FA568E">
        <w:tab/>
      </w:r>
      <w:r w:rsidRPr="00FA568E">
        <w:tab/>
        <w:t xml:space="preserve">if a person, the name, address, and social security number or date of birth, or both, of the person;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Pr="00FA568E">
        <w:noBreakHyphen/>
        <w:t>the</w:t>
      </w:r>
      <w:r w:rsidRPr="00FA568E">
        <w:noBreakHyphen/>
        <w:t>counter stock, unless the stock is traded on a major stock exchange and not over</w:t>
      </w:r>
      <w:r w:rsidRPr="00FA568E">
        <w:noBreakHyphen/>
        <w:t>the</w:t>
      </w:r>
      <w:r w:rsidRPr="00FA568E">
        <w:noBreakHyphen/>
        <w:t xml:space="preserve">counter;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 xml:space="preserve">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w:t>
      </w:r>
      <w:r w:rsidRPr="00FA568E">
        <w:rPr>
          <w:u w:val="single"/>
        </w:rPr>
        <w:lastRenderedPageBreak/>
        <w:t>copy of the notice of appeal of the criminal offense, he must submit to the board a copy of the final written order of disposition within fifteen days after the disposition of the appeal;</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Pr="00FA568E">
        <w:rPr>
          <w:u w:val="single"/>
        </w:rPr>
        <w:noBreakHyphen/>
        <w:t>time managerial or supervisory experience in a pharmacy or wholesale distributor permitted or registered in this State or another state, where his responsibilities included but were not limited to record keeping, storage, and shipment of prescription drugs or devices.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Pr="00FA568E">
        <w:rPr>
          <w:u w:val="single"/>
        </w:rPr>
        <w:noBreakHyphen/>
        <w:t>time in a managerial position by the wholesale distributor;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Pr="00FA568E">
        <w:rPr>
          <w:u w:val="single"/>
        </w:rPr>
        <w:noBreakHyphen/>
        <w:t>approved training programs that address applicable federal and state laws and are provided by qualified in</w:t>
      </w:r>
      <w:r w:rsidRPr="00FA568E">
        <w:rPr>
          <w:u w:val="single"/>
        </w:rPr>
        <w:noBreakHyphen/>
        <w:t>house specialists, outside counsel, or consulting specialists with capabilities to help ensure compliance.</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lastRenderedPageBreak/>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Pr="00FA568E">
        <w:noBreakHyphen/>
        <w:t>43</w:t>
      </w:r>
      <w:r w:rsidRPr="00FA568E">
        <w:noBreakHyphen/>
        <w:t>83(E) and Section 40</w:t>
      </w:r>
      <w:r w:rsidRPr="00FA568E">
        <w:noBreakHyphen/>
        <w:t>43</w:t>
      </w:r>
      <w:r w:rsidRPr="00FA568E">
        <w:noBreakHyphen/>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876E69" w:rsidRPr="00FA568E"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876E69"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E69" w:rsidP="0087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68E">
        <w:t>SECTION</w:t>
      </w:r>
      <w:r w:rsidRPr="00FA568E">
        <w:tab/>
        <w:t>3.</w:t>
      </w:r>
      <w:r w:rsidRPr="00FA568E">
        <w:tab/>
        <w:t xml:space="preserve">This act takes effect upon approval by the Governor. </w:t>
      </w:r>
    </w:p>
    <w:p w:rsidR="0060318E" w:rsidRDefault="00DD7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18E" w:rsidRDefault="0060318E" w:rsidP="0040192D">
      <w:pPr>
        <w:suppressAutoHyphens/>
      </w:pPr>
    </w:p>
    <w:sectPr w:rsidR="0060318E" w:rsidSect="00963E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EB4" w:rsidRDefault="00963EB4" w:rsidP="009F0C77">
      <w:r>
        <w:separator/>
      </w:r>
    </w:p>
  </w:endnote>
  <w:endnote w:type="continuationSeparator" w:id="0">
    <w:p w:rsidR="00963EB4" w:rsidRDefault="00963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3E3CB-B101-4C80-9129-1132C7C488A2}"/>
    <w:embedBold r:id="rId2" w:fontKey="{86685376-79F1-4A80-8D55-A887450772EB}"/>
  </w:font>
  <w:font w:name="Calibri">
    <w:panose1 w:val="020F0502020204030204"/>
    <w:charset w:val="00"/>
    <w:family w:val="swiss"/>
    <w:pitch w:val="variable"/>
    <w:sig w:usb0="E10002FF" w:usb1="4000ACFF" w:usb2="00000009" w:usb3="00000000" w:csb0="0000019F" w:csb1="00000000"/>
    <w:embedRegular r:id="rId3" w:fontKey="{BB35FACC-D374-452E-BAB7-758B6F4B7CC9}"/>
  </w:font>
  <w:font w:name="Cambria">
    <w:panose1 w:val="02040503050406030204"/>
    <w:charset w:val="00"/>
    <w:family w:val="roman"/>
    <w:pitch w:val="variable"/>
    <w:sig w:usb0="E00002FF" w:usb1="400004FF" w:usb2="00000000" w:usb3="00000000" w:csb0="0000019F" w:csb1="00000000"/>
    <w:embedRegular r:id="rId4" w:fontKey="{E329BBDE-D068-48AA-A066-EED56EA852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fldSimple w:instr=" PAGE  \* MERGEFORMAT ">
      <w:r w:rsidR="0040192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r>
      <w:tab/>
    </w:r>
    <w:fldSimple w:instr=" PAGE  \* MERGEFORMAT ">
      <w:r w:rsidR="004019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EB4" w:rsidRDefault="00963EB4" w:rsidP="009F0C77">
      <w:r>
        <w:separator/>
      </w:r>
    </w:p>
  </w:footnote>
  <w:footnote w:type="continuationSeparator" w:id="0">
    <w:p w:rsidR="00963EB4" w:rsidRDefault="00963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8AB13"/>
    <w:docVar w:name="CoverBillType" w:val="b"/>
    <w:docVar w:name="docpath" w:val="L:\Council\bills\AGM\19858AB13.DOCX"/>
    <w:docVar w:name="dvBillNumber" w:val="3444"/>
    <w:docVar w:name="dvBillNumberPrefix" w:val="H. "/>
    <w:docVar w:name="dvOriginalBody" w:val="House"/>
    <w:docVar w:name="dvSteno" w:val="AGM"/>
    <w:docVar w:name="NameofBody" w:val="h"/>
    <w:docVar w:name="vgroup2" w:val="Council"/>
  </w:docVars>
  <w:rsids>
    <w:rsidRoot w:val="00F5616B"/>
    <w:rsid w:val="00011869"/>
    <w:rsid w:val="00060268"/>
    <w:rsid w:val="000C236B"/>
    <w:rsid w:val="000E1785"/>
    <w:rsid w:val="000F40FA"/>
    <w:rsid w:val="0010776B"/>
    <w:rsid w:val="00133E66"/>
    <w:rsid w:val="001435A3"/>
    <w:rsid w:val="00175B3B"/>
    <w:rsid w:val="001D08F2"/>
    <w:rsid w:val="001D525B"/>
    <w:rsid w:val="001D7F4F"/>
    <w:rsid w:val="002321B6"/>
    <w:rsid w:val="00250967"/>
    <w:rsid w:val="002543C8"/>
    <w:rsid w:val="00284AAE"/>
    <w:rsid w:val="002C6697"/>
    <w:rsid w:val="002E5912"/>
    <w:rsid w:val="002F62E5"/>
    <w:rsid w:val="00301B21"/>
    <w:rsid w:val="00325348"/>
    <w:rsid w:val="0032732C"/>
    <w:rsid w:val="00336AD0"/>
    <w:rsid w:val="0037079A"/>
    <w:rsid w:val="003873BE"/>
    <w:rsid w:val="003A2DF4"/>
    <w:rsid w:val="003B19F9"/>
    <w:rsid w:val="003D01E8"/>
    <w:rsid w:val="003E5288"/>
    <w:rsid w:val="003F6D79"/>
    <w:rsid w:val="0040192D"/>
    <w:rsid w:val="0041760A"/>
    <w:rsid w:val="00417C01"/>
    <w:rsid w:val="004809EE"/>
    <w:rsid w:val="004979AA"/>
    <w:rsid w:val="004E7D54"/>
    <w:rsid w:val="004F7123"/>
    <w:rsid w:val="005273C6"/>
    <w:rsid w:val="00530A69"/>
    <w:rsid w:val="00545593"/>
    <w:rsid w:val="00575C57"/>
    <w:rsid w:val="00577C6C"/>
    <w:rsid w:val="005C2FE2"/>
    <w:rsid w:val="005D47A4"/>
    <w:rsid w:val="005E2BC9"/>
    <w:rsid w:val="0060318E"/>
    <w:rsid w:val="00605102"/>
    <w:rsid w:val="006215AA"/>
    <w:rsid w:val="006913C9"/>
    <w:rsid w:val="0069470D"/>
    <w:rsid w:val="006C33F1"/>
    <w:rsid w:val="00710FCE"/>
    <w:rsid w:val="00734F00"/>
    <w:rsid w:val="00764850"/>
    <w:rsid w:val="007A70AE"/>
    <w:rsid w:val="008362E8"/>
    <w:rsid w:val="00876E69"/>
    <w:rsid w:val="008851D9"/>
    <w:rsid w:val="00893777"/>
    <w:rsid w:val="008A1768"/>
    <w:rsid w:val="008F0F33"/>
    <w:rsid w:val="008F4429"/>
    <w:rsid w:val="0094021A"/>
    <w:rsid w:val="00963EB4"/>
    <w:rsid w:val="009A0577"/>
    <w:rsid w:val="009B44AF"/>
    <w:rsid w:val="009C3930"/>
    <w:rsid w:val="009C6A0B"/>
    <w:rsid w:val="009F0C77"/>
    <w:rsid w:val="009F4DD1"/>
    <w:rsid w:val="00A2469F"/>
    <w:rsid w:val="00A41678"/>
    <w:rsid w:val="00A41684"/>
    <w:rsid w:val="00A64E80"/>
    <w:rsid w:val="00A72BCD"/>
    <w:rsid w:val="00A741D9"/>
    <w:rsid w:val="00A833AB"/>
    <w:rsid w:val="00A9741D"/>
    <w:rsid w:val="00AD4B17"/>
    <w:rsid w:val="00B21797"/>
    <w:rsid w:val="00B3686E"/>
    <w:rsid w:val="00B412D4"/>
    <w:rsid w:val="00B700E0"/>
    <w:rsid w:val="00BE3C22"/>
    <w:rsid w:val="00C02980"/>
    <w:rsid w:val="00C0345E"/>
    <w:rsid w:val="00C3483A"/>
    <w:rsid w:val="00C74E9D"/>
    <w:rsid w:val="00C813A4"/>
    <w:rsid w:val="00C82FD3"/>
    <w:rsid w:val="00C92819"/>
    <w:rsid w:val="00CC6B7B"/>
    <w:rsid w:val="00CD2089"/>
    <w:rsid w:val="00CF74C6"/>
    <w:rsid w:val="00D73A67"/>
    <w:rsid w:val="00D970A9"/>
    <w:rsid w:val="00DD08B2"/>
    <w:rsid w:val="00DD79A1"/>
    <w:rsid w:val="00DF3845"/>
    <w:rsid w:val="00E41911"/>
    <w:rsid w:val="00E52F9D"/>
    <w:rsid w:val="00E92EEF"/>
    <w:rsid w:val="00EF2F81"/>
    <w:rsid w:val="00F24442"/>
    <w:rsid w:val="00F50AE3"/>
    <w:rsid w:val="00F5616B"/>
    <w:rsid w:val="00F67CF1"/>
    <w:rsid w:val="00F840F0"/>
    <w:rsid w:val="00FA0D1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0450A-4146-4187-B367-3EE63E003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2331</Words>
  <Characters>13289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2013-01-28T18:56:00Z</cp:lastPrinted>
  <dcterms:created xsi:type="dcterms:W3CDTF">2013-04-11T20:36:00Z</dcterms:created>
  <dcterms:modified xsi:type="dcterms:W3CDTF">2013-04-11T20:36:00Z</dcterms:modified>
</cp:coreProperties>
</file>