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63C" w:rsidRDefault="0070463C" w:rsidP="008907BA">
      <w:pPr>
        <w:pStyle w:val="BillDots"/>
      </w:pPr>
      <w:r>
        <w:rPr>
          <w:strike/>
        </w:rPr>
        <w:t>Indicates Matter Stricken</w:t>
      </w:r>
    </w:p>
    <w:p w:rsidR="0070463C" w:rsidRPr="0070463C" w:rsidRDefault="0070463C" w:rsidP="008907BA">
      <w:pPr>
        <w:pStyle w:val="BillDots"/>
      </w:pPr>
      <w:r>
        <w:rPr>
          <w:u w:val="single"/>
        </w:rPr>
        <w:t>Indicates New Matter</w:t>
      </w:r>
    </w:p>
    <w:p w:rsidR="0070463C" w:rsidRDefault="0070463C" w:rsidP="008907BA">
      <w:pPr>
        <w:pStyle w:val="BillDots"/>
      </w:pPr>
    </w:p>
    <w:p w:rsidR="0070463C" w:rsidRDefault="0070463C" w:rsidP="008907BA">
      <w:pPr>
        <w:pStyle w:val="BillDots"/>
      </w:pPr>
      <w:r>
        <w:t>INTRODUCED</w:t>
      </w:r>
    </w:p>
    <w:p w:rsidR="0070463C" w:rsidRDefault="0070463C" w:rsidP="008907BA">
      <w:pPr>
        <w:pStyle w:val="BillDots"/>
      </w:pPr>
      <w:r>
        <w:t>February 6, 2013</w:t>
      </w:r>
    </w:p>
    <w:p w:rsidR="0070463C" w:rsidRDefault="0070463C" w:rsidP="008907BA">
      <w:pPr>
        <w:pStyle w:val="BillDots"/>
      </w:pPr>
    </w:p>
    <w:p w:rsidR="0070463C" w:rsidRPr="0070463C" w:rsidRDefault="0070463C" w:rsidP="0070463C">
      <w:pPr>
        <w:pStyle w:val="BillDots"/>
        <w:tabs>
          <w:tab w:val="clear" w:pos="216"/>
          <w:tab w:val="clear" w:pos="432"/>
          <w:tab w:val="clear" w:pos="648"/>
          <w:tab w:val="clear" w:pos="864"/>
          <w:tab w:val="clear" w:pos="1080"/>
          <w:tab w:val="clear" w:pos="1296"/>
          <w:tab w:val="clear" w:pos="5904"/>
          <w:tab w:val="right" w:pos="5933"/>
        </w:tabs>
      </w:pPr>
      <w:r>
        <w:tab/>
      </w:r>
      <w:r>
        <w:rPr>
          <w:b/>
          <w:sz w:val="36"/>
        </w:rPr>
        <w:t>H. 3502</w:t>
      </w:r>
    </w:p>
    <w:p w:rsidR="0070463C" w:rsidRDefault="0070463C" w:rsidP="008907BA">
      <w:pPr>
        <w:pStyle w:val="BillDots"/>
      </w:pPr>
    </w:p>
    <w:p w:rsidR="0070463C" w:rsidRDefault="0070463C" w:rsidP="008907BA">
      <w:pPr>
        <w:pStyle w:val="BillDots"/>
      </w:pPr>
      <w:r>
        <w:t xml:space="preserve">Introduced by </w:t>
      </w:r>
      <w:r w:rsidRPr="00A526BC">
        <w:t>Reps. Murphy, Vick, Goldfinch, K.R. Crawford, Harrell, Horne, M.S. McLeod and Owens</w:t>
      </w:r>
    </w:p>
    <w:p w:rsidR="0070463C" w:rsidRDefault="0070463C" w:rsidP="008907BA">
      <w:pPr>
        <w:pStyle w:val="BillDots"/>
      </w:pPr>
    </w:p>
    <w:p w:rsidR="0070463C" w:rsidRDefault="0070463C" w:rsidP="008907BA">
      <w:pPr>
        <w:pStyle w:val="BillDots"/>
      </w:pPr>
      <w:r>
        <w:t>S. Printed 2/6/13--H.</w:t>
      </w:r>
    </w:p>
    <w:p w:rsidR="0070463C" w:rsidRDefault="0070463C" w:rsidP="008907BA">
      <w:pPr>
        <w:pStyle w:val="BillDots"/>
      </w:pPr>
      <w:r>
        <w:t>Read the first time February 6, 2013.</w:t>
      </w:r>
    </w:p>
    <w:p w:rsidR="0070463C" w:rsidRPr="0070463C" w:rsidRDefault="0070463C" w:rsidP="0070463C">
      <w:pPr>
        <w:pStyle w:val="BillDots"/>
        <w:jc w:val="center"/>
      </w:pPr>
      <w:r>
        <w:rPr>
          <w:u w:val="single"/>
        </w:rPr>
        <w:t>            </w:t>
      </w:r>
    </w:p>
    <w:p w:rsidR="0070463C" w:rsidRDefault="0070463C" w:rsidP="008907BA">
      <w:pPr>
        <w:pStyle w:val="BillDots"/>
      </w:pPr>
    </w:p>
    <w:p w:rsidR="0070463C" w:rsidRDefault="0070463C" w:rsidP="008907BA">
      <w:pPr>
        <w:pStyle w:val="BillDots"/>
        <w:sectPr w:rsidR="0070463C" w:rsidSect="007046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07BA" w:rsidRDefault="008907BA" w:rsidP="008907BA">
      <w:pPr>
        <w:pStyle w:val="BillDots"/>
      </w:pPr>
    </w:p>
    <w:p w:rsidR="008907BA" w:rsidRDefault="008907BA" w:rsidP="008907BA">
      <w:pPr>
        <w:pStyle w:val="Numbersforbills"/>
      </w:pPr>
    </w:p>
    <w:p w:rsidR="008907BA" w:rsidRDefault="008907BA" w:rsidP="00890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BA" w:rsidRDefault="008907BA" w:rsidP="00890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BA" w:rsidRDefault="008907BA" w:rsidP="00890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BA" w:rsidRDefault="008907BA" w:rsidP="00890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BA" w:rsidRDefault="008907BA" w:rsidP="00890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6F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62" w:rsidRDefault="00067A62" w:rsidP="0006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7C2747">
        <w:noBreakHyphen/>
      </w:r>
      <w:r>
        <w:t>121</w:t>
      </w:r>
      <w:r w:rsidR="007C2747">
        <w:noBreakHyphen/>
      </w:r>
      <w:r>
        <w:t>55, CODE OF LAWS OF SOUTH CAROLINA, 1976, RELATING TO THE TRANSFER OF FUNDS OR PROPERTY BY THE CITADEL BOARD OF VISITORS TO A NONPROFIT ELEEMOSYNARY CORPORATION ESTABLISHED BY THE BOARD, SO AS TO REMOVE A LIMIT ON THE AMOUNT OF FUNDS OR PROPERTY THAT THE BOARD MAY TRANSFER TO THE CORPORATION.</w:t>
      </w:r>
    </w:p>
    <w:p w:rsidR="00656FC6"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6FC6"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6FC6"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FC6"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67A62">
        <w:t>Section 59</w:t>
      </w:r>
      <w:r w:rsidR="007C2747">
        <w:noBreakHyphen/>
      </w:r>
      <w:r w:rsidR="00067A62">
        <w:t>121</w:t>
      </w:r>
      <w:r w:rsidR="007C2747">
        <w:noBreakHyphen/>
      </w:r>
      <w:r w:rsidR="00067A62">
        <w:t>55(B) of the 1976 Code is amended to read:</w:t>
      </w:r>
    </w:p>
    <w:p w:rsidR="00067A62" w:rsidRDefault="00067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62" w:rsidRDefault="00067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64A1F">
        <w:rPr>
          <w:color w:val="000000"/>
        </w:rPr>
        <w:t xml:space="preserve">The Board of Visitors is further authorized to transfer </w:t>
      </w:r>
      <w:r w:rsidRPr="00067A62">
        <w:rPr>
          <w:strike/>
          <w:color w:val="000000"/>
        </w:rPr>
        <w:t>not exceeding twenty million dollars of</w:t>
      </w:r>
      <w:r w:rsidRPr="00B64A1F">
        <w:rPr>
          <w:color w:val="000000"/>
        </w:rPr>
        <w:t xml:space="preserve"> nonstate appropriated funds and property it holds in its name or in the college</w:t>
      </w:r>
      <w:r w:rsidR="007C2747" w:rsidRPr="007C2747">
        <w:rPr>
          <w:color w:val="000000"/>
        </w:rPr>
        <w:t>’</w:t>
      </w:r>
      <w:r w:rsidRPr="00B64A1F">
        <w:rPr>
          <w:color w:val="000000"/>
        </w:rPr>
        <w:t>s name for scholarship and other college support purposes to the nonprofit corporation formed pursuant to subsection (A).  These funds and property must be used by the nonprofit corporation for its stated purposes, except that any restrictions or limitations applicable to a specified portion of these funds or property continue to be applicable after the transfer of those funds or property to the nonprofit corporation.  Any encumbrances or liability on the funds and property so transferred must be assumed by the nonprofit corporation.</w:t>
      </w:r>
      <w:r>
        <w:rPr>
          <w:color w:val="000000"/>
        </w:rPr>
        <w:t>”</w:t>
      </w:r>
    </w:p>
    <w:p w:rsidR="00656FC6"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7A62">
        <w:t>2</w:t>
      </w:r>
      <w:r>
        <w:t>.</w:t>
      </w:r>
      <w:r>
        <w:tab/>
        <w:t>This act takes effect upon approval by the Governor.</w:t>
      </w:r>
    </w:p>
    <w:p w:rsidR="00791B08" w:rsidRDefault="007C27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1B08" w:rsidRDefault="00791B08" w:rsidP="002877A2">
      <w:pPr>
        <w:suppressAutoHyphens/>
      </w:pPr>
    </w:p>
    <w:sectPr w:rsidR="00791B08" w:rsidSect="007046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FC6" w:rsidRDefault="00656FC6" w:rsidP="009F0C77">
      <w:r>
        <w:separator/>
      </w:r>
    </w:p>
  </w:endnote>
  <w:endnote w:type="continuationSeparator" w:id="0">
    <w:p w:rsidR="00656FC6" w:rsidRDefault="00656F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A0F8DE-0097-43E2-8F68-DA5A0D90A984}"/>
    <w:embedBold r:id="rId2" w:fontKey="{884EC4D3-BF63-4ED7-99E8-CC41F1F4903C}"/>
  </w:font>
  <w:font w:name="Calibri">
    <w:panose1 w:val="020F0502020204030204"/>
    <w:charset w:val="00"/>
    <w:family w:val="swiss"/>
    <w:pitch w:val="variable"/>
    <w:sig w:usb0="E10002FF" w:usb1="4000ACFF" w:usb2="00000009" w:usb3="00000000" w:csb0="0000019F" w:csb1="00000000"/>
    <w:embedRegular r:id="rId3" w:fontKey="{F560D64E-FD5D-4D8B-A324-5639F8357575}"/>
  </w:font>
  <w:font w:name="Cambria">
    <w:panose1 w:val="02040503050406030204"/>
    <w:charset w:val="00"/>
    <w:family w:val="roman"/>
    <w:pitch w:val="variable"/>
    <w:sig w:usb0="E00002FF" w:usb1="400004FF" w:usb2="00000000" w:usb3="00000000" w:csb0="0000019F" w:csb1="00000000"/>
    <w:embedRegular r:id="rId4" w:fontKey="{A6A891C0-2146-45BD-A6A1-C74542718C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2E7" w:rsidRPr="00791B08" w:rsidRDefault="00791B08" w:rsidP="00791B08">
    <w:pPr>
      <w:pStyle w:val="Footer"/>
      <w:tabs>
        <w:tab w:val="clear" w:pos="4680"/>
        <w:tab w:val="clear" w:pos="9360"/>
        <w:tab w:val="center" w:pos="2995"/>
      </w:tabs>
      <w:spacing w:before="120"/>
    </w:pPr>
    <w:r>
      <w:t>[3502</w:t>
    </w:r>
    <w:r w:rsidR="0070463C">
      <w:t>-</w:t>
    </w:r>
    <w:fldSimple w:instr=" PAGE  \* MERGEFORMAT ">
      <w:r w:rsidR="0055047C">
        <w:rPr>
          <w:noProof/>
        </w:rPr>
        <w:t>1</w:t>
      </w:r>
    </w:fldSimple>
    <w:r w:rsidR="007046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63C" w:rsidRPr="00791B08" w:rsidRDefault="0070463C" w:rsidP="00791B08">
    <w:pPr>
      <w:pStyle w:val="Footer"/>
      <w:tabs>
        <w:tab w:val="clear" w:pos="4680"/>
        <w:tab w:val="clear" w:pos="9360"/>
        <w:tab w:val="center" w:pos="2995"/>
      </w:tabs>
      <w:spacing w:before="120"/>
    </w:pPr>
    <w:r>
      <w:t>[3502]</w:t>
    </w:r>
    <w:r>
      <w:tab/>
    </w:r>
    <w:fldSimple w:instr=" PAGE  \* MERGEFORMAT ">
      <w:r w:rsidR="002877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FC6" w:rsidRDefault="00656FC6" w:rsidP="009F0C77">
      <w:r>
        <w:separator/>
      </w:r>
    </w:p>
  </w:footnote>
  <w:footnote w:type="continuationSeparator" w:id="0">
    <w:p w:rsidR="00656FC6" w:rsidRDefault="00656F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7AB13"/>
    <w:docVar w:name="CoverBillType" w:val="b"/>
    <w:docVar w:name="docpath" w:val="L:\Council\bills\AGM\19887AB13.DOCX"/>
    <w:docVar w:name="dvBillNumber" w:val="3502"/>
    <w:docVar w:name="dvBillNumberPrefix" w:val="H. "/>
    <w:docVar w:name="dvOriginalBody" w:val="House"/>
    <w:docVar w:name="dvSteno" w:val="AGM"/>
    <w:docVar w:name="NameofBody" w:val="h"/>
    <w:docVar w:name="vgroup2" w:val="Council"/>
  </w:docVars>
  <w:rsids>
    <w:rsidRoot w:val="00BE3FC7"/>
    <w:rsid w:val="00011869"/>
    <w:rsid w:val="000232A2"/>
    <w:rsid w:val="00067A62"/>
    <w:rsid w:val="000C104E"/>
    <w:rsid w:val="000E1785"/>
    <w:rsid w:val="000F40FA"/>
    <w:rsid w:val="0010776B"/>
    <w:rsid w:val="00133E66"/>
    <w:rsid w:val="001435A3"/>
    <w:rsid w:val="001D08F2"/>
    <w:rsid w:val="001D525B"/>
    <w:rsid w:val="001D52E7"/>
    <w:rsid w:val="001D7F4F"/>
    <w:rsid w:val="002321B6"/>
    <w:rsid w:val="00250967"/>
    <w:rsid w:val="002543C8"/>
    <w:rsid w:val="00284AAE"/>
    <w:rsid w:val="002877A2"/>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047C"/>
    <w:rsid w:val="00577C6C"/>
    <w:rsid w:val="005C2FE2"/>
    <w:rsid w:val="005E2BC9"/>
    <w:rsid w:val="00605102"/>
    <w:rsid w:val="006215AA"/>
    <w:rsid w:val="00656FC6"/>
    <w:rsid w:val="006913C9"/>
    <w:rsid w:val="0069470D"/>
    <w:rsid w:val="0070463C"/>
    <w:rsid w:val="00734F00"/>
    <w:rsid w:val="00791B08"/>
    <w:rsid w:val="007A70AE"/>
    <w:rsid w:val="007C2747"/>
    <w:rsid w:val="007F666E"/>
    <w:rsid w:val="008362E8"/>
    <w:rsid w:val="008907BA"/>
    <w:rsid w:val="008A1768"/>
    <w:rsid w:val="008F0F33"/>
    <w:rsid w:val="008F4429"/>
    <w:rsid w:val="0094021A"/>
    <w:rsid w:val="009B44AF"/>
    <w:rsid w:val="009C6A0B"/>
    <w:rsid w:val="009F0C77"/>
    <w:rsid w:val="009F4DD1"/>
    <w:rsid w:val="00A41684"/>
    <w:rsid w:val="00A50883"/>
    <w:rsid w:val="00A64E80"/>
    <w:rsid w:val="00A72BCD"/>
    <w:rsid w:val="00A741D9"/>
    <w:rsid w:val="00A833AB"/>
    <w:rsid w:val="00A9741D"/>
    <w:rsid w:val="00AB3518"/>
    <w:rsid w:val="00AD4B17"/>
    <w:rsid w:val="00B412D4"/>
    <w:rsid w:val="00BE3C22"/>
    <w:rsid w:val="00BE3FC7"/>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5102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71D8B-4832-4D52-B153-271524987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249</Words>
  <Characters>1288</Characters>
  <Application>Microsoft Office Word</Application>
  <DocSecurity>0</DocSecurity>
  <Lines>58</Lines>
  <Paragraphs>18</Paragraphs>
  <ScaleCrop>false</ScaleCrop>
  <Company>LPITS</Company>
  <LinksUpToDate>false</LinksUpToDate>
  <CharactersWithSpaces>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2013-02-06T23:03:00Z</dcterms:created>
  <dcterms:modified xsi:type="dcterms:W3CDTF">2013-02-06T23:03:00Z</dcterms:modified>
</cp:coreProperties>
</file>