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AA" w:rsidRDefault="006101AA" w:rsidP="00FF47DD">
      <w:pPr>
        <w:pStyle w:val="BillDots"/>
      </w:pPr>
      <w:r>
        <w:rPr>
          <w:strike/>
        </w:rPr>
        <w:t>Indicates Matter Stricken</w:t>
      </w:r>
    </w:p>
    <w:p w:rsidR="006101AA" w:rsidRPr="006101AA" w:rsidRDefault="006101AA" w:rsidP="00FF47DD">
      <w:pPr>
        <w:pStyle w:val="BillDots"/>
      </w:pPr>
      <w:r>
        <w:rPr>
          <w:u w:val="single"/>
        </w:rPr>
        <w:t>Indicates New Matter</w:t>
      </w:r>
    </w:p>
    <w:p w:rsidR="006101AA" w:rsidRDefault="006101AA" w:rsidP="00FF47DD">
      <w:pPr>
        <w:pStyle w:val="BillDots"/>
      </w:pPr>
    </w:p>
    <w:p w:rsidR="006101AA" w:rsidRDefault="006101AA" w:rsidP="00FF47DD">
      <w:pPr>
        <w:pStyle w:val="BillDots"/>
      </w:pPr>
      <w:r>
        <w:t>INTRODUCED</w:t>
      </w:r>
    </w:p>
    <w:p w:rsidR="006101AA" w:rsidRDefault="006101AA" w:rsidP="00FF47DD">
      <w:pPr>
        <w:pStyle w:val="BillDots"/>
      </w:pPr>
      <w:r>
        <w:t>February 26, 2013</w:t>
      </w:r>
    </w:p>
    <w:p w:rsidR="006101AA" w:rsidRDefault="006101AA" w:rsidP="00FF47DD">
      <w:pPr>
        <w:pStyle w:val="BillDots"/>
      </w:pPr>
    </w:p>
    <w:p w:rsidR="006101AA" w:rsidRPr="006101AA" w:rsidRDefault="006101AA" w:rsidP="006101AA">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6101AA" w:rsidRDefault="006101AA" w:rsidP="00FF47DD">
      <w:pPr>
        <w:pStyle w:val="BillDots"/>
      </w:pPr>
    </w:p>
    <w:p w:rsidR="006101AA" w:rsidRDefault="006101AA" w:rsidP="006101AA">
      <w:pPr>
        <w:pStyle w:val="BillDots"/>
        <w:jc w:val="center"/>
      </w:pPr>
      <w:r>
        <w:t xml:space="preserve">Introduced by </w:t>
      </w:r>
      <w:r w:rsidRPr="00DA1BE1">
        <w:t>Rep. Ott</w:t>
      </w:r>
    </w:p>
    <w:p w:rsidR="006101AA" w:rsidRDefault="006101AA" w:rsidP="00FF47DD">
      <w:pPr>
        <w:pStyle w:val="BillDots"/>
      </w:pPr>
    </w:p>
    <w:p w:rsidR="006101AA" w:rsidRDefault="006101AA" w:rsidP="00FF47DD">
      <w:pPr>
        <w:pStyle w:val="BillDots"/>
      </w:pPr>
      <w:r>
        <w:t>S. Printed 2/26/13--H.</w:t>
      </w:r>
    </w:p>
    <w:p w:rsidR="006101AA" w:rsidRDefault="006101AA" w:rsidP="00FF47DD">
      <w:pPr>
        <w:pStyle w:val="BillDots"/>
      </w:pPr>
      <w:r>
        <w:t>Read the first time February 26, 2013.</w:t>
      </w:r>
    </w:p>
    <w:p w:rsidR="006101AA" w:rsidRPr="006101AA" w:rsidRDefault="006101AA" w:rsidP="006101AA">
      <w:pPr>
        <w:pStyle w:val="BillDots"/>
        <w:jc w:val="center"/>
      </w:pPr>
      <w:r>
        <w:rPr>
          <w:u w:val="single"/>
        </w:rPr>
        <w:t>            </w:t>
      </w:r>
    </w:p>
    <w:p w:rsidR="006101AA" w:rsidRDefault="006101AA" w:rsidP="00FF47DD">
      <w:pPr>
        <w:pStyle w:val="BillDots"/>
      </w:pPr>
    </w:p>
    <w:p w:rsidR="006101AA" w:rsidRDefault="006101AA" w:rsidP="00FF47DD">
      <w:pPr>
        <w:pStyle w:val="BillDots"/>
        <w:sectPr w:rsidR="006101AA" w:rsidSect="00610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7DD" w:rsidRDefault="00FF47DD" w:rsidP="00FF47DD">
      <w:pPr>
        <w:pStyle w:val="BillDots"/>
      </w:pPr>
    </w:p>
    <w:p w:rsidR="00FF47DD" w:rsidRDefault="00FF47DD" w:rsidP="00FF47DD">
      <w:pPr>
        <w:pStyle w:val="Numbersforbill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DD" w:rsidRDefault="00FF47DD"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00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A36FA9"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B54128">
        <w:rPr>
          <w:color w:val="000000" w:themeColor="text1"/>
          <w:u w:color="000000" w:themeColor="text1"/>
        </w:rPr>
        <w:noBreakHyphen/>
      </w:r>
      <w:r w:rsidRPr="00A36FA9">
        <w:rPr>
          <w:color w:val="000000" w:themeColor="text1"/>
          <w:u w:color="000000" w:themeColor="text1"/>
        </w:rPr>
        <w:t>6</w:t>
      </w:r>
      <w:r w:rsidR="00B54128">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Pr>
          <w:color w:val="000000" w:themeColor="text1"/>
          <w:u w:color="000000" w:themeColor="text1"/>
        </w:rPr>
        <w:t>REVENUE CODE TO JANUARY 2, 2013, AND TO DELETE AN INAPPLICABLE SUBITEM.</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053" w:rsidRDefault="00DB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B0053" w:rsidRDefault="00DB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A36FA9" w:rsidRDefault="00DB0053"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20FF" w:rsidRPr="00A36FA9">
        <w:rPr>
          <w:color w:val="000000" w:themeColor="text1"/>
          <w:u w:color="000000" w:themeColor="text1"/>
        </w:rPr>
        <w:t>Section 12</w:t>
      </w:r>
      <w:r w:rsidR="00B54128">
        <w:rPr>
          <w:color w:val="000000" w:themeColor="text1"/>
          <w:u w:color="000000" w:themeColor="text1"/>
        </w:rPr>
        <w:noBreakHyphen/>
      </w:r>
      <w:r w:rsidR="003520FF" w:rsidRPr="00A36FA9">
        <w:rPr>
          <w:color w:val="000000" w:themeColor="text1"/>
          <w:u w:color="000000" w:themeColor="text1"/>
        </w:rPr>
        <w:t>6</w:t>
      </w:r>
      <w:r w:rsidR="00B54128">
        <w:rPr>
          <w:color w:val="000000" w:themeColor="text1"/>
          <w:u w:color="000000" w:themeColor="text1"/>
        </w:rPr>
        <w:noBreakHyphen/>
      </w:r>
      <w:r w:rsidR="003520FF" w:rsidRPr="00A36FA9">
        <w:rPr>
          <w:color w:val="000000" w:themeColor="text1"/>
          <w:u w:color="000000" w:themeColor="text1"/>
        </w:rPr>
        <w:t>40(A)(1)(a) of the 1976 Code, as last amended by Act 126 of 2012, is further amended to read:</w:t>
      </w:r>
    </w:p>
    <w:p w:rsidR="003520FF" w:rsidRPr="00A36FA9"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B54128" w:rsidRPr="00B54128">
        <w:rPr>
          <w:color w:val="000000" w:themeColor="text1"/>
          <w:u w:color="000000" w:themeColor="text1"/>
        </w:rPr>
        <w:t>‘</w:t>
      </w:r>
      <w:r w:rsidRPr="00A36FA9">
        <w:rPr>
          <w:color w:val="000000" w:themeColor="text1"/>
          <w:u w:color="000000" w:themeColor="text1"/>
        </w:rPr>
        <w:t>Internal Revenue Code</w:t>
      </w:r>
      <w:r w:rsidR="00B54128" w:rsidRPr="00B54128">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Pr="002767C8"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00B54128">
        <w:rPr>
          <w:color w:val="000000" w:themeColor="text1"/>
          <w:u w:color="000000" w:themeColor="text1"/>
        </w:rPr>
        <w:noBreakHyphen/>
      </w:r>
      <w:r w:rsidRPr="002767C8">
        <w:rPr>
          <w:color w:val="000000" w:themeColor="text1"/>
          <w:u w:color="000000" w:themeColor="text1"/>
        </w:rPr>
        <w:t>6</w:t>
      </w:r>
      <w:r w:rsidR="00B54128">
        <w:rPr>
          <w:color w:val="000000" w:themeColor="text1"/>
          <w:u w:color="000000" w:themeColor="text1"/>
        </w:rPr>
        <w:noBreakHyphen/>
      </w:r>
      <w:r w:rsidRPr="002767C8">
        <w:rPr>
          <w:color w:val="000000" w:themeColor="text1"/>
          <w:u w:color="000000" w:themeColor="text1"/>
        </w:rPr>
        <w:t>40(A)(1) of the 1976 Code, as last amended by Act 126 of 2012, is amended by deleting subitem (c) which reads:</w:t>
      </w:r>
    </w:p>
    <w:p w:rsidR="003520FF" w:rsidRPr="002767C8"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FF" w:rsidRDefault="003520FF"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4F2686" w:rsidRDefault="00B541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686" w:rsidRDefault="004F2686" w:rsidP="00D72758">
      <w:pPr>
        <w:suppressAutoHyphens/>
      </w:pPr>
    </w:p>
    <w:sectPr w:rsidR="004F2686" w:rsidSect="00610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053" w:rsidRDefault="00DB0053" w:rsidP="009F0C77">
      <w:r>
        <w:separator/>
      </w:r>
    </w:p>
  </w:endnote>
  <w:endnote w:type="continuationSeparator" w:id="0">
    <w:p w:rsidR="00DB0053" w:rsidRDefault="00DB00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0FE304-3875-449F-8BCE-A61B661CFFAF}"/>
    <w:embedBold r:id="rId2" w:fontKey="{EC90555C-AEF6-48A1-94D1-7506789A373C}"/>
  </w:font>
  <w:font w:name="Calibri">
    <w:panose1 w:val="020F0502020204030204"/>
    <w:charset w:val="00"/>
    <w:family w:val="swiss"/>
    <w:pitch w:val="variable"/>
    <w:sig w:usb0="E10002FF" w:usb1="4000ACFF" w:usb2="00000009" w:usb3="00000000" w:csb0="0000019F" w:csb1="00000000"/>
    <w:embedRegular r:id="rId3" w:fontKey="{45960655-D7FF-4D12-B4BD-77C2375C1E8A}"/>
  </w:font>
  <w:font w:name="Tahoma">
    <w:panose1 w:val="020B0604030504040204"/>
    <w:charset w:val="00"/>
    <w:family w:val="swiss"/>
    <w:pitch w:val="variable"/>
    <w:sig w:usb0="21002A87" w:usb1="80000000" w:usb2="00000008" w:usb3="00000000" w:csb0="000101FF" w:csb1="00000000"/>
    <w:embedRegular r:id="rId4" w:fontKey="{50313A86-2551-40AD-B81E-C24057F32B19}"/>
  </w:font>
  <w:font w:name="Cambria">
    <w:panose1 w:val="02040503050406030204"/>
    <w:charset w:val="00"/>
    <w:family w:val="roman"/>
    <w:pitch w:val="variable"/>
    <w:sig w:usb0="E00002FF" w:usb1="400004FF" w:usb2="00000000" w:usb3="00000000" w:csb0="0000019F" w:csb1="00000000"/>
    <w:embedRegular r:id="rId5" w:fontKey="{ADF925D4-1345-48A1-9CE0-74EEF02A22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8C" w:rsidRPr="004F2686" w:rsidRDefault="004F2686" w:rsidP="004F2686">
    <w:pPr>
      <w:pStyle w:val="Footer"/>
      <w:tabs>
        <w:tab w:val="clear" w:pos="4680"/>
        <w:tab w:val="clear" w:pos="9360"/>
        <w:tab w:val="center" w:pos="2995"/>
      </w:tabs>
      <w:spacing w:before="120"/>
    </w:pPr>
    <w:r>
      <w:t>[3617</w:t>
    </w:r>
    <w:r w:rsidR="006101AA">
      <w:t>-</w:t>
    </w:r>
    <w:fldSimple w:instr=" PAGE  \* MERGEFORMAT ">
      <w:r w:rsidR="00D56B97">
        <w:rPr>
          <w:noProof/>
        </w:rPr>
        <w:t>1</w:t>
      </w:r>
    </w:fldSimple>
    <w:r w:rsidR="006101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AA" w:rsidRPr="004F2686" w:rsidRDefault="006101AA" w:rsidP="004F2686">
    <w:pPr>
      <w:pStyle w:val="Footer"/>
      <w:tabs>
        <w:tab w:val="clear" w:pos="4680"/>
        <w:tab w:val="clear" w:pos="9360"/>
        <w:tab w:val="center" w:pos="2995"/>
      </w:tabs>
      <w:spacing w:before="120"/>
    </w:pPr>
    <w:r>
      <w:t>[3617]</w:t>
    </w:r>
    <w:r>
      <w:tab/>
    </w:r>
    <w:fldSimple w:instr=" PAGE  \* MERGEFORMAT ">
      <w:r w:rsidR="00D727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053" w:rsidRDefault="00DB0053" w:rsidP="009F0C77">
      <w:r>
        <w:separator/>
      </w:r>
    </w:p>
  </w:footnote>
  <w:footnote w:type="continuationSeparator" w:id="0">
    <w:p w:rsidR="00DB0053" w:rsidRDefault="00DB00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3DG13"/>
    <w:docVar w:name="CoverBillType" w:val="b"/>
    <w:docVar w:name="docpath" w:val="L:\Council\bills\NL\13163DG13.DOCX"/>
    <w:docVar w:name="dvBillNumber" w:val="3617"/>
    <w:docVar w:name="dvBillNumberPrefix" w:val="H. "/>
    <w:docVar w:name="dvOriginalBody" w:val="House"/>
    <w:docVar w:name="dvSteno" w:val="NL"/>
    <w:docVar w:name="NameofBody" w:val="h"/>
    <w:docVar w:name="vgroup2" w:val="Council"/>
  </w:docVars>
  <w:rsids>
    <w:rsidRoot w:val="00A0009A"/>
    <w:rsid w:val="00011869"/>
    <w:rsid w:val="000E1785"/>
    <w:rsid w:val="000F40FA"/>
    <w:rsid w:val="0010776B"/>
    <w:rsid w:val="00133E66"/>
    <w:rsid w:val="001435A3"/>
    <w:rsid w:val="001D08F2"/>
    <w:rsid w:val="001D525B"/>
    <w:rsid w:val="001D7F4F"/>
    <w:rsid w:val="002321B6"/>
    <w:rsid w:val="00232E8C"/>
    <w:rsid w:val="00250967"/>
    <w:rsid w:val="002543C8"/>
    <w:rsid w:val="00284AAE"/>
    <w:rsid w:val="00294733"/>
    <w:rsid w:val="002B0A89"/>
    <w:rsid w:val="002E5912"/>
    <w:rsid w:val="00301B21"/>
    <w:rsid w:val="00325348"/>
    <w:rsid w:val="0032732C"/>
    <w:rsid w:val="00336AD0"/>
    <w:rsid w:val="003520FF"/>
    <w:rsid w:val="0037079A"/>
    <w:rsid w:val="003D01E8"/>
    <w:rsid w:val="003E5288"/>
    <w:rsid w:val="003F6D79"/>
    <w:rsid w:val="003F71CF"/>
    <w:rsid w:val="0041760A"/>
    <w:rsid w:val="00417C01"/>
    <w:rsid w:val="004809EE"/>
    <w:rsid w:val="004E7D54"/>
    <w:rsid w:val="004F2686"/>
    <w:rsid w:val="005273C6"/>
    <w:rsid w:val="00530A69"/>
    <w:rsid w:val="00545593"/>
    <w:rsid w:val="00577C6C"/>
    <w:rsid w:val="005C2FE2"/>
    <w:rsid w:val="005E2BC9"/>
    <w:rsid w:val="00605102"/>
    <w:rsid w:val="006101AA"/>
    <w:rsid w:val="006215AA"/>
    <w:rsid w:val="006510C2"/>
    <w:rsid w:val="006913C9"/>
    <w:rsid w:val="0069470D"/>
    <w:rsid w:val="00734F00"/>
    <w:rsid w:val="00790A1B"/>
    <w:rsid w:val="007A70AE"/>
    <w:rsid w:val="008362E8"/>
    <w:rsid w:val="008A1768"/>
    <w:rsid w:val="008F0F33"/>
    <w:rsid w:val="008F4429"/>
    <w:rsid w:val="0094021A"/>
    <w:rsid w:val="009B44AF"/>
    <w:rsid w:val="009C6A0B"/>
    <w:rsid w:val="009F0C77"/>
    <w:rsid w:val="009F4DD1"/>
    <w:rsid w:val="00A0009A"/>
    <w:rsid w:val="00A41684"/>
    <w:rsid w:val="00A64E80"/>
    <w:rsid w:val="00A72BCD"/>
    <w:rsid w:val="00A741D9"/>
    <w:rsid w:val="00A833AB"/>
    <w:rsid w:val="00A9741D"/>
    <w:rsid w:val="00AD4B17"/>
    <w:rsid w:val="00B412D4"/>
    <w:rsid w:val="00B54128"/>
    <w:rsid w:val="00BE3C22"/>
    <w:rsid w:val="00C0345E"/>
    <w:rsid w:val="00C3483A"/>
    <w:rsid w:val="00C74E9D"/>
    <w:rsid w:val="00C82FD3"/>
    <w:rsid w:val="00C92819"/>
    <w:rsid w:val="00CC6B7B"/>
    <w:rsid w:val="00CD2089"/>
    <w:rsid w:val="00D56B97"/>
    <w:rsid w:val="00D72758"/>
    <w:rsid w:val="00D73A67"/>
    <w:rsid w:val="00D970A9"/>
    <w:rsid w:val="00DB0053"/>
    <w:rsid w:val="00DF3845"/>
    <w:rsid w:val="00E41911"/>
    <w:rsid w:val="00E92EEF"/>
    <w:rsid w:val="00F24442"/>
    <w:rsid w:val="00F50AE3"/>
    <w:rsid w:val="00F67CF1"/>
    <w:rsid w:val="00F840F0"/>
    <w:rsid w:val="00FB0D0D"/>
    <w:rsid w:val="00FB43B4"/>
    <w:rsid w:val="00FF4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128"/>
    <w:rPr>
      <w:rFonts w:ascii="Tahoma" w:hAnsi="Tahoma" w:cs="Tahoma"/>
      <w:sz w:val="16"/>
      <w:szCs w:val="16"/>
    </w:rPr>
  </w:style>
  <w:style w:type="character" w:customStyle="1" w:styleId="BalloonTextChar">
    <w:name w:val="Balloon Text Char"/>
    <w:basedOn w:val="DefaultParagraphFont"/>
    <w:link w:val="BalloonText"/>
    <w:uiPriority w:val="99"/>
    <w:semiHidden/>
    <w:rsid w:val="00B541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EE45-7738-402E-8AE9-9F13275FC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1302</Characters>
  <Application>Microsoft Office Word</Application>
  <DocSecurity>0</DocSecurity>
  <Lines>62</Lines>
  <Paragraphs>20</Paragraphs>
  <ScaleCrop>false</ScaleCrop>
  <Company>LPITS</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2013-02-26T16:49:00Z</cp:lastPrinted>
  <dcterms:created xsi:type="dcterms:W3CDTF">2013-02-26T21:06:00Z</dcterms:created>
  <dcterms:modified xsi:type="dcterms:W3CDTF">2013-02-26T21:06:00Z</dcterms:modified>
</cp:coreProperties>
</file>