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32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83B0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966CDE">
        <w:rPr>
          <w:color w:val="000000" w:themeColor="text1"/>
          <w:u w:color="000000" w:themeColor="text1"/>
        </w:rPr>
        <w:t>TO DECLARE WEDNESDAY, FEBRUARY 13, 2013, AS “CITIES MEAN BUSINESS DAY” TO RECOGNIZE AND HONOR THE VALUABLE CONTRIBUTIONS SOUTH CAROLINA CITIES AND TOWNS MAKE TO THE ECONOMIC PROSPERITY OF SOUTH CAROLINA THROUGH THEIR RELATIONSHIP WITH LOCAL BUSINESSES.</w:t>
      </w:r>
    </w:p>
    <w:p w:rsidR="00E83B0E" w:rsidRDefault="00E83B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our cities and towns derive their power from the state constitution and laws adopted by the General Assembly;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there are two hundred seventy duly incorporated municipalities within the State;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cities and towns are valuable resources to state economic development, job creation, and competitiveness efforts;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cities and towns are considered hometowns for their residents, providing a sense of place and a spirit of community to all within and around their municipal boundaries;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cities and towns provide essential services such as law enforcement, fire protection, health and sanitation, recreation, and growth and development controls to protect and enhance the quality of life for all of the citizens of the State;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the amenities and services that cities and towns provide attract business and industry to the region;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 xml:space="preserve">Whereas, mayors and council members are the local elected leadership that guide the growth and development of </w:t>
      </w:r>
      <w:r w:rsidRPr="00966CDE">
        <w:rPr>
          <w:color w:val="000000" w:themeColor="text1"/>
          <w:u w:color="000000" w:themeColor="text1"/>
        </w:rPr>
        <w:lastRenderedPageBreak/>
        <w:t>municipalities and provide a foundation on which the State and the region may succeed;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dedicated employees of cities and towns provide the services for residents that contribute to the quality of life and local business success;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Whereas, cities and towns truly do mean business, and as such serve as vital economic engines of the State, contributing to the overall competitiveness and growth of South Carolina; and</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 xml:space="preserve">Whereas, financially sound and economically strong cities and towns are essential to the vibrance and future of the State.  Now, therefore, </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 xml:space="preserve">Be it resolved by the </w:t>
      </w:r>
      <w:r>
        <w:rPr>
          <w:color w:val="000000" w:themeColor="text1"/>
          <w:u w:color="000000" w:themeColor="text1"/>
        </w:rPr>
        <w:t xml:space="preserve">Senate, the </w:t>
      </w:r>
      <w:r w:rsidRPr="00966CDE">
        <w:rPr>
          <w:color w:val="000000" w:themeColor="text1"/>
          <w:u w:color="000000" w:themeColor="text1"/>
        </w:rPr>
        <w:t>House of Representatives</w:t>
      </w:r>
      <w:r>
        <w:rPr>
          <w:color w:val="000000" w:themeColor="text1"/>
          <w:u w:color="000000" w:themeColor="text1"/>
        </w:rPr>
        <w:t xml:space="preserve"> </w:t>
      </w:r>
      <w:r w:rsidRPr="00966CDE">
        <w:rPr>
          <w:color w:val="000000" w:themeColor="text1"/>
          <w:u w:color="000000" w:themeColor="text1"/>
        </w:rPr>
        <w:t>concurring:</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That the members of the South Carolina General Assembly, by this resolution, declare Wednesday, February 13, 2013, as “Cities Mean Business Day” to recognize and honor the valuable contributions South Carolina cities and towns make to our state’s economic prosperity through their relationship with local businesses.</w:t>
      </w: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348AE" w:rsidRPr="00966CDE" w:rsidRDefault="001348AE" w:rsidP="001348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66CDE">
        <w:rPr>
          <w:color w:val="000000" w:themeColor="text1"/>
          <w:u w:color="000000" w:themeColor="text1"/>
        </w:rPr>
        <w:t xml:space="preserve">Be it further resolved that a copy of this resolution be presented to Randy Randall, </w:t>
      </w:r>
      <w:r w:rsidR="00640016">
        <w:rPr>
          <w:color w:val="000000" w:themeColor="text1"/>
          <w:u w:color="000000" w:themeColor="text1"/>
        </w:rPr>
        <w:t>M</w:t>
      </w:r>
      <w:r w:rsidRPr="00966CDE">
        <w:rPr>
          <w:color w:val="000000" w:themeColor="text1"/>
          <w:u w:color="000000" w:themeColor="text1"/>
        </w:rPr>
        <w:t xml:space="preserve">ayor of the City of Clinton and 2013 </w:t>
      </w:r>
      <w:r>
        <w:rPr>
          <w:color w:val="000000" w:themeColor="text1"/>
          <w:u w:color="000000" w:themeColor="text1"/>
        </w:rPr>
        <w:t>P</w:t>
      </w:r>
      <w:r w:rsidRPr="00966CDE">
        <w:rPr>
          <w:color w:val="000000" w:themeColor="text1"/>
          <w:u w:color="000000" w:themeColor="text1"/>
        </w:rPr>
        <w:t xml:space="preserve">resident of </w:t>
      </w:r>
      <w:r>
        <w:rPr>
          <w:color w:val="000000" w:themeColor="text1"/>
          <w:u w:color="000000" w:themeColor="text1"/>
        </w:rPr>
        <w:t>the Municipal Association of South Carolina.</w:t>
      </w:r>
    </w:p>
    <w:p w:rsidR="00832D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32D5D" w:rsidRDefault="00832D5D" w:rsidP="00832D5D">
      <w:pPr>
        <w:suppressAutoHyphens/>
        <w:jc w:val="both"/>
        <w:rPr>
          <w:rFonts w:eastAsia="Times New Roman"/>
        </w:rPr>
      </w:pPr>
    </w:p>
    <w:sectPr w:rsidR="00832D5D" w:rsidSect="00832D5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B0E" w:rsidRDefault="00E83B0E" w:rsidP="00522CE0">
      <w:r>
        <w:separator/>
      </w:r>
    </w:p>
  </w:endnote>
  <w:endnote w:type="continuationSeparator" w:id="0">
    <w:p w:rsidR="00E83B0E" w:rsidRDefault="00E83B0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B33399-5423-442E-9803-8E5892E2D62C}"/>
    <w:embedBold r:id="rId2" w:fontKey="{FE210F91-F46B-4A39-899E-65BB9FA4A6A5}"/>
  </w:font>
  <w:font w:name="Calibri">
    <w:panose1 w:val="020F0502020204030204"/>
    <w:charset w:val="00"/>
    <w:family w:val="swiss"/>
    <w:pitch w:val="variable"/>
    <w:sig w:usb0="E10002FF" w:usb1="4000ACFF" w:usb2="00000009" w:usb3="00000000" w:csb0="0000019F" w:csb1="00000000"/>
    <w:embedRegular r:id="rId3" w:fontKey="{6BB04156-9D50-4307-B5E4-269DC22B578C}"/>
  </w:font>
  <w:font w:name="Cambria">
    <w:panose1 w:val="02040503050406030204"/>
    <w:charset w:val="00"/>
    <w:family w:val="roman"/>
    <w:pitch w:val="variable"/>
    <w:sig w:usb0="E00002FF" w:usb1="400004FF" w:usb2="00000000" w:usb3="00000000" w:csb0="0000019F" w:csb1="00000000"/>
    <w:embedRegular r:id="rId4" w:fontKey="{B0913558-5927-44A6-8337-5D382749DC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080" w:rsidRPr="00832D5D" w:rsidRDefault="00832D5D" w:rsidP="00832D5D">
    <w:pPr>
      <w:pStyle w:val="Footer"/>
      <w:tabs>
        <w:tab w:val="clear" w:pos="4680"/>
        <w:tab w:val="clear" w:pos="9360"/>
        <w:tab w:val="center" w:pos="2995"/>
      </w:tabs>
      <w:spacing w:before="120"/>
    </w:pPr>
    <w:r>
      <w:t>[367]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B0E" w:rsidRDefault="00E83B0E" w:rsidP="00522CE0">
      <w:r>
        <w:separator/>
      </w:r>
    </w:p>
  </w:footnote>
  <w:footnote w:type="continuationSeparator" w:id="0">
    <w:p w:rsidR="00E83B0E" w:rsidRDefault="00E83B0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CITI.MRH.JTM"/>
    <w:docVar w:name="CoverAttorneyInitials" w:val="MRH"/>
    <w:docVar w:name="CoverAttorneyLastName" w:val="Hitchcock"/>
    <w:docVar w:name="CoverBillType" w:val="c"/>
    <w:docVar w:name="CoverSenator" w:val="JTM"/>
    <w:docVar w:name="dvBillNumber" w:val="367"/>
    <w:docVar w:name="dvBillNumberPrefix" w:val="S. "/>
    <w:docVar w:name="dvOriginalBody" w:val="Senate"/>
    <w:docVar w:name="fulldraftpath" w:val="L:\S-RES\JTM\002CITI.MRH.JTM.DOCX"/>
    <w:docVar w:name="NameofBody" w:val="S"/>
    <w:docVar w:name="vgroup2" w:val="S-RES"/>
  </w:docVars>
  <w:rsids>
    <w:rsidRoot w:val="00F37158"/>
    <w:rsid w:val="00042AC1"/>
    <w:rsid w:val="00046516"/>
    <w:rsid w:val="0007601D"/>
    <w:rsid w:val="000B0720"/>
    <w:rsid w:val="000B5EAF"/>
    <w:rsid w:val="001348AE"/>
    <w:rsid w:val="00170561"/>
    <w:rsid w:val="00186AC9"/>
    <w:rsid w:val="00197DF1"/>
    <w:rsid w:val="001B3DD9"/>
    <w:rsid w:val="001B7E5D"/>
    <w:rsid w:val="001D3BAC"/>
    <w:rsid w:val="00216025"/>
    <w:rsid w:val="00227779"/>
    <w:rsid w:val="00245C4E"/>
    <w:rsid w:val="0029266E"/>
    <w:rsid w:val="002C1321"/>
    <w:rsid w:val="002C5896"/>
    <w:rsid w:val="002D3BED"/>
    <w:rsid w:val="00307C2B"/>
    <w:rsid w:val="00357AFD"/>
    <w:rsid w:val="00383247"/>
    <w:rsid w:val="003D6E2B"/>
    <w:rsid w:val="003E7597"/>
    <w:rsid w:val="0044020F"/>
    <w:rsid w:val="00450668"/>
    <w:rsid w:val="004813A2"/>
    <w:rsid w:val="004952FA"/>
    <w:rsid w:val="004B6A22"/>
    <w:rsid w:val="004C6BD2"/>
    <w:rsid w:val="004D7F37"/>
    <w:rsid w:val="00522CE0"/>
    <w:rsid w:val="00565148"/>
    <w:rsid w:val="00593361"/>
    <w:rsid w:val="005A413B"/>
    <w:rsid w:val="005A5017"/>
    <w:rsid w:val="005A648C"/>
    <w:rsid w:val="005B0C7D"/>
    <w:rsid w:val="005F1745"/>
    <w:rsid w:val="00640016"/>
    <w:rsid w:val="0069726D"/>
    <w:rsid w:val="006A1802"/>
    <w:rsid w:val="006C74EA"/>
    <w:rsid w:val="00720D40"/>
    <w:rsid w:val="007318D4"/>
    <w:rsid w:val="00765784"/>
    <w:rsid w:val="007A4390"/>
    <w:rsid w:val="007E5CB7"/>
    <w:rsid w:val="008314D2"/>
    <w:rsid w:val="00832D5D"/>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87080"/>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83B0E"/>
    <w:rsid w:val="00E91E2F"/>
    <w:rsid w:val="00EA3546"/>
    <w:rsid w:val="00EB47AE"/>
    <w:rsid w:val="00EC34E1"/>
    <w:rsid w:val="00F0234A"/>
    <w:rsid w:val="00F3128D"/>
    <w:rsid w:val="00F37158"/>
    <w:rsid w:val="00F51241"/>
    <w:rsid w:val="00F52959"/>
    <w:rsid w:val="00F55884"/>
    <w:rsid w:val="00F9416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366</Words>
  <Characters>2089</Characters>
  <Application>Microsoft Office Word</Application>
  <DocSecurity>0</DocSecurity>
  <Lines>17</Lines>
  <Paragraphs>4</Paragraphs>
  <ScaleCrop>false</ScaleCrop>
  <Company> </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2013-02-12T18:51:00Z</dcterms:created>
  <dcterms:modified xsi:type="dcterms:W3CDTF">2013-02-12T18:51:00Z</dcterms:modified>
</cp:coreProperties>
</file>