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7D3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29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B2E0D">
        <w:t>RECOGNIZE NOVEMBER AS NATIONAL NATIVE AMERICAN HISTORY MONTH AND TO DECLARE NOVEMBER 18, 2013, AS NATIVE AMERICAN AWARENESS DAY IN SOUTH CAROLINA.</w:t>
      </w:r>
    </w:p>
    <w:p w:rsidR="00A57D32" w:rsidRDefault="00A57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7B40" w:rsidRDefault="00A57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B0FAE">
        <w:t xml:space="preserve"> </w:t>
      </w:r>
      <w:r w:rsidR="000F2E3D">
        <w:t>the South Carolina General Assembly is pleased to note that November is National Native American History Month; and</w:t>
      </w:r>
    </w:p>
    <w:p w:rsidR="00C97B40" w:rsidRDefault="00C97B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BBB" w:rsidRPr="00E23AAF"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AAF">
        <w:rPr>
          <w:color w:val="000000" w:themeColor="text1"/>
          <w:u w:color="000000" w:themeColor="text1"/>
        </w:rPr>
        <w:t>Whereas, the contributions of Native Americans to modern knowledge, comfort, and general advancement are legion. For example, edible plants domesticated by Indians have become major staples in the diets of peoples world</w:t>
      </w:r>
      <w:r>
        <w:rPr>
          <w:color w:val="000000" w:themeColor="text1"/>
          <w:u w:color="000000" w:themeColor="text1"/>
        </w:rPr>
        <w:t>wide</w:t>
      </w:r>
      <w:r w:rsidRPr="00E23AAF">
        <w:rPr>
          <w:color w:val="000000" w:themeColor="text1"/>
          <w:u w:color="000000" w:themeColor="text1"/>
        </w:rPr>
        <w:t xml:space="preserve">. Such foods include corn, potatoes, sweet potatoes, peanuts, squashes and pumpkins, tomatoes, and many species of beans. </w:t>
      </w:r>
      <w:r>
        <w:rPr>
          <w:color w:val="000000" w:themeColor="text1"/>
          <w:u w:color="000000" w:themeColor="text1"/>
        </w:rPr>
        <w:t>Ot</w:t>
      </w:r>
      <w:r w:rsidRPr="00E23AAF">
        <w:rPr>
          <w:color w:val="000000" w:themeColor="text1"/>
          <w:u w:color="000000" w:themeColor="text1"/>
        </w:rPr>
        <w:t xml:space="preserve">her plants of great importance developed by Indians </w:t>
      </w:r>
      <w:r>
        <w:rPr>
          <w:color w:val="000000" w:themeColor="text1"/>
          <w:u w:color="000000" w:themeColor="text1"/>
        </w:rPr>
        <w:t>include</w:t>
      </w:r>
      <w:r w:rsidRPr="00E23AAF">
        <w:rPr>
          <w:color w:val="000000" w:themeColor="text1"/>
          <w:u w:color="000000" w:themeColor="text1"/>
        </w:rPr>
        <w:t xml:space="preserve"> cotton and rubber; and</w:t>
      </w:r>
    </w:p>
    <w:p w:rsidR="00905BBB" w:rsidRPr="00E23AAF"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AAF">
        <w:rPr>
          <w:color w:val="000000" w:themeColor="text1"/>
          <w:u w:color="000000" w:themeColor="text1"/>
        </w:rPr>
        <w:t>Whereas</w:t>
      </w:r>
      <w:r>
        <w:rPr>
          <w:color w:val="000000" w:themeColor="text1"/>
          <w:u w:color="000000" w:themeColor="text1"/>
        </w:rPr>
        <w:t xml:space="preserve">, </w:t>
      </w:r>
      <w:r w:rsidRPr="00E23AAF">
        <w:rPr>
          <w:color w:val="000000" w:themeColor="text1"/>
          <w:u w:color="000000" w:themeColor="text1"/>
        </w:rPr>
        <w:t xml:space="preserve">Native Americans contributed more than two hundred indigenous drugs used by one or more Indian tribes to </w:t>
      </w:r>
      <w:r w:rsidRPr="00E23AAF">
        <w:rPr>
          <w:i/>
          <w:color w:val="000000" w:themeColor="text1"/>
          <w:u w:color="000000" w:themeColor="text1"/>
        </w:rPr>
        <w:t>The Pharmacopoeia of the United States of America</w:t>
      </w:r>
      <w:r w:rsidRPr="00E23AAF">
        <w:rPr>
          <w:color w:val="000000" w:themeColor="text1"/>
          <w:u w:color="000000" w:themeColor="text1"/>
        </w:rPr>
        <w:t>. The medicine we practice today is a combination of Native healing practices and modern science</w:t>
      </w:r>
      <w:r>
        <w:rPr>
          <w:color w:val="000000" w:themeColor="text1"/>
          <w:u w:color="000000" w:themeColor="text1"/>
        </w:rPr>
        <w:t>; and</w:t>
      </w: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United States owes much to Native Americans in terms of its governmental structure. </w:t>
      </w:r>
      <w:r w:rsidRPr="00E23AAF">
        <w:rPr>
          <w:color w:val="000000" w:themeColor="text1"/>
          <w:u w:color="000000" w:themeColor="text1"/>
        </w:rPr>
        <w:t xml:space="preserve">Indian governments in eastern North America, particularly the League of the Iroquois, served as </w:t>
      </w:r>
      <w:r w:rsidRPr="002301F5">
        <w:rPr>
          <w:color w:val="000000" w:themeColor="text1"/>
          <w:u w:color="000000" w:themeColor="text1"/>
        </w:rPr>
        <w:t xml:space="preserve">models of federated representative democracy to Europeans and American colonists. The government </w:t>
      </w:r>
      <w:r>
        <w:rPr>
          <w:color w:val="000000" w:themeColor="text1"/>
          <w:u w:color="000000" w:themeColor="text1"/>
        </w:rPr>
        <w:t xml:space="preserve">of the United States </w:t>
      </w:r>
      <w:r w:rsidRPr="002301F5">
        <w:rPr>
          <w:color w:val="000000" w:themeColor="text1"/>
          <w:u w:color="000000" w:themeColor="text1"/>
        </w:rPr>
        <w:t>is based on such a system, whereby power is distributed between a central authority (the federal government) and smaller political units (the states)</w:t>
      </w:r>
      <w:r>
        <w:rPr>
          <w:color w:val="000000" w:themeColor="text1"/>
          <w:u w:color="000000" w:themeColor="text1"/>
        </w:rPr>
        <w:t>; and</w:t>
      </w: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w:t>
      </w:r>
      <w:r w:rsidRPr="002301F5">
        <w:rPr>
          <w:color w:val="000000" w:themeColor="text1"/>
          <w:u w:color="000000" w:themeColor="text1"/>
        </w:rPr>
        <w:t>dian contributions to the world</w:t>
      </w:r>
      <w:r w:rsidR="000B2FD0" w:rsidRPr="000B2FD0">
        <w:rPr>
          <w:color w:val="000000" w:themeColor="text1"/>
          <w:u w:color="000000" w:themeColor="text1"/>
        </w:rPr>
        <w:t>’</w:t>
      </w:r>
      <w:r w:rsidRPr="002301F5">
        <w:rPr>
          <w:color w:val="000000" w:themeColor="text1"/>
          <w:u w:color="000000" w:themeColor="text1"/>
        </w:rPr>
        <w:t xml:space="preserve">s economy have been enormous. </w:t>
      </w:r>
      <w:r>
        <w:rPr>
          <w:color w:val="000000" w:themeColor="text1"/>
          <w:u w:color="000000" w:themeColor="text1"/>
        </w:rPr>
        <w:t xml:space="preserve">As just one instance, during colonial times Indian </w:t>
      </w:r>
      <w:r w:rsidRPr="002301F5">
        <w:rPr>
          <w:color w:val="000000" w:themeColor="text1"/>
          <w:u w:color="000000" w:themeColor="text1"/>
        </w:rPr>
        <w:t>labor in the North American fur trade contributed significantly to the wealth of England, France, the Netherlands, and Russia</w:t>
      </w:r>
      <w:r>
        <w:rPr>
          <w:color w:val="000000" w:themeColor="text1"/>
          <w:u w:color="000000" w:themeColor="text1"/>
        </w:rPr>
        <w:t>; and</w:t>
      </w:r>
    </w:p>
    <w:p w:rsidR="006A28D1" w:rsidRDefault="006A28D1"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8D1" w:rsidRPr="004E7E24" w:rsidRDefault="006A28D1" w:rsidP="006A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E7E24">
        <w:rPr>
          <w:color w:val="000000" w:themeColor="text1"/>
        </w:rPr>
        <w:t>Whereas, at one time, at least twenty</w:t>
      </w:r>
      <w:r w:rsidR="000B2FD0">
        <w:rPr>
          <w:color w:val="000000" w:themeColor="text1"/>
        </w:rPr>
        <w:noBreakHyphen/>
      </w:r>
      <w:r w:rsidRPr="004E7E24">
        <w:rPr>
          <w:color w:val="000000" w:themeColor="text1"/>
        </w:rPr>
        <w:t xml:space="preserve">nine distinct Indian tribes lived within </w:t>
      </w:r>
      <w:r>
        <w:rPr>
          <w:color w:val="000000" w:themeColor="text1"/>
        </w:rPr>
        <w:t xml:space="preserve">the Palmetto State. </w:t>
      </w:r>
      <w:r w:rsidR="00CE2267">
        <w:rPr>
          <w:color w:val="000000" w:themeColor="text1"/>
        </w:rPr>
        <w:t>Currently</w:t>
      </w:r>
      <w:r w:rsidRPr="004E7E24">
        <w:rPr>
          <w:color w:val="000000" w:themeColor="text1"/>
        </w:rPr>
        <w:t>, the many places in South Carolina that bear the names of tribes attest to the important role Indians played in the state</w:t>
      </w:r>
      <w:r w:rsidR="000B2FD0" w:rsidRPr="000B2FD0">
        <w:rPr>
          <w:color w:val="000000" w:themeColor="text1"/>
        </w:rPr>
        <w:t>’</w:t>
      </w:r>
      <w:r w:rsidRPr="004E7E24">
        <w:rPr>
          <w:color w:val="000000" w:themeColor="text1"/>
        </w:rPr>
        <w:t xml:space="preserve">s history. </w:t>
      </w:r>
      <w:r w:rsidR="00B35156">
        <w:rPr>
          <w:color w:val="000000" w:themeColor="text1"/>
        </w:rPr>
        <w:t>Bearing modern witness to this legacy are t</w:t>
      </w:r>
      <w:r w:rsidRPr="004E7E24">
        <w:rPr>
          <w:color w:val="000000" w:themeColor="text1"/>
        </w:rPr>
        <w:t>he Catawba, Pee Dee, Chicora, Edisto, Santee, Yamassee, and Chicora</w:t>
      </w:r>
      <w:r w:rsidR="000B2FD0">
        <w:rPr>
          <w:color w:val="000000" w:themeColor="text1"/>
        </w:rPr>
        <w:noBreakHyphen/>
      </w:r>
      <w:r w:rsidRPr="004E7E24">
        <w:rPr>
          <w:color w:val="000000" w:themeColor="text1"/>
        </w:rPr>
        <w:t>Waccamaw tribes</w:t>
      </w:r>
      <w:r w:rsidR="00B35156">
        <w:rPr>
          <w:color w:val="000000" w:themeColor="text1"/>
        </w:rPr>
        <w:t>,</w:t>
      </w:r>
      <w:r w:rsidRPr="004E7E24">
        <w:rPr>
          <w:color w:val="000000" w:themeColor="text1"/>
        </w:rPr>
        <w:t xml:space="preserve"> </w:t>
      </w:r>
      <w:r>
        <w:rPr>
          <w:color w:val="000000" w:themeColor="text1"/>
        </w:rPr>
        <w:t xml:space="preserve">all </w:t>
      </w:r>
      <w:r w:rsidR="00B35156">
        <w:rPr>
          <w:color w:val="000000" w:themeColor="text1"/>
        </w:rPr>
        <w:t xml:space="preserve">of which </w:t>
      </w:r>
      <w:r w:rsidRPr="004E7E24">
        <w:rPr>
          <w:color w:val="000000" w:themeColor="text1"/>
        </w:rPr>
        <w:t>are still present in South Carolina</w:t>
      </w:r>
      <w:r w:rsidR="00721B4A">
        <w:rPr>
          <w:color w:val="000000" w:themeColor="text1"/>
        </w:rPr>
        <w:t>,</w:t>
      </w:r>
      <w:r w:rsidRPr="004E7E24">
        <w:rPr>
          <w:color w:val="000000" w:themeColor="text1"/>
        </w:rPr>
        <w:t xml:space="preserve"> as are many descendants of the Cherokee</w:t>
      </w:r>
      <w:r>
        <w:rPr>
          <w:color w:val="000000" w:themeColor="text1"/>
        </w:rPr>
        <w:t>; and</w:t>
      </w:r>
    </w:p>
    <w:p w:rsidR="006A28D1" w:rsidRPr="004E7E24" w:rsidRDefault="006A28D1" w:rsidP="006A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1629C" w:rsidRDefault="00D1629C" w:rsidP="00D16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a</w:t>
      </w:r>
      <w:r w:rsidRPr="00B927CD">
        <w:rPr>
          <w:color w:val="000000" w:themeColor="text1"/>
          <w:u w:color="000000" w:themeColor="text1"/>
        </w:rPr>
        <w:t>s the first people to live on the land we all cherish, American Indians have profoundly shaped our country</w:t>
      </w:r>
      <w:r w:rsidR="000B2FD0" w:rsidRPr="000B2FD0">
        <w:rPr>
          <w:color w:val="000000" w:themeColor="text1"/>
          <w:u w:color="000000" w:themeColor="text1"/>
        </w:rPr>
        <w:t>’</w:t>
      </w:r>
      <w:r w:rsidRPr="00B927CD">
        <w:rPr>
          <w:color w:val="000000" w:themeColor="text1"/>
          <w:u w:color="000000" w:themeColor="text1"/>
        </w:rPr>
        <w:t>s character and our cultural heritage. Today, Native Americans are leaders in every aspect of our society</w:t>
      </w:r>
      <w:r>
        <w:rPr>
          <w:color w:val="000000" w:themeColor="text1"/>
          <w:u w:color="000000" w:themeColor="text1"/>
        </w:rPr>
        <w:t xml:space="preserve">, </w:t>
      </w:r>
      <w:r w:rsidRPr="00B927CD">
        <w:rPr>
          <w:color w:val="000000" w:themeColor="text1"/>
          <w:u w:color="000000" w:themeColor="text1"/>
        </w:rPr>
        <w:t xml:space="preserve">from the classroom to the boardroom to the battlefield. </w:t>
      </w:r>
      <w:r>
        <w:rPr>
          <w:color w:val="000000" w:themeColor="text1"/>
          <w:u w:color="000000" w:themeColor="text1"/>
        </w:rPr>
        <w:t>In November</w:t>
      </w:r>
      <w:r w:rsidRPr="00B927CD">
        <w:rPr>
          <w:color w:val="000000" w:themeColor="text1"/>
          <w:u w:color="000000" w:themeColor="text1"/>
        </w:rPr>
        <w:t xml:space="preserve">, we celebrate and honor the many ways American Indians have enriched our </w:t>
      </w:r>
      <w:r>
        <w:rPr>
          <w:color w:val="000000" w:themeColor="text1"/>
          <w:u w:color="000000" w:themeColor="text1"/>
        </w:rPr>
        <w:t>n</w:t>
      </w:r>
      <w:r w:rsidRPr="00B927CD">
        <w:rPr>
          <w:color w:val="000000" w:themeColor="text1"/>
          <w:u w:color="000000" w:themeColor="text1"/>
        </w:rPr>
        <w:t>ation</w:t>
      </w:r>
      <w:r>
        <w:rPr>
          <w:color w:val="000000" w:themeColor="text1"/>
          <w:u w:color="000000" w:themeColor="text1"/>
        </w:rPr>
        <w:t>; and</w:t>
      </w:r>
    </w:p>
    <w:p w:rsidR="00D1629C" w:rsidRDefault="00D1629C" w:rsidP="00D16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D32" w:rsidRDefault="00D1629C" w:rsidP="00253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u w:color="000000" w:themeColor="text1"/>
        </w:rPr>
        <w:t xml:space="preserve">Whereas, grateful for the rich heritage Native Americans have bestowed on the United States, the General Assembly takes great pleasure in </w:t>
      </w:r>
      <w:r w:rsidR="00253EF2">
        <w:t xml:space="preserve">recognizing November as National Native American History Month and declaring November 18, 2013, as Native American Awareness Day in South Carolina. </w:t>
      </w:r>
      <w:r w:rsidR="00A57D32">
        <w:t xml:space="preserve">Now, therefore, </w:t>
      </w:r>
    </w:p>
    <w:p w:rsidR="00A57D32" w:rsidRDefault="00A57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D32" w:rsidRDefault="00A57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57D32" w:rsidRDefault="00A57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3D" w:rsidRDefault="00A57D32" w:rsidP="001B5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0B0FAE">
        <w:t xml:space="preserve"> </w:t>
      </w:r>
      <w:r w:rsidR="001B553D">
        <w:rPr>
          <w:color w:val="000000" w:themeColor="text1"/>
        </w:rPr>
        <w:t xml:space="preserve">the members of the South Carolina General Assembly, by this resolution, </w:t>
      </w:r>
      <w:r w:rsidR="00091BAC">
        <w:t>recognize November as National Native American History Month and declare November 18, 2013, as Native American Awareness Day in South Carolina.</w:t>
      </w:r>
    </w:p>
    <w:p w:rsidR="00EA1F9F" w:rsidRDefault="000B2F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F9F" w:rsidRDefault="00EA1F9F" w:rsidP="00EA1F9F">
      <w:pPr>
        <w:suppressAutoHyphens/>
      </w:pPr>
    </w:p>
    <w:sectPr w:rsidR="00EA1F9F" w:rsidSect="00EA1F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29C" w:rsidRDefault="00D1629C" w:rsidP="009F0C77">
      <w:r>
        <w:separator/>
      </w:r>
    </w:p>
  </w:endnote>
  <w:endnote w:type="continuationSeparator" w:id="0">
    <w:p w:rsidR="00D1629C" w:rsidRDefault="00D162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024DC6-350D-4A3E-80E6-DCBC65BF6D33}"/>
    <w:embedBold r:id="rId2" w:fontKey="{4FD3B5F1-5819-46B8-AB29-E0163AE7926B}"/>
    <w:embedItalic r:id="rId3" w:fontKey="{91AFE75F-314A-4562-B2EA-6CBB8042B752}"/>
  </w:font>
  <w:font w:name="Calibri">
    <w:panose1 w:val="020F0502020204030204"/>
    <w:charset w:val="00"/>
    <w:family w:val="swiss"/>
    <w:pitch w:val="variable"/>
    <w:sig w:usb0="E10002FF" w:usb1="4000ACFF" w:usb2="00000009" w:usb3="00000000" w:csb0="0000019F" w:csb1="00000000"/>
    <w:embedRegular r:id="rId4" w:fontKey="{D1EB0060-F101-48F7-91A5-7CCCC372AFFC}"/>
  </w:font>
  <w:font w:name="Tahoma">
    <w:panose1 w:val="020B0604030504040204"/>
    <w:charset w:val="00"/>
    <w:family w:val="swiss"/>
    <w:pitch w:val="variable"/>
    <w:sig w:usb0="61002A87" w:usb1="80000000" w:usb2="00000008" w:usb3="00000000" w:csb0="000101FF" w:csb1="00000000"/>
    <w:embedRegular r:id="rId5" w:fontKey="{0B2DCB94-6468-4807-9E64-41971C54EA78}"/>
  </w:font>
  <w:font w:name="Cambria">
    <w:panose1 w:val="02040503050406030204"/>
    <w:charset w:val="00"/>
    <w:family w:val="roman"/>
    <w:pitch w:val="variable"/>
    <w:sig w:usb0="E00002FF" w:usb1="400004FF" w:usb2="00000000" w:usb3="00000000" w:csb0="0000019F" w:csb1="00000000"/>
    <w:embedRegular r:id="rId6" w:fontKey="{EFB1E52D-AF8B-4BF1-97C9-9544BA4EAF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156" w:rsidRPr="00EA1F9F" w:rsidRDefault="00EA1F9F" w:rsidP="00EA1F9F">
    <w:pPr>
      <w:pStyle w:val="Footer"/>
      <w:tabs>
        <w:tab w:val="clear" w:pos="4680"/>
        <w:tab w:val="clear" w:pos="9360"/>
        <w:tab w:val="center" w:pos="2995"/>
      </w:tabs>
      <w:spacing w:before="120"/>
    </w:pPr>
    <w:r>
      <w:t>[3746]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29C" w:rsidRDefault="00D1629C" w:rsidP="009F0C77">
      <w:r>
        <w:separator/>
      </w:r>
    </w:p>
  </w:footnote>
  <w:footnote w:type="continuationSeparator" w:id="0">
    <w:p w:rsidR="00D1629C" w:rsidRDefault="00D162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7HTC13"/>
    <w:docVar w:name="CoverBillType" w:val="c"/>
    <w:docVar w:name="docpath" w:val="L:\Council\bills\RM\1157HTC13.DOCX"/>
    <w:docVar w:name="dvBillNumber" w:val="3746"/>
    <w:docVar w:name="dvBillNumberPrefix" w:val="H. "/>
    <w:docVar w:name="dvOriginalBody" w:val="House"/>
    <w:docVar w:name="dvSteno" w:val="RM"/>
    <w:docVar w:name="NameofBody" w:val="h"/>
    <w:docVar w:name="vgroup2" w:val="Council"/>
  </w:docVars>
  <w:rsids>
    <w:rsidRoot w:val="00484E9F"/>
    <w:rsid w:val="00011869"/>
    <w:rsid w:val="0006783B"/>
    <w:rsid w:val="00091BAC"/>
    <w:rsid w:val="000B0FAE"/>
    <w:rsid w:val="000B2FD0"/>
    <w:rsid w:val="000D0029"/>
    <w:rsid w:val="000E1785"/>
    <w:rsid w:val="000F2E3D"/>
    <w:rsid w:val="000F40FA"/>
    <w:rsid w:val="0010776B"/>
    <w:rsid w:val="00133E66"/>
    <w:rsid w:val="001435A3"/>
    <w:rsid w:val="00174C2F"/>
    <w:rsid w:val="001B553D"/>
    <w:rsid w:val="001D08F2"/>
    <w:rsid w:val="001D525B"/>
    <w:rsid w:val="001D7F4F"/>
    <w:rsid w:val="002321B6"/>
    <w:rsid w:val="00250967"/>
    <w:rsid w:val="00253EF2"/>
    <w:rsid w:val="002543C8"/>
    <w:rsid w:val="00265FB8"/>
    <w:rsid w:val="00284AAE"/>
    <w:rsid w:val="002E5912"/>
    <w:rsid w:val="00301B21"/>
    <w:rsid w:val="00325348"/>
    <w:rsid w:val="0032732C"/>
    <w:rsid w:val="00336AD0"/>
    <w:rsid w:val="0037079A"/>
    <w:rsid w:val="00383D4A"/>
    <w:rsid w:val="003D01E8"/>
    <w:rsid w:val="003E5288"/>
    <w:rsid w:val="003F6D79"/>
    <w:rsid w:val="0041760A"/>
    <w:rsid w:val="00417C01"/>
    <w:rsid w:val="004809EE"/>
    <w:rsid w:val="00484E9F"/>
    <w:rsid w:val="004B2E0D"/>
    <w:rsid w:val="004E7D54"/>
    <w:rsid w:val="005273C6"/>
    <w:rsid w:val="00530A69"/>
    <w:rsid w:val="005378BC"/>
    <w:rsid w:val="00545593"/>
    <w:rsid w:val="00577C6C"/>
    <w:rsid w:val="005C2FE2"/>
    <w:rsid w:val="005E2BC9"/>
    <w:rsid w:val="00605102"/>
    <w:rsid w:val="006215AA"/>
    <w:rsid w:val="006913C9"/>
    <w:rsid w:val="0069470D"/>
    <w:rsid w:val="006A28D1"/>
    <w:rsid w:val="00721B4A"/>
    <w:rsid w:val="00734F00"/>
    <w:rsid w:val="007A70AE"/>
    <w:rsid w:val="008362E8"/>
    <w:rsid w:val="008A1768"/>
    <w:rsid w:val="008E435F"/>
    <w:rsid w:val="008F0F33"/>
    <w:rsid w:val="008F4429"/>
    <w:rsid w:val="00905BBB"/>
    <w:rsid w:val="0094021A"/>
    <w:rsid w:val="009B44AF"/>
    <w:rsid w:val="009C6A0B"/>
    <w:rsid w:val="009F0C77"/>
    <w:rsid w:val="009F4DD1"/>
    <w:rsid w:val="00A41684"/>
    <w:rsid w:val="00A57D32"/>
    <w:rsid w:val="00A64E80"/>
    <w:rsid w:val="00A72BCD"/>
    <w:rsid w:val="00A741D9"/>
    <w:rsid w:val="00A833AB"/>
    <w:rsid w:val="00A9741D"/>
    <w:rsid w:val="00AD4B17"/>
    <w:rsid w:val="00B35156"/>
    <w:rsid w:val="00B412D4"/>
    <w:rsid w:val="00B7014D"/>
    <w:rsid w:val="00BE3C22"/>
    <w:rsid w:val="00C0345E"/>
    <w:rsid w:val="00C3483A"/>
    <w:rsid w:val="00C74E9D"/>
    <w:rsid w:val="00C82FD3"/>
    <w:rsid w:val="00C92819"/>
    <w:rsid w:val="00C97B40"/>
    <w:rsid w:val="00CC6B7B"/>
    <w:rsid w:val="00CD2089"/>
    <w:rsid w:val="00CE2267"/>
    <w:rsid w:val="00D1629C"/>
    <w:rsid w:val="00D73A67"/>
    <w:rsid w:val="00D83F48"/>
    <w:rsid w:val="00D970A9"/>
    <w:rsid w:val="00DE6EE4"/>
    <w:rsid w:val="00DF3845"/>
    <w:rsid w:val="00E3766C"/>
    <w:rsid w:val="00E41911"/>
    <w:rsid w:val="00E92EEF"/>
    <w:rsid w:val="00EA1F9F"/>
    <w:rsid w:val="00ED2971"/>
    <w:rsid w:val="00F06540"/>
    <w:rsid w:val="00F24442"/>
    <w:rsid w:val="00F50AE3"/>
    <w:rsid w:val="00F67CF1"/>
    <w:rsid w:val="00F840F0"/>
    <w:rsid w:val="00F8515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78BC"/>
    <w:rPr>
      <w:rFonts w:ascii="Tahoma" w:hAnsi="Tahoma" w:cs="Tahoma"/>
      <w:sz w:val="16"/>
      <w:szCs w:val="16"/>
    </w:rPr>
  </w:style>
  <w:style w:type="character" w:customStyle="1" w:styleId="BalloonTextChar">
    <w:name w:val="Balloon Text Char"/>
    <w:basedOn w:val="DefaultParagraphFont"/>
    <w:link w:val="BalloonText"/>
    <w:uiPriority w:val="99"/>
    <w:semiHidden/>
    <w:rsid w:val="005378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A5621-8842-4E6F-B017-AA14AB9D6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2013-03-04T15:39:00Z</cp:lastPrinted>
  <dcterms:created xsi:type="dcterms:W3CDTF">2013-03-06T15:31:00Z</dcterms:created>
  <dcterms:modified xsi:type="dcterms:W3CDTF">2013-03-06T15:31:00Z</dcterms:modified>
</cp:coreProperties>
</file>