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50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93A" w:rsidRDefault="00CF093A" w:rsidP="00CF0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</w:t>
      </w:r>
      <w:r w:rsidR="00EB6DD0">
        <w:noBreakHyphen/>
      </w:r>
      <w:r>
        <w:t>7</w:t>
      </w:r>
      <w:r w:rsidR="00EB6DD0">
        <w:noBreakHyphen/>
      </w:r>
      <w:r>
        <w:t>120, CODE OF LAWS OF SOUTH CAROLINA, 1976, RELATING TO THE TERMS OF AN AGREEMENT CREATING A REGIONAL COUNCIL OF GOVERNMENT, SO AS TO PROHIBIT THE AGREEMENT OR COUNCIL BYLAWS FROM CHARGING, ASSESSING, REQUIRING, OR DEMANDING AN INVOLUNTARY MEMBERSHIP FEE; AND TO AMEND SECTION 6</w:t>
      </w:r>
      <w:r w:rsidR="00EB6DD0">
        <w:noBreakHyphen/>
      </w:r>
      <w:r>
        <w:t>7</w:t>
      </w:r>
      <w:r w:rsidR="00EB6DD0">
        <w:noBreakHyphen/>
      </w:r>
      <w:r>
        <w:t>140, RELATING TO THE POWERS AND DUTIES OF REGIONAL COUNCILS OF GOVERNMENT, SO AS TO PROHIBIT A COUNCIL OF GOVERNMENT FROM CHARGING, ASSESSING, REQUIRING, OR DEMANDING AN INVOLUNTARY MEMBERSHIP FEE.</w:t>
      </w:r>
    </w:p>
    <w:p w:rsidR="00715043" w:rsidRDefault="00715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5043" w:rsidRDefault="00715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5043" w:rsidRDefault="00715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>Section 6</w:t>
      </w:r>
      <w:r w:rsidR="00EB6DD0">
        <w:noBreakHyphen/>
      </w:r>
      <w:r>
        <w:t>7</w:t>
      </w:r>
      <w:r w:rsidR="00EB6DD0">
        <w:noBreakHyphen/>
      </w:r>
      <w:r>
        <w:t>120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the 1976 Code is amended </w:t>
      </w:r>
      <w:r>
        <w:rPr>
          <w:rFonts w:eastAsia="MS Mincho"/>
          <w:color w:val="000000" w:themeColor="text1"/>
          <w:u w:color="000000" w:themeColor="text1"/>
        </w:rPr>
        <w:t>to read</w:t>
      </w:r>
      <w:r w:rsidRPr="004452F0">
        <w:rPr>
          <w:rFonts w:eastAsia="MS Mincho"/>
          <w:color w:val="000000" w:themeColor="text1"/>
          <w:u w:color="000000" w:themeColor="text1"/>
        </w:rPr>
        <w:t>:</w:t>
      </w: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081D69" w:rsidRP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  <w:color w:val="000000" w:themeColor="text1"/>
          <w:u w:color="000000" w:themeColor="text1"/>
        </w:rPr>
        <w:tab/>
        <w:t>“Section 6</w:t>
      </w:r>
      <w:r w:rsidR="00EB6DD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7</w:t>
      </w:r>
      <w:r w:rsidR="00EB6DD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120.</w:t>
      </w:r>
      <w:r w:rsidRPr="00DC29F1">
        <w:tab/>
      </w:r>
      <w:r w:rsidRPr="00081D69">
        <w:rPr>
          <w:strike/>
        </w:rPr>
        <w:t>Such</w:t>
      </w:r>
      <w:r>
        <w:t xml:space="preserve"> </w:t>
      </w:r>
      <w:r>
        <w:rPr>
          <w:u w:val="single"/>
        </w:rPr>
        <w:t>The</w:t>
      </w:r>
      <w:r w:rsidRPr="00DC29F1">
        <w:t xml:space="preserve"> agreements </w:t>
      </w:r>
      <w:r w:rsidRPr="00081D69">
        <w:rPr>
          <w:strike/>
        </w:rPr>
        <w:t>herein</w:t>
      </w:r>
      <w:r w:rsidRPr="00DC29F1">
        <w:t xml:space="preserve"> provided for </w:t>
      </w:r>
      <w:r>
        <w:rPr>
          <w:u w:val="single"/>
        </w:rPr>
        <w:t>in this section</w:t>
      </w:r>
      <w:r>
        <w:t xml:space="preserve"> </w:t>
      </w:r>
      <w:r w:rsidRPr="00DC29F1">
        <w:t xml:space="preserve">shall describe the area served by the organization, provisions for representation, financing, and other matters not inconsistent with the provisions of this article. </w:t>
      </w:r>
      <w:r>
        <w:t xml:space="preserve"> </w:t>
      </w:r>
      <w:r>
        <w:rPr>
          <w:u w:val="single"/>
        </w:rPr>
        <w:t>Notwithstanding another provision of law, an agreement creating a regional council of government, or bylaws adopted by a regional council of government may not charge, assess, require, or demand an involuntary membership fee.  A member county or municipality may, if it so chooses, pay, disburse, or remit a voluntary membership fee to its affiliated regional council of government.</w:t>
      </w:r>
      <w:r>
        <w:t>”</w:t>
      </w: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Section 6</w:t>
      </w:r>
      <w:r w:rsidR="00EB6DD0">
        <w:noBreakHyphen/>
      </w:r>
      <w:r>
        <w:t>7</w:t>
      </w:r>
      <w:r w:rsidR="00EB6DD0">
        <w:noBreakHyphen/>
      </w:r>
      <w:r>
        <w:t>140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the 1976 Code is amended </w:t>
      </w:r>
      <w:r>
        <w:rPr>
          <w:rFonts w:eastAsia="MS Mincho"/>
          <w:color w:val="000000" w:themeColor="text1"/>
          <w:u w:color="000000" w:themeColor="text1"/>
        </w:rPr>
        <w:t>to read</w:t>
      </w:r>
      <w:r w:rsidRPr="004452F0">
        <w:rPr>
          <w:rFonts w:eastAsia="MS Mincho"/>
          <w:color w:val="000000" w:themeColor="text1"/>
          <w:u w:color="000000" w:themeColor="text1"/>
        </w:rPr>
        <w:t>:</w:t>
      </w: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  <w:color w:val="000000" w:themeColor="text1"/>
          <w:u w:color="000000" w:themeColor="text1"/>
        </w:rPr>
        <w:tab/>
        <w:t>“Section 6</w:t>
      </w:r>
      <w:r w:rsidR="00EB6DD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7</w:t>
      </w:r>
      <w:r w:rsidR="00EB6DD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140.</w:t>
      </w:r>
      <w:r>
        <w:rPr>
          <w:rFonts w:eastAsia="MS Mincho"/>
          <w:color w:val="000000" w:themeColor="text1"/>
          <w:u w:color="000000" w:themeColor="text1"/>
        </w:rPr>
        <w:tab/>
      </w:r>
      <w:r w:rsidR="005E6A0A">
        <w:rPr>
          <w:rFonts w:eastAsia="MS Mincho"/>
          <w:color w:val="000000" w:themeColor="text1"/>
          <w:u w:val="single" w:color="000000" w:themeColor="text1"/>
        </w:rPr>
        <w:t>(A)</w:t>
      </w:r>
      <w:r w:rsidR="005E6A0A">
        <w:rPr>
          <w:rFonts w:eastAsia="MS Mincho"/>
          <w:color w:val="000000" w:themeColor="text1"/>
          <w:u w:color="000000" w:themeColor="text1"/>
        </w:rPr>
        <w:tab/>
        <w:t xml:space="preserve">In </w:t>
      </w:r>
      <w:r w:rsidRPr="00DC29F1">
        <w:t xml:space="preserve">discharging its responsibilities, the regional council of government </w:t>
      </w:r>
      <w:r w:rsidRPr="00780CAF">
        <w:rPr>
          <w:strike/>
        </w:rPr>
        <w:t>shall have</w:t>
      </w:r>
      <w:r w:rsidR="00780CAF">
        <w:t xml:space="preserve"> </w:t>
      </w:r>
      <w:r w:rsidR="00780CAF">
        <w:rPr>
          <w:u w:val="single"/>
        </w:rPr>
        <w:t>has</w:t>
      </w:r>
      <w:r w:rsidRPr="00DC29F1">
        <w:t xml:space="preserve"> the power and duty to: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(1)</w:t>
      </w:r>
      <w:r w:rsidR="00780CAF">
        <w:tab/>
        <w:t>p</w:t>
      </w:r>
      <w:r w:rsidRPr="00DC29F1">
        <w:t xml:space="preserve">repare studies and make recommendations on </w:t>
      </w:r>
      <w:r w:rsidRPr="00780CAF">
        <w:rPr>
          <w:strike/>
        </w:rPr>
        <w:t>such</w:t>
      </w:r>
      <w:r w:rsidRPr="00DC29F1">
        <w:t xml:space="preserve"> matters </w:t>
      </w:r>
      <w:r w:rsidRPr="00780CAF">
        <w:rPr>
          <w:strike/>
        </w:rPr>
        <w:t>as</w:t>
      </w:r>
      <w:r w:rsidRPr="00DC29F1">
        <w:t xml:space="preserve"> it deems appropriate;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(2)</w:t>
      </w:r>
      <w:r w:rsidR="00780CAF">
        <w:tab/>
        <w:t>c</w:t>
      </w:r>
      <w:r w:rsidRPr="00DC29F1">
        <w:t xml:space="preserve">oordinate and promote cooperative programs and action with and among its members and other governmental and nongovernmental entities, including those of other states;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(3)</w:t>
      </w:r>
      <w:r w:rsidR="00780CAF">
        <w:tab/>
        <w:t>s</w:t>
      </w:r>
      <w:r w:rsidRPr="00DC29F1">
        <w:t xml:space="preserve">tudy and make recommendations on matters affecting the public health, safety, general welfare, education, recreation, pollution control, utilities, planning, development and </w:t>
      </w:r>
      <w:r w:rsidRPr="00780CAF">
        <w:rPr>
          <w:strike/>
        </w:rPr>
        <w:t>such</w:t>
      </w:r>
      <w:r w:rsidRPr="00DC29F1">
        <w:t xml:space="preserve"> other matters </w:t>
      </w:r>
      <w:r w:rsidRPr="00EB6DD0">
        <w:rPr>
          <w:strike/>
        </w:rPr>
        <w:t>as</w:t>
      </w:r>
      <w:r w:rsidR="00EB6DD0">
        <w:t xml:space="preserve"> </w:t>
      </w:r>
      <w:r w:rsidR="00EB6DD0">
        <w:rPr>
          <w:u w:val="single"/>
        </w:rPr>
        <w:t>that</w:t>
      </w:r>
      <w:r w:rsidRPr="00DC29F1">
        <w:t xml:space="preserve"> the common interest of the participating governments may dictate;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(4)</w:t>
      </w:r>
      <w:r w:rsidR="00EB6DD0">
        <w:tab/>
        <w:t>p</w:t>
      </w:r>
      <w:r w:rsidRPr="00DC29F1">
        <w:t>rovide continuing technical assistance</w:t>
      </w:r>
      <w:r w:rsidRPr="00EB6DD0">
        <w:rPr>
          <w:strike/>
        </w:rPr>
        <w:t>,</w:t>
      </w:r>
      <w:r w:rsidRPr="00DC29F1">
        <w:t xml:space="preserve"> and information to the member local governments and other agencies and individuals;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(5)</w:t>
      </w:r>
      <w:r w:rsidR="00EB6DD0">
        <w:tab/>
        <w:t>i</w:t>
      </w:r>
      <w:r w:rsidRPr="00DC29F1">
        <w:t xml:space="preserve">n general, the regional council of government </w:t>
      </w:r>
      <w:r w:rsidRPr="00EB6DD0">
        <w:rPr>
          <w:strike/>
        </w:rPr>
        <w:t>shall have</w:t>
      </w:r>
      <w:r w:rsidR="00EB6DD0">
        <w:t xml:space="preserve"> </w:t>
      </w:r>
      <w:r w:rsidR="00EB6DD0">
        <w:rPr>
          <w:u w:val="single"/>
        </w:rPr>
        <w:t>has</w:t>
      </w:r>
      <w:r w:rsidRPr="00DC29F1">
        <w:t xml:space="preserve"> the power to carry on </w:t>
      </w:r>
      <w:r w:rsidRPr="00EB6DD0">
        <w:rPr>
          <w:strike/>
        </w:rPr>
        <w:t>such</w:t>
      </w:r>
      <w:r w:rsidRPr="00DC29F1">
        <w:t xml:space="preserve"> planning activities and the development of </w:t>
      </w:r>
      <w:r w:rsidRPr="00EB6DD0">
        <w:rPr>
          <w:strike/>
        </w:rPr>
        <w:t>such</w:t>
      </w:r>
      <w:r w:rsidRPr="00DC29F1">
        <w:t xml:space="preserve"> studies and programs </w:t>
      </w:r>
      <w:r w:rsidRPr="00EB6DD0">
        <w:rPr>
          <w:strike/>
        </w:rPr>
        <w:t>as</w:t>
      </w:r>
      <w:r w:rsidRPr="00DC29F1">
        <w:t xml:space="preserve"> it deems to be in the interest of the area;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(6)</w:t>
      </w:r>
      <w:r w:rsidR="00EB6DD0">
        <w:tab/>
        <w:t>a</w:t>
      </w:r>
      <w:r w:rsidRPr="00DC29F1">
        <w:t xml:space="preserve">cquire and dispose of real and personal property necessary to the conduct of its business; </w:t>
      </w: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DC29F1">
        <w:tab/>
      </w:r>
      <w:r w:rsidRPr="00DC29F1">
        <w:tab/>
        <w:t>(7)</w:t>
      </w:r>
      <w:r w:rsidR="00EB6DD0">
        <w:tab/>
        <w:t>a</w:t>
      </w:r>
      <w:r w:rsidRPr="00DC29F1">
        <w:t xml:space="preserve">fter coordination with the appropriate </w:t>
      </w:r>
      <w:r w:rsidR="00EB6DD0">
        <w:t>s</w:t>
      </w:r>
      <w:r w:rsidRPr="00DC29F1">
        <w:t xml:space="preserve">tate, local and </w:t>
      </w:r>
      <w:r w:rsidR="00EB6DD0">
        <w:t>f</w:t>
      </w:r>
      <w:r w:rsidRPr="00DC29F1">
        <w:t>ederal agencies, the regional council of government may adopt</w:t>
      </w:r>
      <w:r w:rsidRPr="00EB6DD0">
        <w:rPr>
          <w:strike/>
        </w:rPr>
        <w:t xml:space="preserve"> such</w:t>
      </w:r>
      <w:r w:rsidRPr="00DC29F1">
        <w:t xml:space="preserve"> plans and programs </w:t>
      </w:r>
      <w:r w:rsidRPr="00EB6DD0">
        <w:rPr>
          <w:strike/>
        </w:rPr>
        <w:t>as</w:t>
      </w:r>
      <w:r w:rsidRPr="00DC29F1">
        <w:t xml:space="preserve"> it may from time to time prepare.  </w:t>
      </w:r>
      <w:r w:rsidRPr="00EB6DD0">
        <w:rPr>
          <w:strike/>
        </w:rPr>
        <w:t>Such</w:t>
      </w:r>
      <w:r w:rsidR="00EB6DD0">
        <w:t xml:space="preserve"> </w:t>
      </w:r>
      <w:r w:rsidR="00EB6DD0">
        <w:rPr>
          <w:u w:val="single"/>
        </w:rPr>
        <w:t>The</w:t>
      </w:r>
      <w:r w:rsidRPr="00DC29F1">
        <w:t xml:space="preserve"> plans and programs </w:t>
      </w:r>
      <w:r w:rsidRPr="00EB6DD0">
        <w:rPr>
          <w:strike/>
        </w:rPr>
        <w:t>as</w:t>
      </w:r>
      <w:r w:rsidR="00EB6DD0">
        <w:t xml:space="preserve"> </w:t>
      </w:r>
      <w:r w:rsidR="00EB6DD0">
        <w:rPr>
          <w:u w:val="single"/>
        </w:rPr>
        <w:t>that</w:t>
      </w:r>
      <w:r w:rsidRPr="00DC29F1">
        <w:t xml:space="preserve"> are adopted shall constitute the recommendations of the regional council of government. </w:t>
      </w:r>
    </w:p>
    <w:p w:rsidR="00EB6DD0" w:rsidRPr="00081D69" w:rsidRDefault="00EB6DD0" w:rsidP="00EB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val="single" w:color="000000" w:themeColor="text1"/>
        </w:rPr>
        <w:t>(B)</w:t>
      </w:r>
      <w:r>
        <w:rPr>
          <w:rFonts w:eastAsia="MS Mincho"/>
          <w:color w:val="000000" w:themeColor="text1"/>
          <w:u w:color="000000" w:themeColor="text1"/>
        </w:rPr>
        <w:tab/>
      </w:r>
      <w:r>
        <w:rPr>
          <w:u w:val="single"/>
        </w:rPr>
        <w:t>Notwithstanding another provision of law, a regional council of government may not charge, assess, require, or demand an involuntary membership fee.  A member county or municipality may, if it so chooses, pay, disburse, or remit a voluntary membership fee to its affiliated regional council of government.</w:t>
      </w:r>
      <w:r>
        <w:t>”</w:t>
      </w:r>
    </w:p>
    <w:p w:rsidR="00081D69" w:rsidRPr="00EB6DD0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3.</w:t>
      </w:r>
      <w:r>
        <w:rPr>
          <w:rFonts w:eastAsia="MS Mincho"/>
          <w:color w:val="000000" w:themeColor="text1"/>
          <w:u w:color="000000" w:themeColor="text1"/>
        </w:rPr>
        <w:tab/>
      </w:r>
      <w:r w:rsidRPr="00C26F2F">
        <w:rPr>
          <w:color w:val="000000" w:themeColor="text1"/>
          <w:u w:color="000000" w:themeColor="text1"/>
        </w:rPr>
        <w:t>This act takes effect upon approval by the Governor.</w:t>
      </w:r>
    </w:p>
    <w:p w:rsidR="00E64C3A" w:rsidRDefault="00EB6D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C3A" w:rsidRDefault="00E64C3A" w:rsidP="00E64C3A">
      <w:pPr>
        <w:suppressAutoHyphens/>
      </w:pPr>
    </w:p>
    <w:sectPr w:rsidR="00E64C3A" w:rsidSect="00E64C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CAF" w:rsidRDefault="00780CAF" w:rsidP="009F0C77">
      <w:r>
        <w:separator/>
      </w:r>
    </w:p>
  </w:endnote>
  <w:endnote w:type="continuationSeparator" w:id="0">
    <w:p w:rsidR="00780CAF" w:rsidRDefault="00780C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369A2F-0118-453D-B064-70A5D45B61A5}"/>
    <w:embedBold r:id="rId2" w:fontKey="{52D33010-3032-49A2-AE71-6FE3752098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B8E37A-DAAE-43C6-939C-055A1C3295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A3F9F7C-B4EA-4868-9071-C403D767173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3EDCFE-0A08-4E93-948C-69DFD65BAC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23" w:rsidRPr="00E64C3A" w:rsidRDefault="00E64C3A" w:rsidP="00E64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CAF" w:rsidRDefault="00780CAF" w:rsidP="009F0C77">
      <w:r>
        <w:separator/>
      </w:r>
    </w:p>
  </w:footnote>
  <w:footnote w:type="continuationSeparator" w:id="0">
    <w:p w:rsidR="00780CAF" w:rsidRDefault="00780C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50ZW13"/>
    <w:docVar w:name="CoverBillType" w:val="b"/>
    <w:docVar w:name="docpath" w:val="L:\Council\bills\GGS\22550ZW13.DOCX"/>
    <w:docVar w:name="dvBillNumber" w:val="380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F79D5"/>
    <w:rsid w:val="00011869"/>
    <w:rsid w:val="00081D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10DA"/>
    <w:rsid w:val="00325348"/>
    <w:rsid w:val="0032732C"/>
    <w:rsid w:val="00336AD0"/>
    <w:rsid w:val="0037079A"/>
    <w:rsid w:val="003D01E8"/>
    <w:rsid w:val="003E5288"/>
    <w:rsid w:val="003F6D79"/>
    <w:rsid w:val="003F79D5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6A0A"/>
    <w:rsid w:val="00605102"/>
    <w:rsid w:val="006215AA"/>
    <w:rsid w:val="00656CCA"/>
    <w:rsid w:val="00677AF4"/>
    <w:rsid w:val="006913C9"/>
    <w:rsid w:val="0069470D"/>
    <w:rsid w:val="00715043"/>
    <w:rsid w:val="00734F00"/>
    <w:rsid w:val="00780CA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3623"/>
    <w:rsid w:val="00C74E9D"/>
    <w:rsid w:val="00C82FD3"/>
    <w:rsid w:val="00C92819"/>
    <w:rsid w:val="00CC6B7B"/>
    <w:rsid w:val="00CD2089"/>
    <w:rsid w:val="00CF093A"/>
    <w:rsid w:val="00D73A67"/>
    <w:rsid w:val="00D970A9"/>
    <w:rsid w:val="00DF3845"/>
    <w:rsid w:val="00E2249B"/>
    <w:rsid w:val="00E41911"/>
    <w:rsid w:val="00E64C3A"/>
    <w:rsid w:val="00E92EEF"/>
    <w:rsid w:val="00EB6DD0"/>
    <w:rsid w:val="00EF4CB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D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D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09CFC-9BBE-4BC8-B66B-916F7A319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2013-03-07T16:58:00Z</cp:lastPrinted>
  <dcterms:created xsi:type="dcterms:W3CDTF">2013-03-12T13:51:00Z</dcterms:created>
  <dcterms:modified xsi:type="dcterms:W3CDTF">2013-03-12T13:51:00Z</dcterms:modified>
</cp:coreProperties>
</file>