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66BF" w:rsidRDefault="003D66BF" w:rsidP="00EB2594">
      <w:pPr>
        <w:pStyle w:val="BillDots"/>
      </w:pPr>
      <w:r>
        <w:t>COMMITTEE REPORT</w:t>
      </w:r>
    </w:p>
    <w:p w:rsidR="003D66BF" w:rsidRDefault="003D66BF" w:rsidP="00EB2594">
      <w:pPr>
        <w:pStyle w:val="BillDots"/>
      </w:pPr>
      <w:r>
        <w:t>May 9, 2013</w:t>
      </w:r>
    </w:p>
    <w:p w:rsidR="003D66BF" w:rsidRDefault="003D66BF" w:rsidP="00EB2594">
      <w:pPr>
        <w:pStyle w:val="BillDots"/>
      </w:pPr>
    </w:p>
    <w:p w:rsidR="003D66BF" w:rsidRPr="003D66BF" w:rsidRDefault="003D66BF" w:rsidP="003D66BF">
      <w:pPr>
        <w:pStyle w:val="BillDots"/>
        <w:tabs>
          <w:tab w:val="clear" w:pos="216"/>
          <w:tab w:val="clear" w:pos="432"/>
          <w:tab w:val="clear" w:pos="648"/>
          <w:tab w:val="clear" w:pos="864"/>
          <w:tab w:val="clear" w:pos="1080"/>
          <w:tab w:val="clear" w:pos="1296"/>
          <w:tab w:val="clear" w:pos="5904"/>
          <w:tab w:val="right" w:pos="5933"/>
        </w:tabs>
      </w:pPr>
      <w:r>
        <w:tab/>
      </w:r>
      <w:r>
        <w:rPr>
          <w:b/>
          <w:sz w:val="36"/>
        </w:rPr>
        <w:t>H. 4038</w:t>
      </w:r>
    </w:p>
    <w:p w:rsidR="003D66BF" w:rsidRDefault="003D66BF" w:rsidP="00EB2594">
      <w:pPr>
        <w:pStyle w:val="BillDots"/>
      </w:pPr>
    </w:p>
    <w:p w:rsidR="003D66BF" w:rsidRDefault="003D66BF" w:rsidP="003D66BF">
      <w:pPr>
        <w:pStyle w:val="BillDots"/>
        <w:jc w:val="center"/>
      </w:pPr>
      <w:r>
        <w:t xml:space="preserve">Introduced by </w:t>
      </w:r>
      <w:r w:rsidRPr="00BF44A1">
        <w:t>Reps. Sandifer and Harrell</w:t>
      </w:r>
    </w:p>
    <w:p w:rsidR="003D66BF" w:rsidRDefault="003D66BF" w:rsidP="00EB2594">
      <w:pPr>
        <w:pStyle w:val="BillDots"/>
      </w:pPr>
    </w:p>
    <w:p w:rsidR="003D66BF" w:rsidRDefault="003D66BF" w:rsidP="00EB2594">
      <w:pPr>
        <w:pStyle w:val="BillDots"/>
      </w:pPr>
      <w:r>
        <w:t>S. Printed 5/9/13--S.</w:t>
      </w:r>
    </w:p>
    <w:p w:rsidR="003D66BF" w:rsidRDefault="003D66BF" w:rsidP="00EB2594">
      <w:pPr>
        <w:pStyle w:val="BillDots"/>
      </w:pPr>
      <w:r>
        <w:t>Read the first time May 1, 2013.</w:t>
      </w:r>
    </w:p>
    <w:p w:rsidR="003D66BF" w:rsidRPr="003D66BF" w:rsidRDefault="003D66BF" w:rsidP="003D66BF">
      <w:pPr>
        <w:pStyle w:val="BillDots"/>
        <w:jc w:val="center"/>
      </w:pPr>
      <w:r>
        <w:rPr>
          <w:u w:val="single"/>
        </w:rPr>
        <w:t>            </w:t>
      </w:r>
    </w:p>
    <w:p w:rsidR="003D66BF" w:rsidRDefault="003D66BF" w:rsidP="00EB2594">
      <w:pPr>
        <w:pStyle w:val="BillDots"/>
      </w:pPr>
    </w:p>
    <w:p w:rsidR="003D66BF" w:rsidRDefault="003D66BF" w:rsidP="003D66BF">
      <w:pPr>
        <w:pStyle w:val="BillDots"/>
        <w:jc w:val="center"/>
        <w:rPr>
          <w:b/>
        </w:rPr>
      </w:pPr>
      <w:r>
        <w:rPr>
          <w:b/>
        </w:rPr>
        <w:t>THE COMMITTEE ON</w:t>
      </w:r>
    </w:p>
    <w:p w:rsidR="003D66BF" w:rsidRPr="003D66BF" w:rsidRDefault="003D66BF" w:rsidP="003D66BF">
      <w:pPr>
        <w:pStyle w:val="BillDots"/>
        <w:jc w:val="center"/>
      </w:pPr>
      <w:r>
        <w:rPr>
          <w:b/>
        </w:rPr>
        <w:t>LABOR, COMMERCE AND INDUSTRY</w:t>
      </w:r>
    </w:p>
    <w:p w:rsidR="003D66BF" w:rsidRDefault="003D66BF" w:rsidP="00EB2594">
      <w:pPr>
        <w:pStyle w:val="BillDots"/>
      </w:pPr>
      <w:r>
        <w:tab/>
        <w:t>To whom was referred a Bill (H. 4038) to amend Section 40</w:t>
      </w:r>
      <w:r>
        <w:noBreakHyphen/>
        <w:t>22</w:t>
      </w:r>
      <w:r>
        <w:noBreakHyphen/>
        <w:t>280, Code of Laws of South Carolina, 1976, relating to exemptions from the application of the chapter concerning engineers and surveyors, etc., respectfully</w:t>
      </w:r>
    </w:p>
    <w:p w:rsidR="003D66BF" w:rsidRPr="003D66BF" w:rsidRDefault="003D66BF" w:rsidP="003D66BF">
      <w:pPr>
        <w:pStyle w:val="BillDots"/>
        <w:jc w:val="center"/>
      </w:pPr>
      <w:r>
        <w:rPr>
          <w:b/>
        </w:rPr>
        <w:t>REPORT:</w:t>
      </w:r>
    </w:p>
    <w:p w:rsidR="003D66BF" w:rsidRDefault="003D66BF" w:rsidP="00EB2594">
      <w:pPr>
        <w:pStyle w:val="BillDots"/>
      </w:pPr>
      <w:r>
        <w:tab/>
        <w:t>That they have duly and carefully considered the same and recommend that the same do pass:</w:t>
      </w:r>
    </w:p>
    <w:p w:rsidR="003D66BF" w:rsidRDefault="003D66BF" w:rsidP="00EB2594">
      <w:pPr>
        <w:pStyle w:val="BillDots"/>
      </w:pPr>
    </w:p>
    <w:p w:rsidR="003D66BF" w:rsidRDefault="003D66BF" w:rsidP="00EB2594">
      <w:pPr>
        <w:pStyle w:val="BillDots"/>
      </w:pPr>
      <w:r>
        <w:t>THOMAS C. ALEXANDER for Committee.</w:t>
      </w:r>
    </w:p>
    <w:p w:rsidR="003D66BF" w:rsidRPr="003D66BF" w:rsidRDefault="003D66BF" w:rsidP="003D66BF">
      <w:pPr>
        <w:pStyle w:val="BillDots"/>
        <w:jc w:val="center"/>
      </w:pPr>
      <w:r>
        <w:rPr>
          <w:u w:val="single"/>
        </w:rPr>
        <w:t>            </w:t>
      </w:r>
    </w:p>
    <w:p w:rsidR="003622BD" w:rsidRDefault="003622BD" w:rsidP="00EB2594">
      <w:pPr>
        <w:pStyle w:val="BillDots"/>
        <w:sectPr w:rsidR="003622BD" w:rsidSect="003622B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B2594" w:rsidRDefault="00EB2594" w:rsidP="00EB2594">
      <w:pPr>
        <w:pStyle w:val="BillDots"/>
      </w:pPr>
    </w:p>
    <w:p w:rsidR="00EB2594" w:rsidRDefault="00EB2594" w:rsidP="00EB2594">
      <w:pPr>
        <w:pStyle w:val="Numbersforbills"/>
      </w:pPr>
    </w:p>
    <w:p w:rsidR="00EB2594" w:rsidRDefault="00EB2594" w:rsidP="00EB2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594" w:rsidRDefault="00EB2594" w:rsidP="00EB2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594" w:rsidRDefault="00EB2594" w:rsidP="00EB2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594" w:rsidRDefault="00EB2594" w:rsidP="00EB2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594" w:rsidRDefault="00EB2594" w:rsidP="00EB2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A5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07B2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7D2" w:rsidRPr="00522CE0" w:rsidRDefault="001877D2" w:rsidP="00187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40</w:t>
      </w:r>
      <w:r w:rsidR="009122AC">
        <w:noBreakHyphen/>
      </w:r>
      <w:r>
        <w:t>22</w:t>
      </w:r>
      <w:r w:rsidR="009122AC">
        <w:noBreakHyphen/>
      </w:r>
      <w:r>
        <w:t>280, CODE OF LAWS OF SOUTH CAROLINA, 1976, RELATING TO EXEMPTIONS FROM THE APPLICATION OF THE CHAPTER CONCERNING ENGINEERS AND SURVEYORS,</w:t>
      </w:r>
      <w:r w:rsidR="003944FB">
        <w:t xml:space="preserve"> SO AS</w:t>
      </w:r>
      <w:r>
        <w:t xml:space="preserve"> TO ADD AN EXEMPTION FOR CERTAIN ENGINEERS.</w:t>
      </w:r>
    </w:p>
    <w:p w:rsidR="00407B28" w:rsidRDefault="00407B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07B28" w:rsidRDefault="00407B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07B28" w:rsidRDefault="00407B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13E3" w:rsidRPr="00942436" w:rsidRDefault="009F13E3" w:rsidP="009F1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436">
        <w:t>SECTION</w:t>
      </w:r>
      <w:r w:rsidRPr="00942436">
        <w:tab/>
        <w:t>1.</w:t>
      </w:r>
      <w:r w:rsidRPr="00942436">
        <w:tab/>
        <w:t>Section 40</w:t>
      </w:r>
      <w:r w:rsidRPr="00942436">
        <w:noBreakHyphen/>
        <w:t>22</w:t>
      </w:r>
      <w:r w:rsidRPr="00942436">
        <w:noBreakHyphen/>
        <w:t>280(A) of the 1976 Code is amended by adding an appropriately numbered new item to read:</w:t>
      </w:r>
    </w:p>
    <w:p w:rsidR="009F13E3" w:rsidRDefault="009F13E3" w:rsidP="009F1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13E3" w:rsidRPr="00942436" w:rsidRDefault="009F13E3" w:rsidP="009F1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436">
        <w:tab/>
        <w:t>“(  )</w:t>
      </w:r>
      <w:r w:rsidRPr="00942436">
        <w:tab/>
        <w:t>the work or practice of a person rendering engineering services to a corporation that operates in South Carolina under a production certificate issued by the Federal Aviation Authority, provided that the general business of the corporation does not consist, either wholly or in part, of the rendering of engineering services to the general public</w:t>
      </w:r>
      <w:r w:rsidRPr="00942436">
        <w:rPr>
          <w:u w:color="000000" w:themeColor="text1"/>
        </w:rPr>
        <w:t>.  For purposes of this section, ‘Engineering services’ means design, construction, and maintenance of airplanes and airplane manufacturing equipment.”</w:t>
      </w:r>
    </w:p>
    <w:p w:rsidR="009F13E3" w:rsidRDefault="009F13E3" w:rsidP="009F1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7B28" w:rsidRDefault="009F13E3" w:rsidP="009F1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42436">
        <w:t>SECTION</w:t>
      </w:r>
      <w:r w:rsidRPr="00942436">
        <w:tab/>
        <w:t>2.</w:t>
      </w:r>
      <w:r w:rsidRPr="00942436">
        <w:tab/>
        <w:t>This act takes effect upon approval by the Governor.</w:t>
      </w:r>
    </w:p>
    <w:p w:rsidR="00DA5EB2" w:rsidRDefault="009122A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A5EB2" w:rsidRDefault="00DA5EB2" w:rsidP="00705853">
      <w:pPr>
        <w:suppressAutoHyphens/>
      </w:pPr>
    </w:p>
    <w:sectPr w:rsidR="00DA5EB2" w:rsidSect="003622B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7B28" w:rsidRDefault="00407B28" w:rsidP="009F0C77">
      <w:r>
        <w:separator/>
      </w:r>
    </w:p>
  </w:endnote>
  <w:endnote w:type="continuationSeparator" w:id="0">
    <w:p w:rsidR="00407B28" w:rsidRDefault="00407B2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5ABB7A8-54F7-4409-8512-F76F31E38AB4}"/>
    <w:embedBold r:id="rId2" w:fontKey="{CCD4E6DA-F147-42A5-9F74-D1BE162AF9EB}"/>
  </w:font>
  <w:font w:name="Calibri">
    <w:panose1 w:val="020F0502020204030204"/>
    <w:charset w:val="00"/>
    <w:family w:val="swiss"/>
    <w:pitch w:val="variable"/>
    <w:sig w:usb0="E10002FF" w:usb1="4000ACFF" w:usb2="00000009" w:usb3="00000000" w:csb0="0000019F" w:csb1="00000000"/>
    <w:embedRegular r:id="rId3" w:fontKey="{EC148776-9098-41FF-BB7C-0C61FB04F78E}"/>
  </w:font>
  <w:font w:name="Cambria">
    <w:panose1 w:val="02040503050406030204"/>
    <w:charset w:val="00"/>
    <w:family w:val="roman"/>
    <w:pitch w:val="variable"/>
    <w:sig w:usb0="E00002FF" w:usb1="400004FF" w:usb2="00000000" w:usb3="00000000" w:csb0="0000019F" w:csb1="00000000"/>
    <w:embedRegular r:id="rId4" w:fontKey="{4D782B30-65B2-464A-BC34-CE8493A2517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6ACC" w:rsidRPr="00DA5EB2" w:rsidRDefault="00DA5EB2" w:rsidP="00DA5EB2">
    <w:pPr>
      <w:pStyle w:val="Footer"/>
      <w:tabs>
        <w:tab w:val="clear" w:pos="4680"/>
        <w:tab w:val="clear" w:pos="9360"/>
        <w:tab w:val="center" w:pos="2995"/>
      </w:tabs>
      <w:spacing w:before="120"/>
    </w:pPr>
    <w:r>
      <w:t>[4038</w:t>
    </w:r>
    <w:r w:rsidR="003622BD">
      <w:t>-</w:t>
    </w:r>
    <w:fldSimple w:instr=" PAGE  \* MERGEFORMAT ">
      <w:r w:rsidR="00B54355">
        <w:rPr>
          <w:noProof/>
        </w:rPr>
        <w:t>1</w:t>
      </w:r>
    </w:fldSimple>
    <w:r w:rsidR="003622B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2BD" w:rsidRPr="00DA5EB2" w:rsidRDefault="003622BD" w:rsidP="00DA5EB2">
    <w:pPr>
      <w:pStyle w:val="Footer"/>
      <w:tabs>
        <w:tab w:val="clear" w:pos="4680"/>
        <w:tab w:val="clear" w:pos="9360"/>
        <w:tab w:val="center" w:pos="2995"/>
      </w:tabs>
      <w:spacing w:before="120"/>
    </w:pPr>
    <w:r>
      <w:t>[4038]</w:t>
    </w:r>
    <w:r>
      <w:tab/>
    </w:r>
    <w:fldSimple w:instr=" PAGE  \* MERGEFORMAT ">
      <w:r w:rsidR="0070585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7B28" w:rsidRDefault="00407B28" w:rsidP="009F0C77">
      <w:r>
        <w:separator/>
      </w:r>
    </w:p>
  </w:footnote>
  <w:footnote w:type="continuationSeparator" w:id="0">
    <w:p w:rsidR="00407B28" w:rsidRDefault="00407B2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983AB13"/>
    <w:docVar w:name="CoverBillType" w:val="b"/>
    <w:docVar w:name="docpath" w:val="L:\Council\bills\AGM\19983AB13.DOCX"/>
    <w:docVar w:name="dvBillNumber" w:val="4038"/>
    <w:docVar w:name="dvBillNumberPrefix" w:val="H. "/>
    <w:docVar w:name="dvOriginalBody" w:val="House"/>
    <w:docVar w:name="dvSteno" w:val="AGM"/>
    <w:docVar w:name="NameofBody" w:val="h"/>
    <w:docVar w:name="vgroup2" w:val="Council"/>
  </w:docVars>
  <w:rsids>
    <w:rsidRoot w:val="002E2724"/>
    <w:rsid w:val="00004C8B"/>
    <w:rsid w:val="00011869"/>
    <w:rsid w:val="000E1785"/>
    <w:rsid w:val="000F40FA"/>
    <w:rsid w:val="0010776B"/>
    <w:rsid w:val="00133E66"/>
    <w:rsid w:val="001435A3"/>
    <w:rsid w:val="001877D2"/>
    <w:rsid w:val="001D08F2"/>
    <w:rsid w:val="001D525B"/>
    <w:rsid w:val="001D7F4F"/>
    <w:rsid w:val="002321B6"/>
    <w:rsid w:val="00250967"/>
    <w:rsid w:val="002543C8"/>
    <w:rsid w:val="00284AAE"/>
    <w:rsid w:val="00285192"/>
    <w:rsid w:val="002E2724"/>
    <w:rsid w:val="002E5912"/>
    <w:rsid w:val="00301B21"/>
    <w:rsid w:val="00325348"/>
    <w:rsid w:val="0032732C"/>
    <w:rsid w:val="00336AD0"/>
    <w:rsid w:val="003622BD"/>
    <w:rsid w:val="0037079A"/>
    <w:rsid w:val="003944FB"/>
    <w:rsid w:val="003D01E8"/>
    <w:rsid w:val="003D66BF"/>
    <w:rsid w:val="003E5288"/>
    <w:rsid w:val="003F6D79"/>
    <w:rsid w:val="00407B28"/>
    <w:rsid w:val="0041760A"/>
    <w:rsid w:val="00417C01"/>
    <w:rsid w:val="004809EE"/>
    <w:rsid w:val="004E7D54"/>
    <w:rsid w:val="005273C6"/>
    <w:rsid w:val="00530A69"/>
    <w:rsid w:val="00545593"/>
    <w:rsid w:val="00577C6C"/>
    <w:rsid w:val="005C2FE2"/>
    <w:rsid w:val="005E2BC9"/>
    <w:rsid w:val="005E3EF0"/>
    <w:rsid w:val="00605102"/>
    <w:rsid w:val="006215AA"/>
    <w:rsid w:val="006913C9"/>
    <w:rsid w:val="0069470D"/>
    <w:rsid w:val="00705853"/>
    <w:rsid w:val="00734F00"/>
    <w:rsid w:val="007A70AE"/>
    <w:rsid w:val="008362E8"/>
    <w:rsid w:val="008A1768"/>
    <w:rsid w:val="008F0F33"/>
    <w:rsid w:val="008F4429"/>
    <w:rsid w:val="009122AC"/>
    <w:rsid w:val="0094021A"/>
    <w:rsid w:val="009B44AF"/>
    <w:rsid w:val="009C6A0B"/>
    <w:rsid w:val="009F0C77"/>
    <w:rsid w:val="009F13E3"/>
    <w:rsid w:val="009F4DD1"/>
    <w:rsid w:val="00A41684"/>
    <w:rsid w:val="00A43B6B"/>
    <w:rsid w:val="00A64E80"/>
    <w:rsid w:val="00A72BCD"/>
    <w:rsid w:val="00A741D9"/>
    <w:rsid w:val="00A833AB"/>
    <w:rsid w:val="00A96B73"/>
    <w:rsid w:val="00A9741D"/>
    <w:rsid w:val="00AB64D5"/>
    <w:rsid w:val="00AD4B17"/>
    <w:rsid w:val="00B412D4"/>
    <w:rsid w:val="00B54355"/>
    <w:rsid w:val="00B86ACC"/>
    <w:rsid w:val="00BE3C22"/>
    <w:rsid w:val="00C0345E"/>
    <w:rsid w:val="00C3483A"/>
    <w:rsid w:val="00C74E9D"/>
    <w:rsid w:val="00C82FD3"/>
    <w:rsid w:val="00C92819"/>
    <w:rsid w:val="00CC6B7B"/>
    <w:rsid w:val="00CD2089"/>
    <w:rsid w:val="00D0352F"/>
    <w:rsid w:val="00D3098D"/>
    <w:rsid w:val="00D73A67"/>
    <w:rsid w:val="00D970A9"/>
    <w:rsid w:val="00DA5EB2"/>
    <w:rsid w:val="00DA7A8E"/>
    <w:rsid w:val="00DF3845"/>
    <w:rsid w:val="00E41911"/>
    <w:rsid w:val="00E92EEF"/>
    <w:rsid w:val="00EB2594"/>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EE9414-FD5F-4D64-A47D-DC794703A8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249</Words>
  <Characters>1312</Characters>
  <Application>Microsoft Office Word</Application>
  <DocSecurity>0</DocSecurity>
  <Lines>59</Lines>
  <Paragraphs>23</Paragraphs>
  <ScaleCrop>false</ScaleCrop>
  <Company>LPITS</Company>
  <LinksUpToDate>false</LinksUpToDate>
  <CharactersWithSpaces>1538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%USERNAME%</cp:lastModifiedBy>
  <cp:revision>2</cp:revision>
  <cp:lastPrinted>2013-04-25T14:19:00Z</cp:lastPrinted>
  <dcterms:created xsi:type="dcterms:W3CDTF">2013-05-09T20:34:00Z</dcterms:created>
  <dcterms:modified xsi:type="dcterms:W3CDTF">2013-05-09T20:34:00Z</dcterms:modified>
</cp:coreProperties>
</file>