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311B" w:rsidRDefault="007A311B" w:rsidP="007A311B">
      <w:pPr>
        <w:pStyle w:val="BillDots"/>
      </w:pPr>
    </w:p>
    <w:p w:rsidR="007A311B" w:rsidRDefault="007A311B" w:rsidP="007A311B">
      <w:pPr>
        <w:pStyle w:val="Numbersforbills"/>
      </w:pPr>
    </w:p>
    <w:p w:rsidR="007A311B" w:rsidRDefault="007A311B" w:rsidP="007A3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11B" w:rsidRDefault="007A311B" w:rsidP="007A3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11B" w:rsidRDefault="007A311B" w:rsidP="007A3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11B" w:rsidRDefault="007A311B" w:rsidP="007A3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11B" w:rsidRDefault="007A311B" w:rsidP="007A3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0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1407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14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MEMORIALIZING THE CONGRESS OF THE UNITED STATES TO ENACT LEGISLATI</w:t>
      </w:r>
      <w:r w:rsidR="00252577">
        <w:t>ON REVISING OR REQUIRING</w:t>
      </w:r>
      <w:r>
        <w:t xml:space="preserve"> REVISIONS</w:t>
      </w:r>
      <w:r w:rsidR="00924963">
        <w:t xml:space="preserve"> TO THE BOUNDARIES OF THE SOUTH</w:t>
      </w:r>
      <w:r>
        <w:t>EASTERN UNITED STATES FEDERAL OUTER CONTINENTAL SHELF ADMINISTRATIVE</w:t>
      </w:r>
      <w:r w:rsidR="000C50B8">
        <w:t xml:space="preserve"> </w:t>
      </w:r>
      <w:r w:rsidR="00924963">
        <w:t>DISTRICTS</w:t>
      </w:r>
      <w:r>
        <w:t xml:space="preserve"> BOUNDARIES ESTABLISHED BY THE BUREAU OF OCEAN ENERGY MANAGEMENT OF THE UN</w:t>
      </w:r>
      <w:r w:rsidR="0058186D">
        <w:t>IT</w:t>
      </w:r>
      <w:r>
        <w:t>ED STATES DEPARTMENT OF INTERIOR</w:t>
      </w:r>
      <w:r w:rsidR="007721EE">
        <w:t xml:space="preserve"> </w:t>
      </w:r>
      <w:r w:rsidR="00252577">
        <w:t xml:space="preserve">TO </w:t>
      </w:r>
      <w:r w:rsidR="007721EE">
        <w:t>PROTECT SOUTH CAROLINA</w:t>
      </w:r>
      <w:r w:rsidR="00960277" w:rsidRPr="00960277">
        <w:t>’</w:t>
      </w:r>
      <w:r w:rsidR="007721EE">
        <w:t>S INTEREST</w:t>
      </w:r>
      <w:r w:rsidR="00252577">
        <w:t>S</w:t>
      </w:r>
      <w:r w:rsidR="007721EE">
        <w:t xml:space="preserve"> WITH RESPECT TO COMMERCIAL ENERGY LEASES IN THESE DISTRICTS.</w:t>
      </w:r>
    </w:p>
    <w:p w:rsidR="00A1407C" w:rsidRDefault="00A14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721EE" w:rsidRDefault="00A14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B14EB">
        <w:t xml:space="preserve">the boundaries of the Outer Continental Shelf Administrative Districts established off the southeastern Atlantic </w:t>
      </w:r>
      <w:r w:rsidR="007721EE">
        <w:t>coastal states by the Bureau of Ocean Energy Management (BOEM) of the United States Department of Interior were set by BOEM without negotiation by the affected states; and</w:t>
      </w:r>
    </w:p>
    <w:p w:rsidR="007721EE" w:rsidRDefault="00772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1EE" w:rsidRDefault="00772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w:t>
      </w:r>
      <w:r w:rsidR="00252577">
        <w:t>w</w:t>
      </w:r>
      <w:r>
        <w:t xml:space="preserve"> that BOEM has called for information for commercial leasing for wind power in ne</w:t>
      </w:r>
      <w:r w:rsidR="00252577">
        <w:t>ar</w:t>
      </w:r>
      <w:r w:rsidR="00924963">
        <w:t>-</w:t>
      </w:r>
      <w:r>
        <w:t>shore tracts BOEM describes as “off North Carolina”; and</w:t>
      </w:r>
    </w:p>
    <w:p w:rsidR="007721EE" w:rsidRDefault="00772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872" w:rsidRDefault="007721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while this State is not opposed to the development of near shore commercial wind power, </w:t>
      </w:r>
      <w:r w:rsidR="001E0872">
        <w:t>our reliance on natural resources and habitats for our recreational and commercial fishing industries and coastal tourism, among other concerns, makes it necessary that we have the opportunity to provide maximum input and guidance with respect to commercial leasing i</w:t>
      </w:r>
      <w:r w:rsidR="00252577">
        <w:t>m</w:t>
      </w:r>
      <w:r w:rsidR="001E0872">
        <w:t>p</w:t>
      </w:r>
      <w:r w:rsidR="00252577">
        <w:t>a</w:t>
      </w:r>
      <w:r w:rsidR="001E0872">
        <w:t>cting our shore line; and</w:t>
      </w:r>
    </w:p>
    <w:p w:rsidR="001E0872" w:rsidRDefault="001E08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872" w:rsidRDefault="001E08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“off North Carolina” description of BOEM</w:t>
      </w:r>
      <w:r w:rsidR="00960277" w:rsidRPr="00960277">
        <w:t>’</w:t>
      </w:r>
      <w:r>
        <w:t>s Docketed</w:t>
      </w:r>
      <w:r w:rsidR="00960277">
        <w:t xml:space="preserve"> Case BOEM</w:t>
      </w:r>
      <w:r w:rsidR="00960277">
        <w:noBreakHyphen/>
        <w:t>2012</w:t>
      </w:r>
      <w:r w:rsidR="00960277">
        <w:noBreakHyphen/>
        <w:t>0088, Federal Re</w:t>
      </w:r>
      <w:r>
        <w:t xml:space="preserve">gister Volume 77, No. 240, relating to the leasing blocks in that case belie the fact </w:t>
      </w:r>
      <w:r>
        <w:lastRenderedPageBreak/>
        <w:t>that many of the proposed leasing areas are off South Carolin</w:t>
      </w:r>
      <w:r w:rsidR="00924963">
        <w:t>a and that some of the south</w:t>
      </w:r>
      <w:r>
        <w:t>ern</w:t>
      </w:r>
      <w:r w:rsidR="00960277">
        <w:noBreakHyphen/>
      </w:r>
      <w:r>
        <w:t>most lease blocks are due east of this State</w:t>
      </w:r>
      <w:r w:rsidR="00960277" w:rsidRPr="00960277">
        <w:t>’</w:t>
      </w:r>
      <w:r>
        <w:t>s Winyah Bay jetties; and</w:t>
      </w:r>
    </w:p>
    <w:p w:rsidR="001E0872" w:rsidRDefault="001E08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07C" w:rsidRDefault="001E08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52577">
        <w:t>in the future, possible</w:t>
      </w:r>
      <w:r>
        <w:t xml:space="preserve"> commercial develop</w:t>
      </w:r>
      <w:r w:rsidR="00252577">
        <w:t>ment of</w:t>
      </w:r>
      <w:r>
        <w:t xml:space="preserve"> other forms of energy development, including </w:t>
      </w:r>
      <w:r w:rsidR="00024A8B">
        <w:t>oil and gas exploration in the outer continental shelf, precedents being established</w:t>
      </w:r>
      <w:r w:rsidR="00924963">
        <w:t xml:space="preserve"> currently with respect to near-</w:t>
      </w:r>
      <w:r w:rsidR="00024A8B">
        <w:t>shore wind power development leasing could result in South Carolina</w:t>
      </w:r>
      <w:r w:rsidR="00960277" w:rsidRPr="00960277">
        <w:t>’</w:t>
      </w:r>
      <w:r w:rsidR="00024A8B">
        <w:t>s loss of considerable revenue sharing associated with deep water drilling activities and comments from this State to BOEM with respect to such exploration or lease sales</w:t>
      </w:r>
      <w:r w:rsidR="00252577">
        <w:t xml:space="preserve"> may get lesser consideration than</w:t>
      </w:r>
      <w:r w:rsidR="00024A8B">
        <w:t xml:space="preserve"> those provided by North Carolina as a result of the current BOEM administrative boundaries</w:t>
      </w:r>
      <w:r w:rsidR="00A1407C">
        <w:t xml:space="preserve">.  Now, therefore, </w:t>
      </w:r>
    </w:p>
    <w:p w:rsidR="00A1407C" w:rsidRDefault="00A14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07C" w:rsidRDefault="00A14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1407C" w:rsidRDefault="00A14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07C" w:rsidRDefault="00A14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24963">
        <w:t xml:space="preserve"> the General Assembly,</w:t>
      </w:r>
      <w:r w:rsidR="00024A8B">
        <w:t xml:space="preserve"> </w:t>
      </w:r>
      <w:r w:rsidR="00252577">
        <w:t>by this resolution</w:t>
      </w:r>
      <w:r w:rsidR="00924963">
        <w:t>,</w:t>
      </w:r>
      <w:r w:rsidR="00252577">
        <w:t xml:space="preserve"> memorializes</w:t>
      </w:r>
      <w:r w:rsidR="00024A8B">
        <w:t xml:space="preserve"> the Congress of the United States to enact legislation revising or requiring revisions of Southeastern United States federal outer continental shelf administrative district boundaries established by BOEM of the United States Department of Interior </w:t>
      </w:r>
      <w:r w:rsidR="00252577">
        <w:t>to</w:t>
      </w:r>
      <w:r w:rsidR="00024A8B">
        <w:t xml:space="preserve"> protect South Carolina</w:t>
      </w:r>
      <w:r w:rsidR="00960277" w:rsidRPr="00960277">
        <w:t>’</w:t>
      </w:r>
      <w:r w:rsidR="00024A8B">
        <w:t>s interest</w:t>
      </w:r>
      <w:r w:rsidR="00252577">
        <w:t>s</w:t>
      </w:r>
      <w:r w:rsidR="00024A8B">
        <w:t xml:space="preserve"> with respect to commercial energy leases in these districts.</w:t>
      </w:r>
    </w:p>
    <w:p w:rsidR="00A1407C" w:rsidRDefault="00A140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4A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w:t>
      </w:r>
      <w:r w:rsidR="00A1407C">
        <w:t>cop</w:t>
      </w:r>
      <w:r>
        <w:t>ies</w:t>
      </w:r>
      <w:r w:rsidR="00A1407C">
        <w:t xml:space="preserve"> of this resolution be forwarded to</w:t>
      </w:r>
      <w:r>
        <w:t xml:space="preserve"> the Speaker of the United States House of Representatives, the President of the United States Senate, the members of this </w:t>
      </w:r>
      <w:r w:rsidR="00924963">
        <w:t>s</w:t>
      </w:r>
      <w:r>
        <w:t>tate</w:t>
      </w:r>
      <w:r w:rsidR="00960277" w:rsidRPr="00960277">
        <w:t>’</w:t>
      </w:r>
      <w:r>
        <w:t>s delegation in the Congress of the United States, and the United States Secretary of the Interior.</w:t>
      </w:r>
    </w:p>
    <w:p w:rsidR="004C0479" w:rsidRDefault="0096027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0479" w:rsidRDefault="004C0479" w:rsidP="008004D6">
      <w:pPr>
        <w:suppressAutoHyphens/>
      </w:pPr>
    </w:p>
    <w:sectPr w:rsidR="004C0479" w:rsidSect="004C047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4A8B" w:rsidRDefault="00024A8B" w:rsidP="009F0C77">
      <w:r>
        <w:separator/>
      </w:r>
    </w:p>
  </w:endnote>
  <w:endnote w:type="continuationSeparator" w:id="0">
    <w:p w:rsidR="00024A8B" w:rsidRDefault="00024A8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A2A5C45-2F7E-4757-BF3A-C8618B9A97C5}"/>
    <w:embedBold r:id="rId2" w:fontKey="{C834A40C-E9B1-4892-A213-407EBEB6011B}"/>
  </w:font>
  <w:font w:name="Calibri">
    <w:panose1 w:val="020F0502020204030204"/>
    <w:charset w:val="00"/>
    <w:family w:val="swiss"/>
    <w:pitch w:val="variable"/>
    <w:sig w:usb0="E10002FF" w:usb1="4000ACFF" w:usb2="00000009" w:usb3="00000000" w:csb0="0000019F" w:csb1="00000000"/>
    <w:embedRegular r:id="rId3" w:fontKey="{C8299F78-D8E3-4544-BB63-096DEA431731}"/>
  </w:font>
  <w:font w:name="Cambria">
    <w:panose1 w:val="02040503050406030204"/>
    <w:charset w:val="00"/>
    <w:family w:val="roman"/>
    <w:pitch w:val="variable"/>
    <w:sig w:usb0="E00002FF" w:usb1="400004FF" w:usb2="00000000" w:usb3="00000000" w:csb0="0000019F" w:csb1="00000000"/>
    <w:embedRegular r:id="rId4" w:fontKey="{CC86A17C-44B8-4F4E-BFC0-3E27B79BFD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62E" w:rsidRPr="004C0479" w:rsidRDefault="004C0479" w:rsidP="004C0479">
    <w:pPr>
      <w:pStyle w:val="Footer"/>
      <w:tabs>
        <w:tab w:val="clear" w:pos="4680"/>
        <w:tab w:val="clear" w:pos="9360"/>
        <w:tab w:val="center" w:pos="2995"/>
      </w:tabs>
      <w:spacing w:before="120"/>
    </w:pPr>
    <w:r>
      <w:t>[4166]</w:t>
    </w:r>
    <w:r>
      <w:tab/>
    </w:r>
    <w:fldSimple w:instr=" PAGE  \* MERGEFORMAT ">
      <w:r w:rsidR="008004D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4A8B" w:rsidRDefault="00024A8B" w:rsidP="009F0C77">
      <w:r>
        <w:separator/>
      </w:r>
    </w:p>
  </w:footnote>
  <w:footnote w:type="continuationSeparator" w:id="0">
    <w:p w:rsidR="00024A8B" w:rsidRDefault="00024A8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29HTC13"/>
    <w:docVar w:name="CoverBillType" w:val="c"/>
    <w:docVar w:name="docpath" w:val="L:\Council\bills\BBM\10929HTC13.DOCX"/>
    <w:docVar w:name="dvBillNumber" w:val="4166"/>
    <w:docVar w:name="dvBillNumberPrefix" w:val="H. "/>
    <w:docVar w:name="dvOriginalBody" w:val="House"/>
    <w:docVar w:name="dvSteno" w:val="BBM"/>
    <w:docVar w:name="NameofBody" w:val="h"/>
    <w:docVar w:name="vgroup2" w:val="Council"/>
  </w:docVars>
  <w:rsids>
    <w:rsidRoot w:val="00A013A6"/>
    <w:rsid w:val="00011869"/>
    <w:rsid w:val="00024A8B"/>
    <w:rsid w:val="000340DC"/>
    <w:rsid w:val="000B14EB"/>
    <w:rsid w:val="000C50B8"/>
    <w:rsid w:val="000E1785"/>
    <w:rsid w:val="000F40FA"/>
    <w:rsid w:val="000F701C"/>
    <w:rsid w:val="0010776B"/>
    <w:rsid w:val="00133E66"/>
    <w:rsid w:val="001427C6"/>
    <w:rsid w:val="001435A3"/>
    <w:rsid w:val="001D08F2"/>
    <w:rsid w:val="001D525B"/>
    <w:rsid w:val="001D7F4F"/>
    <w:rsid w:val="001E0872"/>
    <w:rsid w:val="002321B6"/>
    <w:rsid w:val="00250967"/>
    <w:rsid w:val="00252577"/>
    <w:rsid w:val="002543C8"/>
    <w:rsid w:val="00284AAE"/>
    <w:rsid w:val="002E5912"/>
    <w:rsid w:val="00301B21"/>
    <w:rsid w:val="00325348"/>
    <w:rsid w:val="0032732C"/>
    <w:rsid w:val="00331B4D"/>
    <w:rsid w:val="00336AD0"/>
    <w:rsid w:val="0037079A"/>
    <w:rsid w:val="003D01E8"/>
    <w:rsid w:val="003E5288"/>
    <w:rsid w:val="003F6D79"/>
    <w:rsid w:val="0041760A"/>
    <w:rsid w:val="00417C01"/>
    <w:rsid w:val="0042362E"/>
    <w:rsid w:val="004809EE"/>
    <w:rsid w:val="004C0479"/>
    <w:rsid w:val="004E7D54"/>
    <w:rsid w:val="005273C6"/>
    <w:rsid w:val="00530A69"/>
    <w:rsid w:val="00545593"/>
    <w:rsid w:val="00577C6C"/>
    <w:rsid w:val="0058186D"/>
    <w:rsid w:val="005C2FE2"/>
    <w:rsid w:val="005E2BC9"/>
    <w:rsid w:val="005E544E"/>
    <w:rsid w:val="00605102"/>
    <w:rsid w:val="006215AA"/>
    <w:rsid w:val="006913C9"/>
    <w:rsid w:val="0069470D"/>
    <w:rsid w:val="00734F00"/>
    <w:rsid w:val="007721EE"/>
    <w:rsid w:val="007A311B"/>
    <w:rsid w:val="007A70AE"/>
    <w:rsid w:val="007F7566"/>
    <w:rsid w:val="008004D6"/>
    <w:rsid w:val="008362E8"/>
    <w:rsid w:val="008A1768"/>
    <w:rsid w:val="008F0F33"/>
    <w:rsid w:val="008F4429"/>
    <w:rsid w:val="00924963"/>
    <w:rsid w:val="0094021A"/>
    <w:rsid w:val="00960277"/>
    <w:rsid w:val="009764EE"/>
    <w:rsid w:val="009B44AF"/>
    <w:rsid w:val="009C6A0B"/>
    <w:rsid w:val="009F0C77"/>
    <w:rsid w:val="009F4DD1"/>
    <w:rsid w:val="00A013A6"/>
    <w:rsid w:val="00A1407C"/>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934EF"/>
    <w:rsid w:val="00CC6B7B"/>
    <w:rsid w:val="00CD2089"/>
    <w:rsid w:val="00D259C4"/>
    <w:rsid w:val="00D73A67"/>
    <w:rsid w:val="00D970A9"/>
    <w:rsid w:val="00DF3845"/>
    <w:rsid w:val="00E25E64"/>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1D6B4E-F2F8-4868-8DC6-BB719A578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452</Words>
  <Characters>2583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AngelaHopkins</cp:lastModifiedBy>
  <cp:revision>2</cp:revision>
  <cp:lastPrinted>2013-05-21T13:42:00Z</cp:lastPrinted>
  <dcterms:created xsi:type="dcterms:W3CDTF">2013-05-21T19:55:00Z</dcterms:created>
  <dcterms:modified xsi:type="dcterms:W3CDTF">2013-05-21T19:55:00Z</dcterms:modified>
</cp:coreProperties>
</file>