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D44" w:rsidRDefault="00AC4D44" w:rsidP="00713D5A">
      <w:pPr>
        <w:pStyle w:val="BillDots"/>
      </w:pPr>
      <w:r>
        <w:t>RECALLED</w:t>
      </w:r>
    </w:p>
    <w:p w:rsidR="00AC4D44" w:rsidRDefault="00AC4D44" w:rsidP="00713D5A">
      <w:pPr>
        <w:pStyle w:val="BillDots"/>
      </w:pPr>
      <w:r>
        <w:t>June 4, 2013</w:t>
      </w:r>
    </w:p>
    <w:p w:rsidR="00AC4D44" w:rsidRDefault="00AC4D44" w:rsidP="00713D5A">
      <w:pPr>
        <w:pStyle w:val="BillDots"/>
      </w:pPr>
    </w:p>
    <w:p w:rsidR="00AC4D44" w:rsidRPr="00AC4D44" w:rsidRDefault="00AC4D44" w:rsidP="00AC4D44">
      <w:pPr>
        <w:pStyle w:val="BillDots"/>
        <w:tabs>
          <w:tab w:val="clear" w:pos="216"/>
          <w:tab w:val="clear" w:pos="432"/>
          <w:tab w:val="clear" w:pos="648"/>
          <w:tab w:val="clear" w:pos="864"/>
          <w:tab w:val="clear" w:pos="1080"/>
          <w:tab w:val="clear" w:pos="1296"/>
          <w:tab w:val="clear" w:pos="5904"/>
          <w:tab w:val="right" w:pos="5933"/>
        </w:tabs>
      </w:pPr>
      <w:r>
        <w:tab/>
      </w:r>
      <w:r>
        <w:rPr>
          <w:b/>
          <w:sz w:val="36"/>
        </w:rPr>
        <w:t>H. 4201</w:t>
      </w:r>
    </w:p>
    <w:p w:rsidR="00AC4D44" w:rsidRDefault="00AC4D44" w:rsidP="00713D5A">
      <w:pPr>
        <w:pStyle w:val="BillDots"/>
      </w:pPr>
    </w:p>
    <w:p w:rsidR="00BD096A" w:rsidRDefault="00BD096A" w:rsidP="00713D5A">
      <w:pPr>
        <w:pStyle w:val="BillDots"/>
      </w:pPr>
      <w:r>
        <w:t>Introduced by Reps. G.R. Smith,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Ott, Owens, Parks, Patrick, Pitts, Pope, Powers Norrell, Putnam, Quinn, Ridgeway, Riley, Rivers, Robinson</w:t>
      </w:r>
      <w:r>
        <w:noBreakHyphen/>
        <w:t>Simpson, Rutherford, Ryhal, Sabb, Sandifer, Sellers, Simrill, Skelton, G.M. Smith, J.E. Smith, J.R. Smith, Sottile, Southard, Spires, Stavrinakis, Stringer, Tallon, Taylor, Thayer, Toole, Vick, Weeks, Wells, Whipper, White, Whitmire, Williams, Willis and Wood</w:t>
      </w:r>
    </w:p>
    <w:p w:rsidR="00BD096A" w:rsidRDefault="00BD096A" w:rsidP="00713D5A">
      <w:pPr>
        <w:pStyle w:val="BillDots"/>
      </w:pPr>
    </w:p>
    <w:p w:rsidR="00BD096A" w:rsidRDefault="00BD096A" w:rsidP="00713D5A">
      <w:pPr>
        <w:pStyle w:val="BillDots"/>
      </w:pPr>
      <w:r>
        <w:t>S. Printed 6/4/13--S.</w:t>
      </w:r>
    </w:p>
    <w:p w:rsidR="00BD096A" w:rsidRDefault="00BD096A" w:rsidP="00713D5A">
      <w:pPr>
        <w:pStyle w:val="BillDots"/>
      </w:pPr>
      <w:r>
        <w:t>Read the first time May 23, 2013.</w:t>
      </w:r>
    </w:p>
    <w:p w:rsidR="00BD096A" w:rsidRPr="00BD096A" w:rsidRDefault="00BD096A" w:rsidP="00BD096A">
      <w:pPr>
        <w:pStyle w:val="BillDots"/>
        <w:jc w:val="center"/>
      </w:pPr>
      <w:r>
        <w:rPr>
          <w:u w:val="single"/>
        </w:rPr>
        <w:t>            </w:t>
      </w:r>
    </w:p>
    <w:p w:rsidR="00BD096A" w:rsidRDefault="00BD096A" w:rsidP="00713D5A">
      <w:pPr>
        <w:pStyle w:val="BillDots"/>
      </w:pPr>
    </w:p>
    <w:p w:rsidR="00AC4D44" w:rsidRDefault="00AC4D44" w:rsidP="00713D5A">
      <w:pPr>
        <w:pStyle w:val="BillDots"/>
        <w:sectPr w:rsidR="00AC4D44" w:rsidSect="00AC4D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13D5A" w:rsidRDefault="00713D5A" w:rsidP="00713D5A">
      <w:pPr>
        <w:pStyle w:val="BillDots"/>
      </w:pPr>
    </w:p>
    <w:p w:rsidR="00713D5A" w:rsidRDefault="00713D5A" w:rsidP="00713D5A">
      <w:pPr>
        <w:pStyle w:val="Numbersforbills"/>
      </w:pPr>
    </w:p>
    <w:p w:rsidR="00713D5A" w:rsidRDefault="00713D5A" w:rsidP="0071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D5A" w:rsidRDefault="00713D5A" w:rsidP="0071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D5A" w:rsidRDefault="00713D5A" w:rsidP="0071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D5A" w:rsidRDefault="00713D5A" w:rsidP="0071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D5A" w:rsidRDefault="00713D5A" w:rsidP="0071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4294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BC9" w:rsidRDefault="00206BC9"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AUGUST 20, 2013, AS DIABETIC PERIPHERAL NEUROPATHY DAY AT THE STATE CAPITOL TO RAISE AWARENESS OF THE DELETERIOUS EFFECTS OF NERVE DAMAGE DUE TO DIABETIC PERIPHERAL NEUROPATHY.</w:t>
      </w:r>
    </w:p>
    <w:p w:rsidR="00D42940" w:rsidRDefault="00D4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06BC9" w:rsidRDefault="00206BC9"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United States, it is estimated that 23.6 million people, 7.8 percent of the total population, are affected by diabetes; and</w:t>
      </w:r>
    </w:p>
    <w:p w:rsidR="00206BC9" w:rsidRDefault="00206BC9"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BC9" w:rsidRDefault="00206BC9"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American Diabetes Association estimates that more than half of all people with diabetes suffer from diabetic peripheral neuropathy; and</w:t>
      </w:r>
    </w:p>
    <w:p w:rsidR="00206BC9" w:rsidRDefault="00206BC9"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BC9" w:rsidRDefault="00206BC9"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diabetic peripheral neuropathy is a serious condition that damages nerve fibers due to prolonged exposure to high amounts of glucose in the bloodstream; and</w:t>
      </w:r>
    </w:p>
    <w:p w:rsidR="00206BC9" w:rsidRDefault="00206BC9"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BC9" w:rsidRDefault="00206BC9"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diabetic peripheral neuropathy often causes intense pain, frequently described as aching, tingling, burning, and numbness of the feet, which can result in serious foot problems due to nerve damage; and</w:t>
      </w:r>
    </w:p>
    <w:p w:rsidR="00206BC9" w:rsidRDefault="00206BC9"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BC9" w:rsidRDefault="00206BC9"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it can hurt, diabetic nerve damage can also lessen the ability to feel pain, heat, and cold, which means that diabetic patients may not feel a foot injury or even a stone in their shoe or a nail in their foot; and</w:t>
      </w:r>
    </w:p>
    <w:p w:rsidR="00206BC9" w:rsidRDefault="00206BC9"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BC9" w:rsidRDefault="00206BC9"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rate of amputees in people with diabetes is ten times higher than in people without the disease, and studies show that more than sixty percent of nontraumatic lower</w:t>
      </w:r>
      <w:r w:rsidR="000A700E">
        <w:noBreakHyphen/>
      </w:r>
      <w:r>
        <w:t>extremity amputations are due to diabetic peripheral neuropathy; and</w:t>
      </w:r>
    </w:p>
    <w:p w:rsidR="00206BC9" w:rsidRDefault="00206BC9"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940" w:rsidRDefault="00206BC9"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vital that South Carolinians with diabetes be aware of the dangers and warning signs of diabetic peripheral neuropathy and make healthy lifestyle choices to prevent the onset of this life</w:t>
      </w:r>
      <w:r w:rsidR="000A700E">
        <w:noBreakHyphen/>
      </w:r>
      <w:r>
        <w:t>changing condition.  Now, therefore,</w:t>
      </w:r>
    </w:p>
    <w:p w:rsidR="00D42940" w:rsidRDefault="00D4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940" w:rsidRDefault="00D4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42940" w:rsidRDefault="00D4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BC9" w:rsidRDefault="00D42940"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06BC9">
        <w:t xml:space="preserve"> the members of the South Carolina General Assembly, by this resolution,  recognize August 20, 2013, as Diabetic Peripheral Neuropathy Day at the State Capitol to raise awareness of the deleterious effects of nerve damage due to diabetic peripheral neuropathy.</w:t>
      </w:r>
    </w:p>
    <w:p w:rsidR="00206BC9" w:rsidRDefault="00206BC9"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940" w:rsidRDefault="00206BC9" w:rsidP="0020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South Carolina chapter of the American Diabetes Association.</w:t>
      </w:r>
    </w:p>
    <w:p w:rsidR="00E167B3" w:rsidRDefault="000A70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67B3" w:rsidRDefault="00E167B3" w:rsidP="00A72FBD">
      <w:pPr>
        <w:suppressAutoHyphens/>
      </w:pPr>
    </w:p>
    <w:sectPr w:rsidR="00E167B3" w:rsidSect="00AC4D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2940" w:rsidRDefault="00D42940" w:rsidP="009F0C77">
      <w:r>
        <w:separator/>
      </w:r>
    </w:p>
  </w:endnote>
  <w:endnote w:type="continuationSeparator" w:id="0">
    <w:p w:rsidR="00D42940" w:rsidRDefault="00D4294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80DDF6-1AA2-4699-8E75-00DB593464B9}"/>
    <w:embedBold r:id="rId2" w:fontKey="{22F9852A-821E-4317-A947-3DA9C588D45A}"/>
  </w:font>
  <w:font w:name="Calibri">
    <w:panose1 w:val="020F0502020204030204"/>
    <w:charset w:val="00"/>
    <w:family w:val="swiss"/>
    <w:pitch w:val="variable"/>
    <w:sig w:usb0="E10002FF" w:usb1="4000ACFF" w:usb2="00000009" w:usb3="00000000" w:csb0="0000019F" w:csb1="00000000"/>
    <w:embedRegular r:id="rId3" w:fontKey="{7BAB264C-AF27-4E94-8AC6-7E77A4C4A68B}"/>
  </w:font>
  <w:font w:name="Cambria">
    <w:panose1 w:val="02040503050406030204"/>
    <w:charset w:val="00"/>
    <w:family w:val="roman"/>
    <w:pitch w:val="variable"/>
    <w:sig w:usb0="E00002FF" w:usb1="400004FF" w:usb2="00000000" w:usb3="00000000" w:csb0="0000019F" w:csb1="00000000"/>
    <w:embedRegular r:id="rId4" w:fontKey="{DBC266CF-2584-4668-9E91-A288241497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F10" w:rsidRPr="00E167B3" w:rsidRDefault="00E167B3" w:rsidP="00E167B3">
    <w:pPr>
      <w:pStyle w:val="Footer"/>
      <w:tabs>
        <w:tab w:val="clear" w:pos="4680"/>
        <w:tab w:val="clear" w:pos="9360"/>
        <w:tab w:val="center" w:pos="2995"/>
      </w:tabs>
      <w:spacing w:before="120"/>
    </w:pPr>
    <w:r>
      <w:t>[4201</w:t>
    </w:r>
    <w:r w:rsidR="00AC4D44">
      <w:t>-</w:t>
    </w:r>
    <w:fldSimple w:instr=" PAGE  \* MERGEFORMAT ">
      <w:r w:rsidR="00A72FBD">
        <w:rPr>
          <w:noProof/>
        </w:rPr>
        <w:t>1</w:t>
      </w:r>
    </w:fldSimple>
    <w:r w:rsidR="00AC4D4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D44" w:rsidRPr="00E167B3" w:rsidRDefault="00AC4D44" w:rsidP="00E167B3">
    <w:pPr>
      <w:pStyle w:val="Footer"/>
      <w:tabs>
        <w:tab w:val="clear" w:pos="4680"/>
        <w:tab w:val="clear" w:pos="9360"/>
        <w:tab w:val="center" w:pos="2995"/>
      </w:tabs>
      <w:spacing w:before="120"/>
    </w:pPr>
    <w:r>
      <w:t>[4201]</w:t>
    </w:r>
    <w:r>
      <w:tab/>
    </w:r>
    <w:fldSimple w:instr=" PAGE  \* MERGEFORMAT ">
      <w:r w:rsidR="00A72FB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2940" w:rsidRDefault="00D42940" w:rsidP="009F0C77">
      <w:r>
        <w:separator/>
      </w:r>
    </w:p>
  </w:footnote>
  <w:footnote w:type="continuationSeparator" w:id="0">
    <w:p w:rsidR="00D42940" w:rsidRDefault="00D4294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10AB13"/>
    <w:docVar w:name="CoverBillType" w:val="c"/>
    <w:docVar w:name="docpath" w:val="L:\Council\bills\AGM\18010AB13.DOCX"/>
    <w:docVar w:name="dvBillNumber" w:val="4201"/>
    <w:docVar w:name="dvBillNumberPrefix" w:val="H. "/>
    <w:docVar w:name="dvOriginalBody" w:val="House"/>
    <w:docVar w:name="dvSteno" w:val="AGM"/>
    <w:docVar w:name="NameofBody" w:val="h"/>
    <w:docVar w:name="vgroup2" w:val="Council"/>
  </w:docVars>
  <w:rsids>
    <w:rsidRoot w:val="001808EA"/>
    <w:rsid w:val="00011869"/>
    <w:rsid w:val="000A700E"/>
    <w:rsid w:val="000E1785"/>
    <w:rsid w:val="000F40FA"/>
    <w:rsid w:val="0010776B"/>
    <w:rsid w:val="00133E66"/>
    <w:rsid w:val="001435A3"/>
    <w:rsid w:val="001808EA"/>
    <w:rsid w:val="001C6CD5"/>
    <w:rsid w:val="001D08F2"/>
    <w:rsid w:val="001D525B"/>
    <w:rsid w:val="001D7F4F"/>
    <w:rsid w:val="00206BC9"/>
    <w:rsid w:val="002321B6"/>
    <w:rsid w:val="00250967"/>
    <w:rsid w:val="002543C8"/>
    <w:rsid w:val="00284AAE"/>
    <w:rsid w:val="002B6856"/>
    <w:rsid w:val="002E5912"/>
    <w:rsid w:val="00301B21"/>
    <w:rsid w:val="0031234F"/>
    <w:rsid w:val="00325348"/>
    <w:rsid w:val="0032732C"/>
    <w:rsid w:val="00336AD0"/>
    <w:rsid w:val="0037079A"/>
    <w:rsid w:val="003D01E8"/>
    <w:rsid w:val="003E5288"/>
    <w:rsid w:val="003F6D79"/>
    <w:rsid w:val="0041760A"/>
    <w:rsid w:val="00417C01"/>
    <w:rsid w:val="004809EE"/>
    <w:rsid w:val="004E7D54"/>
    <w:rsid w:val="00525023"/>
    <w:rsid w:val="005273C6"/>
    <w:rsid w:val="00530A69"/>
    <w:rsid w:val="00543F10"/>
    <w:rsid w:val="00545593"/>
    <w:rsid w:val="00577C6C"/>
    <w:rsid w:val="005C2FE2"/>
    <w:rsid w:val="005E2BC9"/>
    <w:rsid w:val="00605102"/>
    <w:rsid w:val="006215AA"/>
    <w:rsid w:val="006913C9"/>
    <w:rsid w:val="0069470D"/>
    <w:rsid w:val="00713D5A"/>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2FBD"/>
    <w:rsid w:val="00A741D9"/>
    <w:rsid w:val="00A833AB"/>
    <w:rsid w:val="00A9741D"/>
    <w:rsid w:val="00AB14B2"/>
    <w:rsid w:val="00AC4D44"/>
    <w:rsid w:val="00AD4B17"/>
    <w:rsid w:val="00B412D4"/>
    <w:rsid w:val="00BD096A"/>
    <w:rsid w:val="00BE3C22"/>
    <w:rsid w:val="00C0345E"/>
    <w:rsid w:val="00C05FBE"/>
    <w:rsid w:val="00C3483A"/>
    <w:rsid w:val="00C74E9D"/>
    <w:rsid w:val="00C82FD3"/>
    <w:rsid w:val="00C92819"/>
    <w:rsid w:val="00CC6B7B"/>
    <w:rsid w:val="00CD2089"/>
    <w:rsid w:val="00D42940"/>
    <w:rsid w:val="00D73A67"/>
    <w:rsid w:val="00D970A9"/>
    <w:rsid w:val="00DF3845"/>
    <w:rsid w:val="00E167B3"/>
    <w:rsid w:val="00E41911"/>
    <w:rsid w:val="00E7265E"/>
    <w:rsid w:val="00E92EEF"/>
    <w:rsid w:val="00F24442"/>
    <w:rsid w:val="00F415FB"/>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09260-D719-493C-AF07-5DC619861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488</Words>
  <Characters>2870</Characters>
  <Application>Microsoft Office Word</Application>
  <DocSecurity>0</DocSecurity>
  <Lines>92</Lines>
  <Paragraphs>22</Paragraphs>
  <ScaleCrop>false</ScaleCrop>
  <Company>LPITS</Company>
  <LinksUpToDate>false</LinksUpToDate>
  <CharactersWithSpaces>3336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dcterms:created xsi:type="dcterms:W3CDTF">2013-06-04T23:05:00Z</dcterms:created>
  <dcterms:modified xsi:type="dcterms:W3CDTF">2013-06-04T23:05:00Z</dcterms:modified>
</cp:coreProperties>
</file>