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102C" w:rsidRDefault="00BE102C" w:rsidP="00BE102C">
      <w:pPr>
        <w:pStyle w:val="BillDots"/>
      </w:pPr>
    </w:p>
    <w:p w:rsidR="00BE102C" w:rsidRDefault="00BE102C" w:rsidP="00BE102C">
      <w:pPr>
        <w:pStyle w:val="Numbersforbill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102C" w:rsidRDefault="00BE102C" w:rsidP="00BE102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6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C5DE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A656A">
        <w:t>TO AMEND THE CODE OF LAWS OF SOUTH CAROLINA, 1976, BY ADDING SECTION 16</w:t>
      </w:r>
      <w:r>
        <w:noBreakHyphen/>
      </w:r>
      <w:r w:rsidRPr="001A656A">
        <w:t>11</w:t>
      </w:r>
      <w:r>
        <w:noBreakHyphen/>
      </w:r>
      <w:r w:rsidRPr="001A656A">
        <w:t>445 SO AS TO PROVIDE THAT AN APPEAL ON AN ORDER RULING ON THE APPLICABILITY OF THE CHAPTER REGARDING PROTECTION OF PERSONS AND PROPERTY MAY BE IMMEDIATELY TAKEN IN A CRIMINAL OR CIVIL CASE AND THE FILING OF THE APPEAL STAYS THE ACTION DURING THE PENDENCY OF THE APPEAL.</w:t>
      </w:r>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C5DEB" w:rsidRDefault="005C5D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5C5DEB"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656A" w:rsidRPr="001A656A">
        <w:t>Article 6, Chapter 11, Title 16 of the 1976 Code is amended by adding:</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1A656A">
        <w:t>“Section 16</w:t>
      </w:r>
      <w:r>
        <w:noBreakHyphen/>
      </w:r>
      <w:r w:rsidRPr="001A656A">
        <w:t>11</w:t>
      </w:r>
      <w:r>
        <w:noBreakHyphen/>
      </w:r>
      <w:r w:rsidRPr="001A656A">
        <w:t>445.</w:t>
      </w:r>
      <w:r w:rsidRPr="001A656A">
        <w:tab/>
        <w:t>Notwithstanding any other provision of law, an appeal may be immediately taken of an order ruling on the applicability of this chapter by a trial court in a criminal or civil case.  The filing of an appeal pursuant to this section immediately stays the action during the pendency of the appeal.”</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656A">
        <w:t>SECTION</w:t>
      </w:r>
      <w:r w:rsidRPr="001A656A">
        <w:tab/>
        <w:t>2.</w:t>
      </w:r>
      <w:r w:rsidRPr="001A656A">
        <w:tab/>
      </w:r>
      <w:r>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w:t>
      </w:r>
      <w:r>
        <w:lastRenderedPageBreak/>
        <w:t>rights, duties, penalties, forfeitures, and liabilities as they stood under the repealed or amended laws.</w:t>
      </w:r>
    </w:p>
    <w:p w:rsidR="001A656A" w:rsidRPr="001A656A" w:rsidRDefault="001A656A" w:rsidP="001A6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65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A656A">
        <w:t>SECTION</w:t>
      </w:r>
      <w:r w:rsidRPr="001A656A">
        <w:tab/>
        <w:t>3.</w:t>
      </w:r>
      <w:r w:rsidRPr="001A656A">
        <w:tab/>
      </w:r>
      <w:r w:rsidR="005C5DEB">
        <w:t>This act takes effect upon approval by the Governor.</w:t>
      </w:r>
    </w:p>
    <w:p w:rsidR="003864CA" w:rsidRDefault="001A65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64CA" w:rsidRDefault="003864CA" w:rsidP="003864CA">
      <w:pPr>
        <w:suppressAutoHyphens/>
      </w:pPr>
    </w:p>
    <w:sectPr w:rsidR="003864CA" w:rsidSect="003864C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DEB" w:rsidRDefault="005C5DEB" w:rsidP="009F0C77">
      <w:r>
        <w:separator/>
      </w:r>
    </w:p>
  </w:endnote>
  <w:endnote w:type="continuationSeparator" w:id="0">
    <w:p w:rsidR="005C5DEB" w:rsidRDefault="005C5D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34BD49F-6646-48C5-9357-F669CDFCB8CA}"/>
    <w:embedBold r:id="rId2" w:fontKey="{9F1201E8-6865-4F86-BD6D-1B995974C3E0}"/>
  </w:font>
  <w:font w:name="Calibri">
    <w:panose1 w:val="020F0502020204030204"/>
    <w:charset w:val="00"/>
    <w:family w:val="swiss"/>
    <w:pitch w:val="variable"/>
    <w:sig w:usb0="E10002FF" w:usb1="4000ACFF" w:usb2="00000009" w:usb3="00000000" w:csb0="0000019F" w:csb1="00000000"/>
    <w:embedRegular r:id="rId3" w:fontKey="{05A15409-C0CC-41E1-947B-976439349D4D}"/>
  </w:font>
  <w:font w:name="Tahoma">
    <w:panose1 w:val="020B0604030504040204"/>
    <w:charset w:val="00"/>
    <w:family w:val="swiss"/>
    <w:pitch w:val="variable"/>
    <w:sig w:usb0="21002A87" w:usb1="80000000" w:usb2="00000008" w:usb3="00000000" w:csb0="000101FF" w:csb1="00000000"/>
    <w:embedRegular r:id="rId4" w:fontKey="{E56BEBC1-6CD2-409B-8CAC-54404CD01E2E}"/>
  </w:font>
  <w:font w:name="Cambria">
    <w:panose1 w:val="02040503050406030204"/>
    <w:charset w:val="00"/>
    <w:family w:val="roman"/>
    <w:pitch w:val="variable"/>
    <w:sig w:usb0="E00002FF" w:usb1="400004FF" w:usb2="00000000" w:usb3="00000000" w:csb0="0000019F" w:csb1="00000000"/>
    <w:embedRegular r:id="rId5" w:fontKey="{2272BFDB-5706-416E-B410-93D4E81C153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E69" w:rsidRPr="003864CA" w:rsidRDefault="003864CA" w:rsidP="003864CA">
    <w:pPr>
      <w:pStyle w:val="Footer"/>
      <w:tabs>
        <w:tab w:val="clear" w:pos="4680"/>
        <w:tab w:val="clear" w:pos="9360"/>
        <w:tab w:val="center" w:pos="2995"/>
      </w:tabs>
      <w:spacing w:before="120"/>
    </w:pPr>
    <w:r>
      <w:t>[4342]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DEB" w:rsidRDefault="005C5DEB" w:rsidP="009F0C77">
      <w:r>
        <w:separator/>
      </w:r>
    </w:p>
  </w:footnote>
  <w:footnote w:type="continuationSeparator" w:id="0">
    <w:p w:rsidR="005C5DEB" w:rsidRDefault="005C5D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324AHB14"/>
    <w:docVar w:name="CoverBillType" w:val="b"/>
    <w:docVar w:name="docpath" w:val="L:\Council\bills\MS\7324AHB14.DOCX"/>
    <w:docVar w:name="dvBillNumber" w:val="4342"/>
    <w:docVar w:name="dvBillNumberPrefix" w:val="H. "/>
    <w:docVar w:name="dvOriginalBody" w:val="House"/>
    <w:docVar w:name="dvSteno" w:val="MS"/>
    <w:docVar w:name="NameofBody" w:val="h"/>
    <w:docVar w:name="vgroup2" w:val="Council"/>
  </w:docVars>
  <w:rsids>
    <w:rsidRoot w:val="00A52CD6"/>
    <w:rsid w:val="00011869"/>
    <w:rsid w:val="00027D8B"/>
    <w:rsid w:val="000E1785"/>
    <w:rsid w:val="000F40FA"/>
    <w:rsid w:val="0010776B"/>
    <w:rsid w:val="00133E66"/>
    <w:rsid w:val="001435A3"/>
    <w:rsid w:val="001A656A"/>
    <w:rsid w:val="001C4254"/>
    <w:rsid w:val="001D08F2"/>
    <w:rsid w:val="001D525B"/>
    <w:rsid w:val="001D7F4F"/>
    <w:rsid w:val="002321B6"/>
    <w:rsid w:val="00250967"/>
    <w:rsid w:val="002543C8"/>
    <w:rsid w:val="00284AAE"/>
    <w:rsid w:val="002E5912"/>
    <w:rsid w:val="00301B21"/>
    <w:rsid w:val="00325348"/>
    <w:rsid w:val="0032732C"/>
    <w:rsid w:val="00336AD0"/>
    <w:rsid w:val="0037079A"/>
    <w:rsid w:val="003864CA"/>
    <w:rsid w:val="00393E69"/>
    <w:rsid w:val="003D01E8"/>
    <w:rsid w:val="003E5288"/>
    <w:rsid w:val="003F6D79"/>
    <w:rsid w:val="0041760A"/>
    <w:rsid w:val="00417C01"/>
    <w:rsid w:val="004809EE"/>
    <w:rsid w:val="004E7D54"/>
    <w:rsid w:val="005273C6"/>
    <w:rsid w:val="00530A69"/>
    <w:rsid w:val="00545593"/>
    <w:rsid w:val="00577C6C"/>
    <w:rsid w:val="005C2FE2"/>
    <w:rsid w:val="005C5DEB"/>
    <w:rsid w:val="005E2BC9"/>
    <w:rsid w:val="00605102"/>
    <w:rsid w:val="006215AA"/>
    <w:rsid w:val="00651330"/>
    <w:rsid w:val="006913C9"/>
    <w:rsid w:val="0069470D"/>
    <w:rsid w:val="00734F00"/>
    <w:rsid w:val="007A70AE"/>
    <w:rsid w:val="008362E8"/>
    <w:rsid w:val="008A1768"/>
    <w:rsid w:val="008F0F33"/>
    <w:rsid w:val="008F4429"/>
    <w:rsid w:val="0094021A"/>
    <w:rsid w:val="009B44AF"/>
    <w:rsid w:val="009C6A0B"/>
    <w:rsid w:val="009F0C77"/>
    <w:rsid w:val="009F4DD1"/>
    <w:rsid w:val="00A41684"/>
    <w:rsid w:val="00A52CD6"/>
    <w:rsid w:val="00A64E80"/>
    <w:rsid w:val="00A72BCD"/>
    <w:rsid w:val="00A741D9"/>
    <w:rsid w:val="00A833AB"/>
    <w:rsid w:val="00A9741D"/>
    <w:rsid w:val="00AD4B17"/>
    <w:rsid w:val="00B412D4"/>
    <w:rsid w:val="00BE102C"/>
    <w:rsid w:val="00BE3C22"/>
    <w:rsid w:val="00C0345E"/>
    <w:rsid w:val="00C3483A"/>
    <w:rsid w:val="00C74E9D"/>
    <w:rsid w:val="00C82FD3"/>
    <w:rsid w:val="00C92819"/>
    <w:rsid w:val="00CC0CBC"/>
    <w:rsid w:val="00CC6B7B"/>
    <w:rsid w:val="00CD2089"/>
    <w:rsid w:val="00CF398D"/>
    <w:rsid w:val="00D73A67"/>
    <w:rsid w:val="00D970A9"/>
    <w:rsid w:val="00DF3845"/>
    <w:rsid w:val="00E41911"/>
    <w:rsid w:val="00E816E0"/>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656A"/>
    <w:rPr>
      <w:rFonts w:ascii="Tahoma" w:hAnsi="Tahoma" w:cs="Tahoma"/>
      <w:sz w:val="16"/>
      <w:szCs w:val="16"/>
    </w:rPr>
  </w:style>
  <w:style w:type="character" w:customStyle="1" w:styleId="BalloonTextChar">
    <w:name w:val="Balloon Text Char"/>
    <w:basedOn w:val="DefaultParagraphFont"/>
    <w:link w:val="BalloonText"/>
    <w:uiPriority w:val="99"/>
    <w:semiHidden/>
    <w:rsid w:val="001A656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1C3A-C5BC-43A9-A90B-3658254AF3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260</Words>
  <Characters>1487</Characters>
  <Application>Microsoft Office Word</Application>
  <DocSecurity>0</DocSecurity>
  <Lines>12</Lines>
  <Paragraphs>3</Paragraphs>
  <ScaleCrop>false</ScaleCrop>
  <Company>LPITS</Company>
  <LinksUpToDate>false</LinksUpToDate>
  <CharactersWithSpaces>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2013-10-28T18:23:00Z</cp:lastPrinted>
  <dcterms:created xsi:type="dcterms:W3CDTF">2013-12-03T20:58:00Z</dcterms:created>
  <dcterms:modified xsi:type="dcterms:W3CDTF">2013-12-03T20:58:00Z</dcterms:modified>
</cp:coreProperties>
</file>