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EB3" w:rsidRDefault="002F5EB3" w:rsidP="002F5EB3">
      <w:pPr>
        <w:pStyle w:val="BillDots"/>
      </w:pPr>
    </w:p>
    <w:p w:rsidR="002F5EB3" w:rsidRDefault="002F5EB3" w:rsidP="002F5EB3">
      <w:pPr>
        <w:pStyle w:val="Numbersforbills"/>
      </w:pPr>
    </w:p>
    <w:p w:rsidR="002F5EB3" w:rsidRDefault="002F5EB3" w:rsidP="002F5E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EB3" w:rsidRDefault="002F5EB3" w:rsidP="002F5E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EB3" w:rsidRDefault="002F5EB3" w:rsidP="002F5E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EB3" w:rsidRDefault="002F5EB3" w:rsidP="002F5E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EB3" w:rsidRDefault="002F5EB3" w:rsidP="002F5E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1A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B589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00B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39</w:t>
      </w:r>
      <w:r w:rsidR="001D321A">
        <w:noBreakHyphen/>
      </w:r>
      <w:r>
        <w:t>1</w:t>
      </w:r>
      <w:r w:rsidR="001D321A">
        <w:noBreakHyphen/>
      </w:r>
      <w:r>
        <w:t xml:space="preserve">100 SO AS TO </w:t>
      </w:r>
      <w:r w:rsidR="00932948">
        <w:t>PROVIDE THAT ANY COMPANY OR ENTI</w:t>
      </w:r>
      <w:r>
        <w:t>TY DOING BUSINESS IN THIS STATE WHICH AWARDS CUSTOMERS OR</w:t>
      </w:r>
      <w:r w:rsidR="002C3862">
        <w:t xml:space="preserve"> MEMBERS WITH LOYALTY OR REWARD</w:t>
      </w:r>
      <w:r>
        <w:t xml:space="preserve"> POINTS FOR TRANSACTING BUSINESS WITH IT MUST ALLOW ANY ACCUMULATED UNUSED POIN</w:t>
      </w:r>
      <w:r w:rsidR="00954D52">
        <w:t>TS TO BE TRANSFERRED BY A DECEDENT CUSTO</w:t>
      </w:r>
      <w:r w:rsidR="002C3862">
        <w:t>MER OR MEMBER TO A SPECIFIED HEIR</w:t>
      </w:r>
      <w:r w:rsidR="00954D52">
        <w:t xml:space="preserve"> BY WILL OR OTHER WRITTEN DOCUMENT OR REDEEMED </w:t>
      </w:r>
      <w:r w:rsidR="000215A1">
        <w:t>BY THE DESIGNATED HEIR AT DEATH.</w:t>
      </w:r>
    </w:p>
    <w:p w:rsidR="003B5890" w:rsidRDefault="003B58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B5890" w:rsidRDefault="003B58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B5890" w:rsidRDefault="003B58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890" w:rsidRDefault="003B58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9050A">
        <w:t>Chapter 1, Title 39 of the 1976 Code</w:t>
      </w:r>
      <w:r w:rsidR="00954D52">
        <w:t xml:space="preserve"> is amended by adding:</w:t>
      </w:r>
    </w:p>
    <w:p w:rsidR="00954D52" w:rsidRDefault="00954D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4D52" w:rsidRDefault="00954D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39</w:t>
      </w:r>
      <w:r w:rsidR="001D321A">
        <w:noBreakHyphen/>
      </w:r>
      <w:r>
        <w:t>1</w:t>
      </w:r>
      <w:r w:rsidR="001D321A">
        <w:noBreakHyphen/>
      </w:r>
      <w:r>
        <w:t>100.</w:t>
      </w:r>
      <w:r>
        <w:tab/>
        <w:t>(A)</w:t>
      </w:r>
      <w:r>
        <w:tab/>
        <w:t>Any company or entity doing business in this State which awards customers or</w:t>
      </w:r>
      <w:r w:rsidR="002C3862">
        <w:t xml:space="preserve"> members with loyalty or reward</w:t>
      </w:r>
      <w:r>
        <w:t xml:space="preserve"> points for transacting business with it must allow any accumulated unused points to be transferred by a decedent custo</w:t>
      </w:r>
      <w:r w:rsidR="002C3862">
        <w:t>mer or member to a specified heir</w:t>
      </w:r>
      <w:r>
        <w:t xml:space="preserve"> by will or other written document or redeemed </w:t>
      </w:r>
      <w:r w:rsidR="000215A1">
        <w:t>by the designated heir at death;</w:t>
      </w:r>
      <w:r>
        <w:t xml:space="preserve"> provided, however, that the provisions of this section do not sup</w:t>
      </w:r>
      <w:r w:rsidR="000215A1">
        <w:t>ers</w:t>
      </w:r>
      <w:r>
        <w:t>ede any written contract entered into by an awarding company and a customer</w:t>
      </w:r>
      <w:r w:rsidR="000215A1">
        <w:t xml:space="preserve"> before the effectiv</w:t>
      </w:r>
      <w:r w:rsidR="00932948">
        <w:t>e date of this section prohibiting</w:t>
      </w:r>
      <w:r w:rsidR="002C3862">
        <w:t xml:space="preserve"> the inheritance</w:t>
      </w:r>
      <w:r w:rsidR="000215A1">
        <w:t xml:space="preserve"> or redemption of loyalty or reward points at death.  Any contract between the awarding company and a customer entered into on or after the effective date of this section providing for the receipt of loyalty or reward points may provide for r</w:t>
      </w:r>
      <w:r w:rsidR="00F7273E">
        <w:t>e</w:t>
      </w:r>
      <w:r w:rsidR="000215A1">
        <w:t xml:space="preserve">asonable transfer or redemption fees at death and other </w:t>
      </w:r>
      <w:r w:rsidR="000215A1">
        <w:lastRenderedPageBreak/>
        <w:t>requirements such as the furnishing of a death certificate</w:t>
      </w:r>
      <w:r w:rsidR="000B056B">
        <w:t>,</w:t>
      </w:r>
      <w:r w:rsidR="000215A1">
        <w:t xml:space="preserve"> but may not prohibit the inheritance or redemption of these points by an heir at death.</w:t>
      </w:r>
    </w:p>
    <w:p w:rsidR="000215A1" w:rsidRDefault="000215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Loyalty or reward points for purposes of this section means a bonus award expressed </w:t>
      </w:r>
      <w:r w:rsidR="00244260">
        <w:t xml:space="preserve">numerically for the conduct of business with the awarding company based on the dollar value of the business conducted or based on the customer </w:t>
      </w:r>
      <w:r w:rsidR="000B2DD9">
        <w:t>establishing</w:t>
      </w:r>
      <w:r w:rsidR="00244260">
        <w:t xml:space="preserve"> a membership or customer relationship with the awarding comp</w:t>
      </w:r>
      <w:r w:rsidR="000B2DD9">
        <w:t>any where the loyalty or reward</w:t>
      </w:r>
      <w:r w:rsidR="00244260">
        <w:t xml:space="preserve"> points may be used to</w:t>
      </w:r>
      <w:r w:rsidR="000B056B">
        <w:t xml:space="preserve"> </w:t>
      </w:r>
      <w:r w:rsidR="00244260">
        <w:t xml:space="preserve">acquire further </w:t>
      </w:r>
      <w:r w:rsidR="000B056B">
        <w:t>goods or services</w:t>
      </w:r>
      <w:r w:rsidR="00244260">
        <w:t xml:space="preserve"> without the payment of additional consideration.”</w:t>
      </w:r>
    </w:p>
    <w:p w:rsidR="003B5890" w:rsidRDefault="003B58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58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44260">
        <w:t>2</w:t>
      </w:r>
      <w:r>
        <w:t>.</w:t>
      </w:r>
      <w:r>
        <w:tab/>
        <w:t>This act takes effect upon approval by the Governor.</w:t>
      </w:r>
    </w:p>
    <w:p w:rsidR="006E1AA4" w:rsidRDefault="001D321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1AA4" w:rsidRDefault="006E1AA4" w:rsidP="006E1AA4">
      <w:pPr>
        <w:suppressAutoHyphens/>
      </w:pPr>
    </w:p>
    <w:sectPr w:rsidR="006E1AA4" w:rsidSect="006E1AA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321A" w:rsidRDefault="001D321A" w:rsidP="009F0C77">
      <w:r>
        <w:separator/>
      </w:r>
    </w:p>
  </w:endnote>
  <w:endnote w:type="continuationSeparator" w:id="0">
    <w:p w:rsidR="001D321A" w:rsidRDefault="001D321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37E2BD-1B1E-4A2B-B0CD-9E186980A447}"/>
    <w:embedBold r:id="rId2" w:fontKey="{F3F6716F-98F3-40FD-98E3-97F3C2D9C9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D53AF50-90CB-45F8-AB54-BBD3915E9FA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E8C1211-40A4-4784-BD8B-A171698270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3C71AF-A6EF-4EB4-9B06-CA0F1F36880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07A" w:rsidRPr="006E1AA4" w:rsidRDefault="006E1AA4" w:rsidP="006E1A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321A" w:rsidRDefault="001D321A" w:rsidP="009F0C77">
      <w:r>
        <w:separator/>
      </w:r>
    </w:p>
  </w:footnote>
  <w:footnote w:type="continuationSeparator" w:id="0">
    <w:p w:rsidR="001D321A" w:rsidRDefault="001D321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61SD14"/>
    <w:docVar w:name="CoverBillType" w:val="b"/>
    <w:docVar w:name="docpath" w:val="L:\Council\bills\NL\13361SD14.DOCX"/>
    <w:docVar w:name="dvBillNumber" w:val="4474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932071"/>
    <w:rsid w:val="00011869"/>
    <w:rsid w:val="000215A1"/>
    <w:rsid w:val="000B056B"/>
    <w:rsid w:val="000B2DD9"/>
    <w:rsid w:val="000E1785"/>
    <w:rsid w:val="000F40FA"/>
    <w:rsid w:val="0010776B"/>
    <w:rsid w:val="00133E66"/>
    <w:rsid w:val="001435A3"/>
    <w:rsid w:val="00196BF9"/>
    <w:rsid w:val="001D08F2"/>
    <w:rsid w:val="001D321A"/>
    <w:rsid w:val="001D525B"/>
    <w:rsid w:val="001D7F4F"/>
    <w:rsid w:val="00200BAE"/>
    <w:rsid w:val="002321B6"/>
    <w:rsid w:val="00244260"/>
    <w:rsid w:val="00250967"/>
    <w:rsid w:val="002543C8"/>
    <w:rsid w:val="00284AAE"/>
    <w:rsid w:val="0029050A"/>
    <w:rsid w:val="002C3862"/>
    <w:rsid w:val="002E5912"/>
    <w:rsid w:val="002F5EB3"/>
    <w:rsid w:val="00301B21"/>
    <w:rsid w:val="00325348"/>
    <w:rsid w:val="0032732C"/>
    <w:rsid w:val="00336AD0"/>
    <w:rsid w:val="0037079A"/>
    <w:rsid w:val="00370E8D"/>
    <w:rsid w:val="003B5890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09ED"/>
    <w:rsid w:val="006913C9"/>
    <w:rsid w:val="0069470D"/>
    <w:rsid w:val="006E1AA4"/>
    <w:rsid w:val="00734F00"/>
    <w:rsid w:val="007A70AE"/>
    <w:rsid w:val="00801FA7"/>
    <w:rsid w:val="008362E8"/>
    <w:rsid w:val="008A1768"/>
    <w:rsid w:val="008F0F33"/>
    <w:rsid w:val="008F4429"/>
    <w:rsid w:val="00932071"/>
    <w:rsid w:val="00932948"/>
    <w:rsid w:val="0094021A"/>
    <w:rsid w:val="00954D5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65FB"/>
    <w:rsid w:val="00C0345E"/>
    <w:rsid w:val="00C3483A"/>
    <w:rsid w:val="00C74E9D"/>
    <w:rsid w:val="00C82FD3"/>
    <w:rsid w:val="00C92819"/>
    <w:rsid w:val="00CC6B7B"/>
    <w:rsid w:val="00CD2089"/>
    <w:rsid w:val="00CD20E2"/>
    <w:rsid w:val="00D1507A"/>
    <w:rsid w:val="00D73A67"/>
    <w:rsid w:val="00D970A9"/>
    <w:rsid w:val="00DF3845"/>
    <w:rsid w:val="00E41911"/>
    <w:rsid w:val="00E92EEF"/>
    <w:rsid w:val="00F24442"/>
    <w:rsid w:val="00F50AE3"/>
    <w:rsid w:val="00F67CF1"/>
    <w:rsid w:val="00F7273E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29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94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C6DA7-4B44-4C84-A6FB-45516FA8B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NSC</cp:lastModifiedBy>
  <cp:revision>2</cp:revision>
  <cp:lastPrinted>2013-11-26T15:21:00Z</cp:lastPrinted>
  <dcterms:created xsi:type="dcterms:W3CDTF">2014-01-14T18:49:00Z</dcterms:created>
  <dcterms:modified xsi:type="dcterms:W3CDTF">2014-01-14T18:49:00Z</dcterms:modified>
</cp:coreProperties>
</file>