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0C5" w:rsidRDefault="00D440C5" w:rsidP="001D7F4F">
      <w:pPr>
        <w:pStyle w:val="BillDots"/>
      </w:pPr>
      <w:r>
        <w:rPr>
          <w:strike/>
        </w:rPr>
        <w:t>Indicates Matter Stricken</w:t>
      </w:r>
    </w:p>
    <w:p w:rsidR="00D440C5" w:rsidRPr="00D440C5" w:rsidRDefault="00D440C5" w:rsidP="001D7F4F">
      <w:pPr>
        <w:pStyle w:val="BillDots"/>
      </w:pPr>
      <w:r>
        <w:rPr>
          <w:u w:val="single"/>
        </w:rPr>
        <w:t>Indicates New Matter</w:t>
      </w:r>
    </w:p>
    <w:p w:rsidR="00D440C5" w:rsidRDefault="00D440C5" w:rsidP="001D7F4F">
      <w:pPr>
        <w:pStyle w:val="BillDots"/>
      </w:pPr>
    </w:p>
    <w:p w:rsidR="00D440C5" w:rsidRDefault="00D440C5" w:rsidP="001D7F4F">
      <w:pPr>
        <w:pStyle w:val="BillDots"/>
      </w:pPr>
      <w:r>
        <w:t>COMMITTEE REPORT</w:t>
      </w:r>
    </w:p>
    <w:p w:rsidR="00D440C5" w:rsidRDefault="00D440C5" w:rsidP="001D7F4F">
      <w:pPr>
        <w:pStyle w:val="BillDots"/>
      </w:pPr>
      <w:r>
        <w:t>February 26, 2014</w:t>
      </w:r>
    </w:p>
    <w:p w:rsidR="00D440C5" w:rsidRDefault="00D440C5" w:rsidP="001D7F4F">
      <w:pPr>
        <w:pStyle w:val="BillDots"/>
      </w:pPr>
    </w:p>
    <w:p w:rsidR="00D440C5" w:rsidRPr="00D440C5" w:rsidRDefault="00D440C5" w:rsidP="00D440C5">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D440C5" w:rsidRDefault="00D440C5" w:rsidP="001D7F4F">
      <w:pPr>
        <w:pStyle w:val="BillDots"/>
      </w:pPr>
      <w:r>
        <w:t>Introduced by Reps. Southard, R.L. Ott, Jefferson, H.A. Crawford, M.S. McLeod, Vick, Hardwick, Williams, Robinson</w:t>
      </w:r>
      <w:r>
        <w:noBreakHyphen/>
        <w:t>Simpson, George, Daning, Munnerlyn, Long, Crosby, Felder, Gagnon, Hayes, Hixon, Howard, Norman, Stavrinakis and V.S. Moss</w:t>
      </w:r>
    </w:p>
    <w:p w:rsidR="00D440C5" w:rsidRDefault="00D440C5" w:rsidP="001D7F4F">
      <w:pPr>
        <w:pStyle w:val="BillDots"/>
      </w:pPr>
    </w:p>
    <w:p w:rsidR="00D440C5" w:rsidRDefault="00D440C5" w:rsidP="001D7F4F">
      <w:pPr>
        <w:pStyle w:val="BillDots"/>
      </w:pPr>
      <w:r>
        <w:t>S. Printed 2/26/14--H.</w:t>
      </w:r>
    </w:p>
    <w:p w:rsidR="00D440C5" w:rsidRDefault="00D440C5" w:rsidP="001D7F4F">
      <w:pPr>
        <w:pStyle w:val="BillDots"/>
      </w:pPr>
      <w:r>
        <w:t>Read the first time January 22, 2014.</w:t>
      </w:r>
    </w:p>
    <w:p w:rsidR="00D440C5" w:rsidRPr="00D440C5" w:rsidRDefault="00D440C5" w:rsidP="00D440C5">
      <w:pPr>
        <w:pStyle w:val="BillDots"/>
        <w:jc w:val="center"/>
      </w:pPr>
      <w:r>
        <w:rPr>
          <w:u w:val="single"/>
        </w:rPr>
        <w:t>            </w:t>
      </w:r>
    </w:p>
    <w:p w:rsidR="00D440C5" w:rsidRDefault="00D440C5" w:rsidP="001D7F4F">
      <w:pPr>
        <w:pStyle w:val="BillDots"/>
      </w:pPr>
    </w:p>
    <w:p w:rsidR="00D440C5" w:rsidRDefault="00D440C5" w:rsidP="00D440C5">
      <w:pPr>
        <w:pStyle w:val="BillDots"/>
        <w:jc w:val="center"/>
        <w:rPr>
          <w:b/>
        </w:rPr>
      </w:pPr>
      <w:r>
        <w:rPr>
          <w:b/>
        </w:rPr>
        <w:t>THE COMMITTEE ON AGRICULTURE, NATURAL</w:t>
      </w:r>
    </w:p>
    <w:p w:rsidR="00D440C5" w:rsidRPr="00D440C5" w:rsidRDefault="00D440C5" w:rsidP="00D440C5">
      <w:pPr>
        <w:pStyle w:val="BillDots"/>
        <w:jc w:val="center"/>
      </w:pPr>
      <w:r>
        <w:rPr>
          <w:b/>
        </w:rPr>
        <w:t>RESOURCES AND ENVIRONMENTAL AFFAIRS</w:t>
      </w:r>
    </w:p>
    <w:p w:rsidR="00D440C5" w:rsidRDefault="00D440C5" w:rsidP="001D7F4F">
      <w:pPr>
        <w:pStyle w:val="BillDots"/>
      </w:pPr>
      <w:r>
        <w:tab/>
        <w:t>To whom was referred a Bill (H. 4543) to amend Section 50</w:t>
      </w:r>
      <w:r>
        <w:noBreakHyphen/>
        <w:t>13</w:t>
      </w:r>
      <w:r>
        <w:noBreakHyphen/>
        <w:t>640, Code of Laws of South Carolina, 1976, relating to the unlawful possession of blue catfish, so as to decrease the maximum, etc., respectfully</w:t>
      </w:r>
    </w:p>
    <w:p w:rsidR="00D440C5" w:rsidRPr="00D440C5" w:rsidRDefault="00D440C5" w:rsidP="00D440C5">
      <w:pPr>
        <w:pStyle w:val="BillDots"/>
        <w:jc w:val="center"/>
      </w:pPr>
      <w:r>
        <w:rPr>
          <w:b/>
        </w:rPr>
        <w:t>REPORT:</w:t>
      </w:r>
    </w:p>
    <w:p w:rsidR="00D440C5" w:rsidRDefault="00D440C5" w:rsidP="001D7F4F">
      <w:pPr>
        <w:pStyle w:val="BillDots"/>
      </w:pPr>
      <w:r>
        <w:tab/>
        <w:t>That they have duly and carefully considered the same and recommend that the same do pass with amendment:</w:t>
      </w:r>
    </w:p>
    <w:p w:rsidR="00D440C5" w:rsidRDefault="00D440C5" w:rsidP="001D7F4F">
      <w:pPr>
        <w:pStyle w:val="BillDots"/>
      </w:pP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Amend the bill, as and if amended, Section 50</w:t>
      </w:r>
      <w:r w:rsidRPr="00797053">
        <w:noBreakHyphen/>
        <w:t>11</w:t>
      </w:r>
      <w:r w:rsidRPr="00797053">
        <w:noBreakHyphen/>
        <w:t>640(B), as contained in SECTION 1, by deleting line 39 on page 1, AND INSERTING:</w:t>
      </w: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w:t>
      </w:r>
      <w:r w:rsidRPr="00797053">
        <w:tab/>
        <w:t>(B)</w:t>
      </w:r>
      <w:r w:rsidRPr="00797053">
        <w:tab/>
      </w:r>
      <w:r w:rsidRPr="00797053">
        <w:rPr>
          <w:u w:val="single"/>
        </w:rPr>
        <w:t>furcatus) is not more than ten in Lake Marion, Lake Moultrie, and the upper reach of the Santee River.</w:t>
      </w:r>
      <w:r w:rsidRPr="00797053">
        <w:t xml:space="preserve"> /</w:t>
      </w: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When amended, Section 50</w:t>
      </w:r>
      <w:r w:rsidRPr="00797053">
        <w:noBreakHyphen/>
        <w:t>13</w:t>
      </w:r>
      <w:r w:rsidRPr="00797053">
        <w:noBreakHyphen/>
        <w:t>640(B) shall read:</w:t>
      </w: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w:t>
      </w:r>
      <w:r w:rsidRPr="00797053">
        <w:tab/>
        <w:t>(B)</w:t>
      </w:r>
      <w:r w:rsidRPr="00797053">
        <w:tab/>
      </w:r>
      <w:r w:rsidRPr="00797053">
        <w:rPr>
          <w:u w:val="single"/>
        </w:rPr>
        <w:t>The daily possession limit for blue catfish (Ictalurus furcatus) is not more than ten in Lake Marion, Lake Moultrie, and the upper reach of the Santee River.</w:t>
      </w:r>
      <w:r w:rsidRPr="00797053">
        <w:t xml:space="preserve"> /</w:t>
      </w: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Renumber sections to conform.</w:t>
      </w:r>
    </w:p>
    <w:p w:rsidR="00D440C5"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053">
        <w:t>Amend title to conform.</w:t>
      </w:r>
    </w:p>
    <w:p w:rsidR="00D440C5" w:rsidRPr="00797053" w:rsidRDefault="00D440C5" w:rsidP="00D4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0C5" w:rsidRDefault="00D440C5" w:rsidP="001D7F4F">
      <w:pPr>
        <w:pStyle w:val="BillDots"/>
      </w:pPr>
      <w:r>
        <w:t>NELSON L. HARDWICK for Committee.</w:t>
      </w:r>
    </w:p>
    <w:p w:rsidR="00D440C5" w:rsidRPr="00D440C5" w:rsidRDefault="00D440C5" w:rsidP="00D440C5">
      <w:pPr>
        <w:pStyle w:val="BillDots"/>
        <w:jc w:val="center"/>
      </w:pPr>
      <w:r>
        <w:rPr>
          <w:u w:val="single"/>
        </w:rPr>
        <w:t>            </w:t>
      </w:r>
    </w:p>
    <w:p w:rsidR="00D440C5" w:rsidRDefault="00D440C5" w:rsidP="001D7F4F">
      <w:pPr>
        <w:pStyle w:val="BillDots"/>
      </w:pP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371A">
        <w:t>Section 50</w:t>
      </w:r>
      <w:r w:rsidR="00A4285D">
        <w:noBreakHyphen/>
      </w:r>
      <w:r w:rsidR="00E9371A">
        <w:t>13</w:t>
      </w:r>
      <w:r w:rsidR="00A4285D">
        <w:noBreakHyphen/>
      </w:r>
      <w:r w:rsidR="00E9371A">
        <w:t>640 of the 1976 Code of Laws, as added by Act 114 of 2012, is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4285D">
        <w:noBreakHyphen/>
      </w:r>
      <w:r>
        <w:t>13</w:t>
      </w:r>
      <w:r w:rsidR="00A4285D">
        <w:noBreakHyphen/>
      </w:r>
      <w:r>
        <w:t>640.</w:t>
      </w:r>
      <w:r>
        <w:tab/>
      </w:r>
      <w:r w:rsidRPr="0016561B">
        <w:rPr>
          <w:color w:val="000000"/>
        </w:rPr>
        <w:t>(A)</w:t>
      </w:r>
      <w:r>
        <w:rPr>
          <w:color w:val="000000"/>
        </w:rPr>
        <w:tab/>
      </w:r>
      <w:r w:rsidRPr="0016561B">
        <w:rPr>
          <w:color w:val="000000"/>
        </w:rPr>
        <w:t xml:space="preserve">It is unlawful to possess more than one blue catfish (Ictalurus furcatus) greater than </w:t>
      </w:r>
      <w:r w:rsidRPr="00E9371A">
        <w:rPr>
          <w:strike/>
          <w:color w:val="000000"/>
        </w:rPr>
        <w:t>thirty</w:t>
      </w:r>
      <w:r w:rsidR="00A4285D">
        <w:rPr>
          <w:strike/>
          <w:color w:val="000000"/>
        </w:rPr>
        <w:noBreakHyphen/>
      </w:r>
      <w:r w:rsidRPr="00E9371A">
        <w:rPr>
          <w:strike/>
          <w:color w:val="000000"/>
        </w:rPr>
        <w:t>six</w:t>
      </w:r>
      <w:r w:rsidRPr="0016561B">
        <w:rPr>
          <w:color w:val="000000"/>
        </w:rPr>
        <w:t xml:space="preserve"> </w:t>
      </w:r>
      <w:r w:rsidRPr="00E9371A">
        <w:rPr>
          <w:color w:val="000000"/>
          <w:u w:val="single"/>
        </w:rPr>
        <w:t>thirty</w:t>
      </w:r>
      <w:r w:rsidR="00A4285D">
        <w:rPr>
          <w:color w:val="000000"/>
          <w:u w:val="single"/>
        </w:rPr>
        <w:noBreakHyphen/>
      </w:r>
      <w:r w:rsidRPr="00E9371A">
        <w:rPr>
          <w:color w:val="000000"/>
          <w:u w:val="single"/>
        </w:rPr>
        <w:t>two</w:t>
      </w:r>
      <w:r>
        <w:rPr>
          <w:color w:val="000000"/>
        </w:rPr>
        <w:t xml:space="preserve"> </w:t>
      </w:r>
      <w:r w:rsidRPr="0016561B">
        <w:rPr>
          <w:color w:val="000000"/>
        </w:rPr>
        <w:t>inches in length in any one day in Lake Marion, Lake Moultrie, or the upper reach of the Santee</w:t>
      </w:r>
      <w:r>
        <w:rPr>
          <w:color w:val="000000"/>
        </w:rPr>
        <w:t xml:space="preserve"> </w:t>
      </w:r>
      <w:r w:rsidRPr="00E9371A">
        <w:rPr>
          <w:color w:val="000000"/>
          <w:u w:val="single"/>
        </w:rPr>
        <w:t>River</w:t>
      </w:r>
      <w:r w:rsidRPr="0016561B">
        <w:rPr>
          <w:color w:val="000000"/>
        </w:rPr>
        <w:t>, and the Congaree and Wateree Rivers.</w:t>
      </w: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6561B">
        <w:rPr>
          <w:color w:val="000000"/>
        </w:rPr>
        <w:tab/>
        <w:t>(B)</w:t>
      </w:r>
      <w:r>
        <w:rPr>
          <w:color w:val="000000"/>
        </w:rPr>
        <w:tab/>
      </w:r>
      <w:r w:rsidRPr="00E9371A">
        <w:rPr>
          <w:u w:val="single"/>
        </w:rPr>
        <w:t>The daily possession limit for blue catfish (Ictalurus furcatus) is not more than ten in Lake Marion or Lake Moultrie.</w:t>
      </w:r>
    </w:p>
    <w:p w:rsidR="00E9371A" w:rsidRP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9371A">
        <w:rPr>
          <w:u w:val="single"/>
        </w:rPr>
        <w:t>(C)</w:t>
      </w:r>
      <w:r w:rsidR="00A4285D" w:rsidRPr="00A4285D">
        <w:tab/>
      </w:r>
      <w:r w:rsidRPr="0016561B">
        <w:rPr>
          <w:color w:val="000000"/>
        </w:rPr>
        <w:t xml:space="preserve">A person violating the provisions of this section is guilty of a misdemeanor and, upon conviction, must be fined not more than </w:t>
      </w:r>
      <w:r w:rsidRPr="0016561B">
        <w:rPr>
          <w:color w:val="000000"/>
        </w:rPr>
        <w:lastRenderedPageBreak/>
        <w:t>three hundred dollars or imprisoned not more than thirty days, or both.</w:t>
      </w:r>
      <w:r w:rsidRPr="00E9371A">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044AC6">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CD4F4A-8C58-4BDC-9FD1-1F072E43CB61}"/>
    <w:embedBold r:id="rId2" w:fontKey="{478C2429-FAB6-4B0D-BBAE-605353228D73}"/>
  </w:font>
  <w:font w:name="Calibri">
    <w:panose1 w:val="020F0502020204030204"/>
    <w:charset w:val="00"/>
    <w:family w:val="swiss"/>
    <w:pitch w:val="variable"/>
    <w:sig w:usb0="E10002FF" w:usb1="4000ACFF" w:usb2="00000009" w:usb3="00000000" w:csb0="0000019F" w:csb1="00000000"/>
    <w:embedRegular r:id="rId3" w:fontKey="{9279192A-1869-4C1D-8D13-6D1091329553}"/>
  </w:font>
  <w:font w:name="Tahoma">
    <w:panose1 w:val="020B0604030504040204"/>
    <w:charset w:val="00"/>
    <w:family w:val="swiss"/>
    <w:pitch w:val="variable"/>
    <w:sig w:usb0="21002A87" w:usb1="80000000" w:usb2="00000008" w:usb3="00000000" w:csb0="000101FF" w:csb1="00000000"/>
    <w:embedRegular r:id="rId4" w:fontKey="{FFC4CD26-0AFF-460A-8F48-7657402D4D89}"/>
  </w:font>
  <w:font w:name="Cambria">
    <w:panose1 w:val="02040503050406030204"/>
    <w:charset w:val="00"/>
    <w:family w:val="roman"/>
    <w:pitch w:val="variable"/>
    <w:sig w:usb0="E00002FF" w:usb1="400004FF" w:usb2="00000000" w:usb3="00000000" w:csb0="0000019F" w:csb1="00000000"/>
    <w:embedRegular r:id="rId5" w:fontKey="{B8C54364-A60F-49B1-ACBB-F5AB35193A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044AC6">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044A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44AC6"/>
    <w:rsid w:val="000E1785"/>
    <w:rsid w:val="000F40FA"/>
    <w:rsid w:val="0010776B"/>
    <w:rsid w:val="00133E66"/>
    <w:rsid w:val="001435A3"/>
    <w:rsid w:val="00186C55"/>
    <w:rsid w:val="00191DEC"/>
    <w:rsid w:val="001D08F2"/>
    <w:rsid w:val="001D525B"/>
    <w:rsid w:val="001D7F4F"/>
    <w:rsid w:val="002321B6"/>
    <w:rsid w:val="00250967"/>
    <w:rsid w:val="002543C8"/>
    <w:rsid w:val="00284AAE"/>
    <w:rsid w:val="002E5912"/>
    <w:rsid w:val="00301B21"/>
    <w:rsid w:val="00325348"/>
    <w:rsid w:val="0032732C"/>
    <w:rsid w:val="00336AD0"/>
    <w:rsid w:val="0037079A"/>
    <w:rsid w:val="00376075"/>
    <w:rsid w:val="00377F2F"/>
    <w:rsid w:val="003D01E8"/>
    <w:rsid w:val="003D110E"/>
    <w:rsid w:val="003E5288"/>
    <w:rsid w:val="003F05F8"/>
    <w:rsid w:val="003F6D79"/>
    <w:rsid w:val="0041760A"/>
    <w:rsid w:val="00417C01"/>
    <w:rsid w:val="004809EE"/>
    <w:rsid w:val="00496A57"/>
    <w:rsid w:val="004E7D54"/>
    <w:rsid w:val="005273C6"/>
    <w:rsid w:val="00530A69"/>
    <w:rsid w:val="00545593"/>
    <w:rsid w:val="00577C6C"/>
    <w:rsid w:val="005C2FE2"/>
    <w:rsid w:val="005E2BC9"/>
    <w:rsid w:val="00605102"/>
    <w:rsid w:val="006215AA"/>
    <w:rsid w:val="00642444"/>
    <w:rsid w:val="00664E84"/>
    <w:rsid w:val="006913C9"/>
    <w:rsid w:val="0069470D"/>
    <w:rsid w:val="00734F00"/>
    <w:rsid w:val="007A70AE"/>
    <w:rsid w:val="007B6EAC"/>
    <w:rsid w:val="008362E8"/>
    <w:rsid w:val="008458DE"/>
    <w:rsid w:val="00894910"/>
    <w:rsid w:val="008A1768"/>
    <w:rsid w:val="008F0F33"/>
    <w:rsid w:val="008F4429"/>
    <w:rsid w:val="00914363"/>
    <w:rsid w:val="00930A4E"/>
    <w:rsid w:val="0094021A"/>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E3C22"/>
    <w:rsid w:val="00C0345E"/>
    <w:rsid w:val="00C3483A"/>
    <w:rsid w:val="00C74E9D"/>
    <w:rsid w:val="00C82FD3"/>
    <w:rsid w:val="00C92819"/>
    <w:rsid w:val="00CC6B7B"/>
    <w:rsid w:val="00CD2089"/>
    <w:rsid w:val="00D2628D"/>
    <w:rsid w:val="00D440C5"/>
    <w:rsid w:val="00D73A67"/>
    <w:rsid w:val="00D970A9"/>
    <w:rsid w:val="00DF3845"/>
    <w:rsid w:val="00E41911"/>
    <w:rsid w:val="00E92EEF"/>
    <w:rsid w:val="00E9371A"/>
    <w:rsid w:val="00F24442"/>
    <w:rsid w:val="00F50AE3"/>
    <w:rsid w:val="00F67CF1"/>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AD392-402D-49E0-AC2C-9A0DA8FD1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3463</Characters>
  <Application>Microsoft Office Word</Application>
  <DocSecurity>0</DocSecurity>
  <Lines>115</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2014-01-22T18:16:00Z</cp:lastPrinted>
  <dcterms:created xsi:type="dcterms:W3CDTF">2014-02-26T22:57:00Z</dcterms:created>
  <dcterms:modified xsi:type="dcterms:W3CDTF">2014-02-26T22:57:00Z</dcterms:modified>
</cp:coreProperties>
</file>