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C36A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2BC" w:rsidRPr="00483B17" w:rsidRDefault="00E212BC" w:rsidP="00E2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D40CE1">
        <w:rPr>
          <w:color w:val="000000" w:themeColor="text1"/>
          <w:u w:color="000000" w:themeColor="text1"/>
        </w:rPr>
        <w:t>TO AMEND SECTION 59</w:t>
      </w:r>
      <w:r>
        <w:rPr>
          <w:color w:val="000000" w:themeColor="text1"/>
          <w:u w:color="000000" w:themeColor="text1"/>
        </w:rPr>
        <w:noBreakHyphen/>
        <w:t>1-443</w:t>
      </w:r>
      <w:r w:rsidRPr="00D40CE1">
        <w:rPr>
          <w:color w:val="000000" w:themeColor="text1"/>
          <w:u w:color="000000" w:themeColor="text1"/>
        </w:rPr>
        <w:t xml:space="preserve">, CODE OF LAWS OF SOUTH CAROLINA, 1976, RELATING TO </w:t>
      </w:r>
      <w:r>
        <w:rPr>
          <w:color w:val="000000" w:themeColor="text1"/>
          <w:u w:color="000000" w:themeColor="text1"/>
        </w:rPr>
        <w:t>THE REQUIREMENT OF SCHOOLS TO PROVIDE FOR A MINUTE OF MANDATORY SILENCE AT THE BEGINNING OF EACH SCHOOL DAY,</w:t>
      </w:r>
      <w:r w:rsidRPr="00D40CE1">
        <w:rPr>
          <w:color w:val="000000" w:themeColor="text1"/>
          <w:u w:color="000000" w:themeColor="text1"/>
        </w:rPr>
        <w:t xml:space="preserve"> SO AS TO </w:t>
      </w:r>
      <w:r>
        <w:rPr>
          <w:color w:val="000000" w:themeColor="text1"/>
          <w:u w:color="000000" w:themeColor="text1"/>
        </w:rPr>
        <w:t>GIVE SCHOOLS THE DISCRETION WHETHER TO PROVIDE FOR THAT TIME AND TO ALLOW STUDENTS TO USE THAT TIME TO REFLECT ON THEIR FAITH OR OTHER MATTERS OF PERSONAL SIGNIFICANCE.</w:t>
      </w:r>
    </w:p>
    <w:p w:rsidR="003C36AA" w:rsidRDefault="003C3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36AA" w:rsidRDefault="003C3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36AA" w:rsidRDefault="003C3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2BC" w:rsidRPr="00C43157" w:rsidRDefault="003C36AA" w:rsidP="00E212BC">
      <w:pPr>
        <w:pStyle w:val="BillDots"/>
      </w:pPr>
      <w:r>
        <w:t>SECTION</w:t>
      </w:r>
      <w:r>
        <w:tab/>
        <w:t>1.</w:t>
      </w:r>
      <w:r>
        <w:tab/>
      </w:r>
      <w:r w:rsidR="00E212BC" w:rsidRPr="00C43157">
        <w:t>Section 59</w:t>
      </w:r>
      <w:r w:rsidR="00E212BC" w:rsidRPr="00C43157">
        <w:noBreakHyphen/>
        <w:t>1</w:t>
      </w:r>
      <w:r w:rsidR="00E212BC" w:rsidRPr="00C43157">
        <w:noBreakHyphen/>
        <w:t>443 of the 1976 Code is amended to read:</w:t>
      </w:r>
    </w:p>
    <w:p w:rsidR="00E212BC" w:rsidRDefault="00E2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2BC" w:rsidRPr="00E212BC" w:rsidRDefault="00E212BC" w:rsidP="00E2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212BC">
        <w:t>“Section 59-1-443.</w:t>
      </w:r>
      <w:r>
        <w:tab/>
      </w:r>
      <w:r w:rsidRPr="00B65A49">
        <w:rPr>
          <w:strike/>
        </w:rPr>
        <w:t>All schools shall</w:t>
      </w:r>
      <w:r w:rsidR="00B65A49">
        <w:t xml:space="preserve"> </w:t>
      </w:r>
      <w:r w:rsidR="00B65A49">
        <w:rPr>
          <w:u w:val="single"/>
        </w:rPr>
        <w:t>A school may</w:t>
      </w:r>
      <w:r w:rsidRPr="00E212BC">
        <w:t xml:space="preserve"> provide for a minute of </w:t>
      </w:r>
      <w:r w:rsidRPr="00727BA5">
        <w:t>mandatory</w:t>
      </w:r>
      <w:r w:rsidRPr="00E212BC">
        <w:t xml:space="preserve"> silence at th</w:t>
      </w:r>
      <w:r>
        <w:t>e beginning of each school day</w:t>
      </w:r>
      <w:r w:rsidR="00B65A49">
        <w:t xml:space="preserve"> </w:t>
      </w:r>
      <w:r w:rsidR="00B65A49">
        <w:rPr>
          <w:color w:val="000000"/>
          <w:u w:val="single"/>
        </w:rPr>
        <w:t>for s</w:t>
      </w:r>
      <w:r w:rsidR="00B65A49" w:rsidRPr="00C43157">
        <w:rPr>
          <w:color w:val="000000"/>
          <w:u w:val="single"/>
        </w:rPr>
        <w:t>tudent</w:t>
      </w:r>
      <w:r w:rsidR="00B65A49">
        <w:rPr>
          <w:color w:val="000000"/>
          <w:u w:val="single"/>
        </w:rPr>
        <w:t>s</w:t>
      </w:r>
      <w:r w:rsidR="00B65A49" w:rsidRPr="00C43157">
        <w:rPr>
          <w:color w:val="000000"/>
          <w:u w:val="single"/>
        </w:rPr>
        <w:t xml:space="preserve"> to </w:t>
      </w:r>
      <w:r w:rsidR="00B65A49">
        <w:rPr>
          <w:color w:val="000000"/>
          <w:u w:val="single"/>
        </w:rPr>
        <w:t>reflect on their faith or other matters of personal significance</w:t>
      </w:r>
      <w:r>
        <w:t>.</w:t>
      </w:r>
      <w:r w:rsidR="00B65A49">
        <w:t>”</w:t>
      </w:r>
    </w:p>
    <w:p w:rsidR="00E212BC" w:rsidRDefault="00E2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3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212BC">
        <w:t>2</w:t>
      </w:r>
      <w:r>
        <w:t>.</w:t>
      </w:r>
      <w:r>
        <w:tab/>
        <w:t>This act takes effect upon approval by the Governor.</w:t>
      </w:r>
    </w:p>
    <w:p w:rsidR="0065650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5650E" w:rsidRDefault="0065650E" w:rsidP="0065650E">
      <w:pPr>
        <w:suppressAutoHyphens/>
      </w:pPr>
    </w:p>
    <w:sectPr w:rsidR="0065650E" w:rsidSect="006565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2BC" w:rsidRDefault="00E212BC" w:rsidP="009F0C77">
      <w:r>
        <w:separator/>
      </w:r>
    </w:p>
  </w:endnote>
  <w:endnote w:type="continuationSeparator" w:id="0">
    <w:p w:rsidR="00E212BC" w:rsidRDefault="00E212B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4184E3-AB5F-4B91-BC52-F0F744B9F961}"/>
    <w:embedBold r:id="rId2" w:fontKey="{ACC7CD0B-FEA2-455F-B756-F2DF08070F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C1A5EF-7438-4548-BFB2-D3498C4D7D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A4FF0D7-475D-4016-A646-8C07B8D399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72F" w:rsidRPr="0065650E" w:rsidRDefault="0065650E" w:rsidP="006565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2BC" w:rsidRDefault="00E212BC" w:rsidP="009F0C77">
      <w:r>
        <w:separator/>
      </w:r>
    </w:p>
  </w:footnote>
  <w:footnote w:type="continuationSeparator" w:id="0">
    <w:p w:rsidR="00E212BC" w:rsidRDefault="00E212B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97VR14"/>
    <w:docVar w:name="CoverBillType" w:val="b"/>
    <w:docVar w:name="docpath" w:val="L:\Council\bills\GGS\22597VR14.DOCX"/>
    <w:docVar w:name="dvBillNumber" w:val="461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B6851"/>
    <w:rsid w:val="00004EE9"/>
    <w:rsid w:val="00011869"/>
    <w:rsid w:val="000E1785"/>
    <w:rsid w:val="000F40FA"/>
    <w:rsid w:val="0010776B"/>
    <w:rsid w:val="00133E66"/>
    <w:rsid w:val="001435A3"/>
    <w:rsid w:val="001622C2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36A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650E"/>
    <w:rsid w:val="006913C9"/>
    <w:rsid w:val="0069470D"/>
    <w:rsid w:val="00727BA5"/>
    <w:rsid w:val="00734F00"/>
    <w:rsid w:val="007A70AE"/>
    <w:rsid w:val="007C47CE"/>
    <w:rsid w:val="008362E8"/>
    <w:rsid w:val="008A1768"/>
    <w:rsid w:val="008B6851"/>
    <w:rsid w:val="008F0F33"/>
    <w:rsid w:val="008F4429"/>
    <w:rsid w:val="0090272F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5A49"/>
    <w:rsid w:val="00B95328"/>
    <w:rsid w:val="00BE3C22"/>
    <w:rsid w:val="00C0345E"/>
    <w:rsid w:val="00C3483A"/>
    <w:rsid w:val="00C74E9D"/>
    <w:rsid w:val="00C82FD3"/>
    <w:rsid w:val="00C92819"/>
    <w:rsid w:val="00CC6B7B"/>
    <w:rsid w:val="00CD2089"/>
    <w:rsid w:val="00D148E3"/>
    <w:rsid w:val="00D73A67"/>
    <w:rsid w:val="00D970A9"/>
    <w:rsid w:val="00DF3845"/>
    <w:rsid w:val="00E212BC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p1">
    <w:name w:val="p1"/>
    <w:uiPriority w:val="99"/>
    <w:rsid w:val="00E212BC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eastAsiaTheme="minorEastAsia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966AB-BCF7-4B66-AB54-996B32C9F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2014-01-27T16:17:00Z</cp:lastPrinted>
  <dcterms:created xsi:type="dcterms:W3CDTF">2014-02-06T16:28:00Z</dcterms:created>
  <dcterms:modified xsi:type="dcterms:W3CDTF">2014-02-06T16:28:00Z</dcterms:modified>
</cp:coreProperties>
</file>