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3684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28D8" w:rsidRPr="00D901E9" w:rsidRDefault="009528D8" w:rsidP="0095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aps/>
          <w:color w:val="000000" w:themeColor="text1"/>
          <w:u w:color="000000" w:themeColor="text1"/>
        </w:rPr>
      </w:pPr>
      <w:bookmarkStart w:id="2" w:name="titletop"/>
      <w:bookmarkEnd w:id="2"/>
      <w:r w:rsidRPr="00D901E9">
        <w:rPr>
          <w:caps/>
          <w:color w:val="000000" w:themeColor="text1"/>
          <w:u w:color="000000" w:themeColor="text1"/>
        </w:rPr>
        <w:t>TO AMEND THE CODE OF LAWS OF SOUTH CAROLINA, 1976, BY ADDING SECTION 15</w:t>
      </w:r>
      <w:r>
        <w:rPr>
          <w:caps/>
          <w:color w:val="000000" w:themeColor="text1"/>
          <w:u w:color="000000" w:themeColor="text1"/>
        </w:rPr>
        <w:noBreakHyphen/>
      </w:r>
      <w:r w:rsidRPr="00D901E9">
        <w:rPr>
          <w:caps/>
          <w:color w:val="000000" w:themeColor="text1"/>
          <w:u w:color="000000" w:themeColor="text1"/>
        </w:rPr>
        <w:t>3</w:t>
      </w:r>
      <w:r>
        <w:rPr>
          <w:caps/>
          <w:color w:val="000000" w:themeColor="text1"/>
          <w:u w:color="000000" w:themeColor="text1"/>
        </w:rPr>
        <w:noBreakHyphen/>
      </w:r>
      <w:r w:rsidRPr="00D901E9">
        <w:rPr>
          <w:caps/>
          <w:color w:val="000000" w:themeColor="text1"/>
          <w:u w:color="000000" w:themeColor="text1"/>
        </w:rPr>
        <w:t xml:space="preserve">700 SO AS TO </w:t>
      </w:r>
      <w:r>
        <w:rPr>
          <w:caps/>
          <w:color w:val="000000" w:themeColor="text1"/>
          <w:u w:color="000000" w:themeColor="text1"/>
        </w:rPr>
        <w:t xml:space="preserve">define the termS “fOREIGN DEFAMATION ACTION” AND “foreign defamation judgment”, to </w:t>
      </w:r>
      <w:r w:rsidRPr="00D901E9">
        <w:rPr>
          <w:caps/>
          <w:color w:val="000000" w:themeColor="text1"/>
          <w:u w:color="000000" w:themeColor="text1"/>
        </w:rPr>
        <w:t>expand protections for citizens against FOREIGN DEFAMATION judgments by providing for declaratory and injunctive relief</w:t>
      </w:r>
      <w:r>
        <w:rPr>
          <w:caps/>
          <w:color w:val="000000" w:themeColor="text1"/>
          <w:u w:color="000000" w:themeColor="text1"/>
        </w:rPr>
        <w:t>,</w:t>
      </w:r>
      <w:r w:rsidRPr="00D901E9">
        <w:rPr>
          <w:caps/>
          <w:color w:val="000000" w:themeColor="text1"/>
          <w:u w:color="000000" w:themeColor="text1"/>
        </w:rPr>
        <w:t xml:space="preserve"> and </w:t>
      </w:r>
      <w:r>
        <w:rPr>
          <w:caps/>
          <w:color w:val="000000" w:themeColor="text1"/>
          <w:u w:color="000000" w:themeColor="text1"/>
        </w:rPr>
        <w:t xml:space="preserve">to </w:t>
      </w:r>
      <w:r w:rsidRPr="00D901E9">
        <w:rPr>
          <w:caps/>
          <w:color w:val="000000" w:themeColor="text1"/>
          <w:u w:color="000000" w:themeColor="text1"/>
        </w:rPr>
        <w:t>further limit the recognition afforded to the</w:t>
      </w:r>
      <w:r>
        <w:rPr>
          <w:caps/>
          <w:color w:val="000000" w:themeColor="text1"/>
          <w:u w:color="000000" w:themeColor="text1"/>
        </w:rPr>
        <w:t>se</w:t>
      </w:r>
      <w:r w:rsidRPr="00D901E9">
        <w:rPr>
          <w:caps/>
          <w:color w:val="000000" w:themeColor="text1"/>
          <w:u w:color="000000" w:themeColor="text1"/>
        </w:rPr>
        <w:t xml:space="preserve"> foreign judgments.</w:t>
      </w:r>
    </w:p>
    <w:p w:rsidR="00C36849" w:rsidRDefault="00C368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36849" w:rsidRDefault="00C368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36849" w:rsidRDefault="00C368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28D8" w:rsidRDefault="00C36849" w:rsidP="0095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t>SECTION</w:t>
      </w:r>
      <w:r>
        <w:tab/>
        <w:t>1.</w:t>
      </w:r>
      <w:r>
        <w:tab/>
      </w:r>
      <w:r w:rsidR="009528D8">
        <w:rPr>
          <w:bCs/>
          <w:color w:val="000000" w:themeColor="text1"/>
          <w:u w:color="000000" w:themeColor="text1"/>
        </w:rPr>
        <w:t>Article 5, Chapter 3, Title 15 of the 1976 Code is amended by adding:</w:t>
      </w:r>
    </w:p>
    <w:p w:rsidR="009528D8" w:rsidRDefault="009528D8" w:rsidP="0095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p>
    <w:p w:rsidR="009528D8" w:rsidRDefault="009528D8" w:rsidP="0095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Cs/>
          <w:color w:val="000000" w:themeColor="text1"/>
          <w:u w:color="000000" w:themeColor="text1"/>
        </w:rPr>
        <w:tab/>
        <w:t>“Section 15</w:t>
      </w:r>
      <w:r>
        <w:rPr>
          <w:bCs/>
          <w:color w:val="000000" w:themeColor="text1"/>
          <w:u w:color="000000" w:themeColor="text1"/>
        </w:rPr>
        <w:noBreakHyphen/>
        <w:t>3</w:t>
      </w:r>
      <w:r>
        <w:rPr>
          <w:bCs/>
          <w:color w:val="000000" w:themeColor="text1"/>
          <w:u w:color="000000" w:themeColor="text1"/>
        </w:rPr>
        <w:noBreakHyphen/>
        <w:t>700.</w:t>
      </w:r>
      <w:r>
        <w:rPr>
          <w:bCs/>
          <w:color w:val="000000" w:themeColor="text1"/>
          <w:u w:color="000000" w:themeColor="text1"/>
        </w:rPr>
        <w:tab/>
        <w:t>(A)</w:t>
      </w:r>
      <w:r>
        <w:rPr>
          <w:color w:val="000000" w:themeColor="text1"/>
          <w:u w:color="000000" w:themeColor="text1"/>
        </w:rPr>
        <w:tab/>
        <w:t>For the purposes of this s</w:t>
      </w:r>
      <w:r w:rsidRPr="00D901E9">
        <w:rPr>
          <w:color w:val="000000" w:themeColor="text1"/>
          <w:u w:color="000000" w:themeColor="text1"/>
        </w:rPr>
        <w:t xml:space="preserve">ection, </w:t>
      </w:r>
      <w:r>
        <w:rPr>
          <w:color w:val="000000" w:themeColor="text1"/>
          <w:u w:color="000000" w:themeColor="text1"/>
        </w:rPr>
        <w:t xml:space="preserve">the term: </w:t>
      </w:r>
    </w:p>
    <w:p w:rsidR="009528D8" w:rsidRDefault="009528D8" w:rsidP="0095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9528D8">
        <w:rPr>
          <w:color w:val="000000" w:themeColor="text1"/>
          <w:u w:color="000000" w:themeColor="text1"/>
        </w:rPr>
        <w:t>‘</w:t>
      </w:r>
      <w:r w:rsidRPr="00D901E9">
        <w:rPr>
          <w:color w:val="000000" w:themeColor="text1"/>
          <w:u w:color="000000" w:themeColor="text1"/>
        </w:rPr>
        <w:t>foreign defamation action</w:t>
      </w:r>
      <w:r w:rsidRPr="009528D8">
        <w:rPr>
          <w:color w:val="000000" w:themeColor="text1"/>
          <w:u w:color="000000" w:themeColor="text1"/>
        </w:rPr>
        <w:t>’</w:t>
      </w:r>
      <w:r w:rsidRPr="00D901E9">
        <w:rPr>
          <w:color w:val="000000" w:themeColor="text1"/>
          <w:u w:color="000000" w:themeColor="text1"/>
        </w:rPr>
        <w:t xml:space="preserve"> means a legal proceeding instituted </w:t>
      </w:r>
      <w:r>
        <w:rPr>
          <w:color w:val="000000" w:themeColor="text1"/>
          <w:u w:color="000000" w:themeColor="text1"/>
        </w:rPr>
        <w:t>in a jurisdiction outside of a</w:t>
      </w:r>
      <w:r w:rsidRPr="00D901E9">
        <w:rPr>
          <w:color w:val="000000" w:themeColor="text1"/>
          <w:u w:color="000000" w:themeColor="text1"/>
        </w:rPr>
        <w:t xml:space="preserve"> state or territory of the United States which was founded on a cause of action arising from allegations of defamation, libel, or slander.</w:t>
      </w:r>
    </w:p>
    <w:p w:rsidR="009528D8" w:rsidRPr="00D901E9" w:rsidRDefault="009528D8" w:rsidP="0095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9528D8">
        <w:rPr>
          <w:color w:val="000000" w:themeColor="text1"/>
          <w:u w:color="000000" w:themeColor="text1"/>
        </w:rPr>
        <w:t>‘</w:t>
      </w:r>
      <w:r w:rsidRPr="00D901E9">
        <w:rPr>
          <w:color w:val="000000" w:themeColor="text1"/>
          <w:u w:color="000000" w:themeColor="text1"/>
        </w:rPr>
        <w:t>foreign defamation judgment</w:t>
      </w:r>
      <w:r w:rsidRPr="009528D8">
        <w:rPr>
          <w:color w:val="000000" w:themeColor="text1"/>
          <w:u w:color="000000" w:themeColor="text1"/>
        </w:rPr>
        <w:t>’</w:t>
      </w:r>
      <w:r w:rsidRPr="00D901E9">
        <w:rPr>
          <w:color w:val="000000" w:themeColor="text1"/>
          <w:u w:color="000000" w:themeColor="text1"/>
        </w:rPr>
        <w:t xml:space="preserve"> means a judgment or decree rendered </w:t>
      </w:r>
      <w:r>
        <w:rPr>
          <w:color w:val="000000" w:themeColor="text1"/>
          <w:u w:color="000000" w:themeColor="text1"/>
        </w:rPr>
        <w:t>in a jurisdiction outside of a</w:t>
      </w:r>
      <w:r w:rsidRPr="00D901E9">
        <w:rPr>
          <w:color w:val="000000" w:themeColor="text1"/>
          <w:u w:color="000000" w:themeColor="text1"/>
        </w:rPr>
        <w:t xml:space="preserve"> state or territory of the United States which was founded on a cause of action arising from allegations of defamation, libel, or slander.</w:t>
      </w:r>
    </w:p>
    <w:p w:rsidR="009528D8" w:rsidRPr="00D901E9" w:rsidRDefault="009528D8" w:rsidP="0095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bCs/>
          <w:color w:val="000000" w:themeColor="text1"/>
          <w:u w:color="000000" w:themeColor="text1"/>
        </w:rPr>
        <w:t>(B)</w:t>
      </w:r>
      <w:r>
        <w:rPr>
          <w:color w:val="000000" w:themeColor="text1"/>
          <w:u w:color="000000" w:themeColor="text1"/>
        </w:rPr>
        <w:tab/>
      </w:r>
      <w:r w:rsidRPr="00D901E9">
        <w:rPr>
          <w:color w:val="000000" w:themeColor="text1"/>
          <w:u w:color="000000" w:themeColor="text1"/>
        </w:rPr>
        <w:t>A foreign defamation judgment is not conclusive if any of the following apply</w:t>
      </w:r>
      <w:r>
        <w:rPr>
          <w:color w:val="000000" w:themeColor="text1"/>
          <w:u w:color="000000" w:themeColor="text1"/>
        </w:rPr>
        <w:t>, the</w:t>
      </w:r>
      <w:r w:rsidRPr="00D901E9">
        <w:rPr>
          <w:color w:val="000000" w:themeColor="text1"/>
          <w:u w:color="000000" w:themeColor="text1"/>
        </w:rPr>
        <w:t>:</w:t>
      </w:r>
    </w:p>
    <w:p w:rsidR="009528D8" w:rsidRPr="00D901E9" w:rsidRDefault="009528D8" w:rsidP="0095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D901E9">
        <w:rPr>
          <w:color w:val="000000" w:themeColor="text1"/>
          <w:u w:color="000000" w:themeColor="text1"/>
        </w:rPr>
        <w:t>judgment was rendered under a system which does not provide impartial tribunals or procedures compatible with the req</w:t>
      </w:r>
      <w:r>
        <w:rPr>
          <w:color w:val="000000" w:themeColor="text1"/>
          <w:u w:color="000000" w:themeColor="text1"/>
        </w:rPr>
        <w:t>uirements of due process of law;</w:t>
      </w:r>
    </w:p>
    <w:p w:rsidR="009528D8" w:rsidRPr="00D901E9" w:rsidRDefault="009528D8" w:rsidP="0095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r>
      <w:r w:rsidRPr="00D901E9">
        <w:rPr>
          <w:color w:val="000000" w:themeColor="text1"/>
          <w:u w:color="000000" w:themeColor="text1"/>
        </w:rPr>
        <w:t xml:space="preserve">foreign court did not have personal </w:t>
      </w:r>
      <w:r>
        <w:rPr>
          <w:color w:val="000000" w:themeColor="text1"/>
          <w:u w:color="000000" w:themeColor="text1"/>
        </w:rPr>
        <w:t>jurisdiction over the defendant; or</w:t>
      </w:r>
    </w:p>
    <w:p w:rsidR="009528D8" w:rsidRPr="00D901E9" w:rsidRDefault="009528D8" w:rsidP="0095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D901E9">
        <w:rPr>
          <w:color w:val="000000" w:themeColor="text1"/>
          <w:u w:color="000000" w:themeColor="text1"/>
        </w:rPr>
        <w:t>foreign court did not have jurisdiction over the subject matter.</w:t>
      </w:r>
    </w:p>
    <w:p w:rsidR="009528D8" w:rsidRPr="00D901E9" w:rsidRDefault="009528D8" w:rsidP="0095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Cs/>
          <w:color w:val="000000" w:themeColor="text1"/>
          <w:u w:color="000000" w:themeColor="text1"/>
        </w:rPr>
        <w:tab/>
        <w:t>(C)</w:t>
      </w:r>
      <w:r>
        <w:rPr>
          <w:color w:val="000000" w:themeColor="text1"/>
          <w:u w:color="000000" w:themeColor="text1"/>
        </w:rPr>
        <w:tab/>
      </w:r>
      <w:r w:rsidRPr="00D901E9">
        <w:rPr>
          <w:color w:val="000000" w:themeColor="text1"/>
          <w:u w:color="000000" w:themeColor="text1"/>
        </w:rPr>
        <w:t xml:space="preserve">A foreign defamation judgment </w:t>
      </w:r>
      <w:r>
        <w:rPr>
          <w:color w:val="000000" w:themeColor="text1"/>
          <w:u w:color="000000" w:themeColor="text1"/>
        </w:rPr>
        <w:t>may</w:t>
      </w:r>
      <w:r w:rsidRPr="00D901E9">
        <w:rPr>
          <w:color w:val="000000" w:themeColor="text1"/>
          <w:u w:color="000000" w:themeColor="text1"/>
        </w:rPr>
        <w:t xml:space="preserve"> not be recognized, granted comity, or operate as res judicata or collateral estoppel if any of the following apply:</w:t>
      </w:r>
    </w:p>
    <w:p w:rsidR="009528D8" w:rsidRPr="00D901E9" w:rsidRDefault="009528D8" w:rsidP="0095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Pr="00D901E9">
        <w:rPr>
          <w:color w:val="000000" w:themeColor="text1"/>
          <w:u w:color="000000" w:themeColor="text1"/>
        </w:rPr>
        <w:t>he defendant in the proceedings in the foreign court did not receive notice of the proceedings in sufficient time to enable hi</w:t>
      </w:r>
      <w:r>
        <w:rPr>
          <w:color w:val="000000" w:themeColor="text1"/>
          <w:u w:color="000000" w:themeColor="text1"/>
        </w:rPr>
        <w:t>m to provide a defense;</w:t>
      </w:r>
    </w:p>
    <w:p w:rsidR="009528D8" w:rsidRPr="00D901E9" w:rsidRDefault="009528D8" w:rsidP="0095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901E9">
        <w:rPr>
          <w:color w:val="000000" w:themeColor="text1"/>
          <w:u w:color="000000" w:themeColor="text1"/>
        </w:rPr>
        <w:t>(2)</w:t>
      </w:r>
      <w:r>
        <w:rPr>
          <w:color w:val="000000" w:themeColor="text1"/>
          <w:u w:color="000000" w:themeColor="text1"/>
        </w:rPr>
        <w:tab/>
        <w:t>t</w:t>
      </w:r>
      <w:r w:rsidRPr="00D901E9">
        <w:rPr>
          <w:color w:val="000000" w:themeColor="text1"/>
          <w:u w:color="000000" w:themeColor="text1"/>
        </w:rPr>
        <w:t>he</w:t>
      </w:r>
      <w:r>
        <w:rPr>
          <w:color w:val="000000" w:themeColor="text1"/>
          <w:u w:color="000000" w:themeColor="text1"/>
        </w:rPr>
        <w:t xml:space="preserve"> judgment was obtained by fraud;</w:t>
      </w:r>
    </w:p>
    <w:p w:rsidR="009528D8" w:rsidRPr="00D901E9" w:rsidRDefault="009528D8" w:rsidP="0095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w:t>
      </w:r>
      <w:r w:rsidRPr="00D901E9">
        <w:rPr>
          <w:color w:val="000000" w:themeColor="text1"/>
          <w:u w:color="000000" w:themeColor="text1"/>
        </w:rPr>
        <w:t>he cause of action or claim for relief on which the judgment is based is repugnan</w:t>
      </w:r>
      <w:r>
        <w:rPr>
          <w:color w:val="000000" w:themeColor="text1"/>
          <w:u w:color="000000" w:themeColor="text1"/>
        </w:rPr>
        <w:t>t to the public policy of this State;</w:t>
      </w:r>
    </w:p>
    <w:p w:rsidR="009528D8" w:rsidRPr="00D901E9" w:rsidRDefault="009528D8" w:rsidP="0095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t</w:t>
      </w:r>
      <w:r w:rsidRPr="00D901E9">
        <w:rPr>
          <w:color w:val="000000" w:themeColor="text1"/>
          <w:u w:color="000000" w:themeColor="text1"/>
        </w:rPr>
        <w:t>he judgment conflicts with ano</w:t>
      </w:r>
      <w:r>
        <w:rPr>
          <w:color w:val="000000" w:themeColor="text1"/>
          <w:u w:color="000000" w:themeColor="text1"/>
        </w:rPr>
        <w:t>ther final and conclusive order;</w:t>
      </w:r>
    </w:p>
    <w:p w:rsidR="009528D8" w:rsidRPr="00D901E9" w:rsidRDefault="009528D8" w:rsidP="0095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t</w:t>
      </w:r>
      <w:r w:rsidRPr="00D901E9">
        <w:rPr>
          <w:color w:val="000000" w:themeColor="text1"/>
          <w:u w:color="000000" w:themeColor="text1"/>
        </w:rPr>
        <w:t>he proceeding in the foreign court was contrary to an agreement between the parties under which the dispute in question was to be settled otherwise th</w:t>
      </w:r>
      <w:r>
        <w:rPr>
          <w:color w:val="000000" w:themeColor="text1"/>
          <w:u w:color="000000" w:themeColor="text1"/>
        </w:rPr>
        <w:t>an by proceedings in that court;</w:t>
      </w:r>
    </w:p>
    <w:p w:rsidR="009528D8" w:rsidRPr="00D901E9" w:rsidRDefault="009528D8" w:rsidP="0095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i</w:t>
      </w:r>
      <w:r w:rsidRPr="00D901E9">
        <w:rPr>
          <w:color w:val="000000" w:themeColor="text1"/>
          <w:u w:color="000000" w:themeColor="text1"/>
        </w:rPr>
        <w:t>n the case of jurisdiction based only on personal service, the foreign court was an inconvenient fo</w:t>
      </w:r>
      <w:r>
        <w:rPr>
          <w:color w:val="000000" w:themeColor="text1"/>
          <w:u w:color="000000" w:themeColor="text1"/>
        </w:rPr>
        <w:t>rum for the trial of the action;</w:t>
      </w:r>
    </w:p>
    <w:p w:rsidR="009528D8" w:rsidRPr="00D901E9" w:rsidRDefault="009528D8" w:rsidP="0095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t</w:t>
      </w:r>
      <w:r w:rsidRPr="00D901E9">
        <w:rPr>
          <w:color w:val="000000" w:themeColor="text1"/>
          <w:u w:color="000000" w:themeColor="text1"/>
        </w:rPr>
        <w:t>he foreign jurisdiction where judgment was rendered would not give recognition to a sim</w:t>
      </w:r>
      <w:r>
        <w:rPr>
          <w:color w:val="000000" w:themeColor="text1"/>
          <w:u w:color="000000" w:themeColor="text1"/>
        </w:rPr>
        <w:t>ilar judgment rendered in this State; or</w:t>
      </w:r>
    </w:p>
    <w:p w:rsidR="009528D8" w:rsidRPr="00D901E9" w:rsidRDefault="009528D8" w:rsidP="0095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t>the court sitting in this S</w:t>
      </w:r>
      <w:r w:rsidRPr="00D901E9">
        <w:rPr>
          <w:color w:val="000000" w:themeColor="text1"/>
          <w:u w:color="000000" w:themeColor="text1"/>
        </w:rPr>
        <w:t>tate before which the matter is brought determines that the defamation law applied in the adjudication by the foreign court failed to provide at least as much protection for freedom of speech and press in that case as would be provide</w:t>
      </w:r>
      <w:r>
        <w:rPr>
          <w:color w:val="000000" w:themeColor="text1"/>
          <w:u w:color="000000" w:themeColor="text1"/>
        </w:rPr>
        <w:t>d by the constitutions of this S</w:t>
      </w:r>
      <w:r w:rsidRPr="00D901E9">
        <w:rPr>
          <w:color w:val="000000" w:themeColor="text1"/>
          <w:u w:color="000000" w:themeColor="text1"/>
        </w:rPr>
        <w:t>tate and the United States.</w:t>
      </w:r>
    </w:p>
    <w:p w:rsidR="009528D8" w:rsidRPr="00D901E9" w:rsidRDefault="009528D8" w:rsidP="0095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Cs/>
          <w:color w:val="000000" w:themeColor="text1"/>
          <w:u w:color="000000" w:themeColor="text1"/>
        </w:rPr>
        <w:tab/>
        <w:t>(D)</w:t>
      </w:r>
      <w:r>
        <w:rPr>
          <w:bCs/>
          <w:color w:val="000000" w:themeColor="text1"/>
          <w:u w:color="000000" w:themeColor="text1"/>
        </w:rPr>
        <w:tab/>
      </w:r>
      <w:r>
        <w:rPr>
          <w:color w:val="000000" w:themeColor="text1"/>
          <w:u w:color="000000" w:themeColor="text1"/>
        </w:rPr>
        <w:t>A</w:t>
      </w:r>
      <w:r w:rsidRPr="00D901E9">
        <w:rPr>
          <w:color w:val="000000" w:themeColor="text1"/>
          <w:u w:color="000000" w:themeColor="text1"/>
        </w:rPr>
        <w:t xml:space="preserve"> person against whom a foreign defamation judgment is entered, whether the foreign defamation judgment is final or appealable,</w:t>
      </w:r>
      <w:r>
        <w:rPr>
          <w:color w:val="000000" w:themeColor="text1"/>
          <w:u w:color="000000" w:themeColor="text1"/>
        </w:rPr>
        <w:t xml:space="preserve"> may bring an action in circuit</w:t>
      </w:r>
      <w:r w:rsidRPr="00D901E9">
        <w:rPr>
          <w:color w:val="000000" w:themeColor="text1"/>
          <w:u w:color="000000" w:themeColor="text1"/>
        </w:rPr>
        <w:t xml:space="preserve"> court for a declaration with respect to the liability of a person for the judgment and determining whether the foreign defamation judgment should be deemed unenforceable pursuant to </w:t>
      </w:r>
      <w:r>
        <w:rPr>
          <w:color w:val="000000" w:themeColor="text1"/>
          <w:u w:color="000000" w:themeColor="text1"/>
        </w:rPr>
        <w:t>the provisions of subsection (C)</w:t>
      </w:r>
      <w:r w:rsidRPr="00D901E9">
        <w:rPr>
          <w:color w:val="000000" w:themeColor="text1"/>
          <w:u w:color="000000" w:themeColor="text1"/>
        </w:rPr>
        <w:t>.</w:t>
      </w:r>
    </w:p>
    <w:p w:rsidR="009528D8" w:rsidRPr="00D901E9" w:rsidRDefault="009528D8" w:rsidP="0095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Cs/>
          <w:color w:val="000000" w:themeColor="text1"/>
          <w:u w:color="000000" w:themeColor="text1"/>
        </w:rPr>
        <w:tab/>
        <w:t>(E)</w:t>
      </w:r>
      <w:r>
        <w:rPr>
          <w:color w:val="000000" w:themeColor="text1"/>
          <w:u w:color="000000" w:themeColor="text1"/>
        </w:rPr>
        <w:tab/>
      </w:r>
      <w:r w:rsidRPr="00D901E9">
        <w:rPr>
          <w:color w:val="000000" w:themeColor="text1"/>
          <w:u w:color="000000" w:themeColor="text1"/>
        </w:rPr>
        <w:t>For the purposes of rendering declarat</w:t>
      </w:r>
      <w:r>
        <w:rPr>
          <w:color w:val="000000" w:themeColor="text1"/>
          <w:u w:color="000000" w:themeColor="text1"/>
        </w:rPr>
        <w:t>ory relief, the courts of this S</w:t>
      </w:r>
      <w:r w:rsidRPr="00D901E9">
        <w:rPr>
          <w:color w:val="000000" w:themeColor="text1"/>
          <w:u w:color="000000" w:themeColor="text1"/>
        </w:rPr>
        <w:t>tate have personal jurisdiction over any person who obtains a judgment in a defamation proceeding outside the United States against any of the following persons</w:t>
      </w:r>
      <w:r>
        <w:rPr>
          <w:color w:val="000000" w:themeColor="text1"/>
          <w:u w:color="000000" w:themeColor="text1"/>
        </w:rPr>
        <w:t>, a</w:t>
      </w:r>
      <w:r w:rsidRPr="00D901E9">
        <w:rPr>
          <w:color w:val="000000" w:themeColor="text1"/>
          <w:u w:color="000000" w:themeColor="text1"/>
        </w:rPr>
        <w:t>:</w:t>
      </w:r>
    </w:p>
    <w:p w:rsidR="009528D8" w:rsidRPr="00D901E9" w:rsidRDefault="009528D8" w:rsidP="0095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resident of this State;</w:t>
      </w:r>
    </w:p>
    <w:p w:rsidR="009528D8" w:rsidRPr="00D901E9" w:rsidRDefault="009528D8" w:rsidP="0095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901E9">
        <w:rPr>
          <w:color w:val="000000" w:themeColor="text1"/>
          <w:u w:color="000000" w:themeColor="text1"/>
        </w:rPr>
        <w:t>person or entity amenab</w:t>
      </w:r>
      <w:r>
        <w:rPr>
          <w:color w:val="000000" w:themeColor="text1"/>
          <w:u w:color="000000" w:themeColor="text1"/>
        </w:rPr>
        <w:t>le to the jurisdiction of this State;</w:t>
      </w:r>
    </w:p>
    <w:p w:rsidR="009528D8" w:rsidRPr="00D901E9" w:rsidRDefault="009528D8" w:rsidP="0095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D901E9">
        <w:rPr>
          <w:color w:val="000000" w:themeColor="text1"/>
          <w:u w:color="000000" w:themeColor="text1"/>
        </w:rPr>
        <w:t>person who has asse</w:t>
      </w:r>
      <w:r>
        <w:rPr>
          <w:color w:val="000000" w:themeColor="text1"/>
          <w:u w:color="000000" w:themeColor="text1"/>
        </w:rPr>
        <w:t>ts in this State; or</w:t>
      </w:r>
    </w:p>
    <w:p w:rsidR="009528D8" w:rsidRPr="00D901E9" w:rsidRDefault="009528D8" w:rsidP="0095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(4)</w:t>
      </w:r>
      <w:r>
        <w:rPr>
          <w:color w:val="000000" w:themeColor="text1"/>
          <w:u w:color="000000" w:themeColor="text1"/>
        </w:rPr>
        <w:tab/>
      </w:r>
      <w:r w:rsidRPr="00D901E9">
        <w:rPr>
          <w:color w:val="000000" w:themeColor="text1"/>
          <w:u w:color="000000" w:themeColor="text1"/>
        </w:rPr>
        <w:t>person who m</w:t>
      </w:r>
      <w:r>
        <w:rPr>
          <w:color w:val="000000" w:themeColor="text1"/>
          <w:u w:color="000000" w:themeColor="text1"/>
        </w:rPr>
        <w:t>ay have to take action in this S</w:t>
      </w:r>
      <w:r w:rsidRPr="00D901E9">
        <w:rPr>
          <w:color w:val="000000" w:themeColor="text1"/>
          <w:u w:color="000000" w:themeColor="text1"/>
        </w:rPr>
        <w:t>tate to comply with the judgment.</w:t>
      </w:r>
    </w:p>
    <w:p w:rsidR="009528D8" w:rsidRDefault="009528D8" w:rsidP="0095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Cs/>
          <w:color w:val="000000" w:themeColor="text1"/>
          <w:u w:color="000000" w:themeColor="text1"/>
        </w:rPr>
        <w:tab/>
        <w:t>(F)</w:t>
      </w:r>
      <w:r>
        <w:rPr>
          <w:bCs/>
          <w:color w:val="000000" w:themeColor="text1"/>
          <w:u w:color="000000" w:themeColor="text1"/>
        </w:rPr>
        <w:tab/>
      </w:r>
      <w:r>
        <w:rPr>
          <w:color w:val="000000" w:themeColor="text1"/>
          <w:u w:color="000000" w:themeColor="text1"/>
        </w:rPr>
        <w:t xml:space="preserve">A </w:t>
      </w:r>
      <w:r w:rsidRPr="00D901E9">
        <w:rPr>
          <w:color w:val="000000" w:themeColor="text1"/>
          <w:u w:color="000000" w:themeColor="text1"/>
        </w:rPr>
        <w:t>person against who</w:t>
      </w:r>
      <w:r>
        <w:rPr>
          <w:color w:val="000000" w:themeColor="text1"/>
          <w:u w:color="000000" w:themeColor="text1"/>
        </w:rPr>
        <w:t>m</w:t>
      </w:r>
      <w:r w:rsidRPr="00D901E9">
        <w:rPr>
          <w:color w:val="000000" w:themeColor="text1"/>
          <w:u w:color="000000" w:themeColor="text1"/>
        </w:rPr>
        <w:t xml:space="preserve"> a foreign defamation action has been instituted may bring a</w:t>
      </w:r>
      <w:r>
        <w:rPr>
          <w:color w:val="000000" w:themeColor="text1"/>
          <w:u w:color="000000" w:themeColor="text1"/>
        </w:rPr>
        <w:t>n action for an injunction when</w:t>
      </w:r>
      <w:r w:rsidRPr="00D901E9">
        <w:rPr>
          <w:color w:val="000000" w:themeColor="text1"/>
          <w:u w:color="000000" w:themeColor="text1"/>
        </w:rPr>
        <w:t xml:space="preserve"> the foreign defamation action would:</w:t>
      </w:r>
    </w:p>
    <w:p w:rsidR="009528D8" w:rsidRDefault="009528D8" w:rsidP="0095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901E9">
        <w:rPr>
          <w:color w:val="000000" w:themeColor="text1"/>
          <w:u w:color="000000" w:themeColor="text1"/>
        </w:rPr>
        <w:t>(1)</w:t>
      </w:r>
      <w:r>
        <w:rPr>
          <w:color w:val="000000" w:themeColor="text1"/>
          <w:u w:color="000000" w:themeColor="text1"/>
        </w:rPr>
        <w:tab/>
      </w:r>
      <w:r w:rsidRPr="00D901E9">
        <w:rPr>
          <w:color w:val="000000" w:themeColor="text1"/>
          <w:u w:color="000000" w:themeColor="text1"/>
        </w:rPr>
        <w:t xml:space="preserve">frustrate a policy of the State, the guarantee of due process, and the protection of freedom of speech; </w:t>
      </w:r>
    </w:p>
    <w:p w:rsidR="009528D8" w:rsidRDefault="009528D8" w:rsidP="0095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901E9">
        <w:rPr>
          <w:color w:val="000000" w:themeColor="text1"/>
          <w:u w:color="000000" w:themeColor="text1"/>
        </w:rPr>
        <w:t>(2)</w:t>
      </w:r>
      <w:r>
        <w:rPr>
          <w:color w:val="000000" w:themeColor="text1"/>
          <w:u w:color="000000" w:themeColor="text1"/>
        </w:rPr>
        <w:tab/>
      </w:r>
      <w:r w:rsidRPr="00D901E9">
        <w:rPr>
          <w:color w:val="000000" w:themeColor="text1"/>
          <w:u w:color="000000" w:themeColor="text1"/>
        </w:rPr>
        <w:t xml:space="preserve">be vexatious or oppressive; or </w:t>
      </w:r>
    </w:p>
    <w:p w:rsidR="009528D8" w:rsidRPr="00D901E9" w:rsidRDefault="009528D8" w:rsidP="0095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 when</w:t>
      </w:r>
      <w:r w:rsidRPr="00D901E9">
        <w:rPr>
          <w:color w:val="000000" w:themeColor="text1"/>
          <w:u w:color="000000" w:themeColor="text1"/>
        </w:rPr>
        <w:t xml:space="preserve"> the proceedings prejudice other equitable considerations.</w:t>
      </w:r>
    </w:p>
    <w:p w:rsidR="009528D8" w:rsidRPr="00D901E9" w:rsidRDefault="009528D8" w:rsidP="0095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Cs/>
          <w:color w:val="000000" w:themeColor="text1"/>
          <w:u w:color="000000" w:themeColor="text1"/>
        </w:rPr>
        <w:tab/>
        <w:t>(G)</w:t>
      </w:r>
      <w:r>
        <w:rPr>
          <w:color w:val="000000" w:themeColor="text1"/>
          <w:u w:color="000000" w:themeColor="text1"/>
        </w:rPr>
        <w:tab/>
      </w:r>
      <w:r w:rsidRPr="00D901E9">
        <w:rPr>
          <w:color w:val="000000" w:themeColor="text1"/>
          <w:u w:color="000000" w:themeColor="text1"/>
        </w:rPr>
        <w:t xml:space="preserve">For the purposes of rendering injunctive </w:t>
      </w:r>
      <w:r>
        <w:rPr>
          <w:color w:val="000000" w:themeColor="text1"/>
          <w:u w:color="000000" w:themeColor="text1"/>
        </w:rPr>
        <w:t>relief, the courts of this S</w:t>
      </w:r>
      <w:r w:rsidRPr="00D901E9">
        <w:rPr>
          <w:color w:val="000000" w:themeColor="text1"/>
          <w:u w:color="000000" w:themeColor="text1"/>
        </w:rPr>
        <w:t>tate have personal jurisdiction over any person who institutes a defamation proceeding outside the United States against any of the following persons</w:t>
      </w:r>
      <w:r>
        <w:rPr>
          <w:color w:val="000000" w:themeColor="text1"/>
          <w:u w:color="000000" w:themeColor="text1"/>
        </w:rPr>
        <w:t>, a</w:t>
      </w:r>
      <w:r w:rsidRPr="00D901E9">
        <w:rPr>
          <w:color w:val="000000" w:themeColor="text1"/>
          <w:u w:color="000000" w:themeColor="text1"/>
        </w:rPr>
        <w:t>:</w:t>
      </w:r>
    </w:p>
    <w:p w:rsidR="009528D8" w:rsidRPr="00D901E9" w:rsidRDefault="009528D8" w:rsidP="0095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resident of this State;</w:t>
      </w:r>
    </w:p>
    <w:p w:rsidR="009528D8" w:rsidRPr="00D901E9" w:rsidRDefault="009528D8" w:rsidP="0095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901E9">
        <w:rPr>
          <w:color w:val="000000" w:themeColor="text1"/>
          <w:u w:color="000000" w:themeColor="text1"/>
        </w:rPr>
        <w:t>person or entity amenable to the ju</w:t>
      </w:r>
      <w:r>
        <w:rPr>
          <w:color w:val="000000" w:themeColor="text1"/>
          <w:u w:color="000000" w:themeColor="text1"/>
        </w:rPr>
        <w:t>risdiction of this State;</w:t>
      </w:r>
    </w:p>
    <w:p w:rsidR="009528D8" w:rsidRPr="00D901E9" w:rsidRDefault="009528D8" w:rsidP="0095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person who has assets in this State; or</w:t>
      </w:r>
    </w:p>
    <w:p w:rsidR="009528D8" w:rsidRPr="00D901E9" w:rsidRDefault="009528D8" w:rsidP="0095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D901E9">
        <w:rPr>
          <w:color w:val="000000" w:themeColor="text1"/>
          <w:u w:color="000000" w:themeColor="text1"/>
        </w:rPr>
        <w:t xml:space="preserve">person who </w:t>
      </w:r>
      <w:r>
        <w:rPr>
          <w:color w:val="000000" w:themeColor="text1"/>
          <w:u w:color="000000" w:themeColor="text1"/>
        </w:rPr>
        <w:t>may have to take action in this S</w:t>
      </w:r>
      <w:r w:rsidRPr="00D901E9">
        <w:rPr>
          <w:color w:val="000000" w:themeColor="text1"/>
          <w:u w:color="000000" w:themeColor="text1"/>
        </w:rPr>
        <w:t>tate to comply with the judgment.</w:t>
      </w:r>
    </w:p>
    <w:p w:rsidR="009528D8" w:rsidRPr="00D901E9" w:rsidRDefault="009528D8" w:rsidP="0095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Cs/>
          <w:color w:val="000000" w:themeColor="text1"/>
          <w:u w:color="000000" w:themeColor="text1"/>
        </w:rPr>
        <w:tab/>
        <w:t>(H)</w:t>
      </w:r>
      <w:r>
        <w:rPr>
          <w:color w:val="000000" w:themeColor="text1"/>
          <w:u w:color="000000" w:themeColor="text1"/>
        </w:rPr>
        <w:tab/>
        <w:t xml:space="preserve">A </w:t>
      </w:r>
      <w:r w:rsidRPr="00D901E9">
        <w:rPr>
          <w:color w:val="000000" w:themeColor="text1"/>
          <w:u w:color="000000" w:themeColor="text1"/>
        </w:rPr>
        <w:t>court</w:t>
      </w:r>
      <w:r>
        <w:rPr>
          <w:color w:val="000000" w:themeColor="text1"/>
          <w:u w:color="000000" w:themeColor="text1"/>
        </w:rPr>
        <w:t xml:space="preserve"> of this State may not</w:t>
      </w:r>
      <w:r w:rsidRPr="00D901E9">
        <w:rPr>
          <w:color w:val="000000" w:themeColor="text1"/>
          <w:u w:color="000000" w:themeColor="text1"/>
        </w:rPr>
        <w:t xml:space="preserve"> sustain a dilatory exception of lis pendens asserted in a declaratory or injunctive proceeding </w:t>
      </w:r>
      <w:r>
        <w:rPr>
          <w:color w:val="000000" w:themeColor="text1"/>
          <w:u w:color="000000" w:themeColor="text1"/>
        </w:rPr>
        <w:t>pursuant to this s</w:t>
      </w:r>
      <w:r w:rsidRPr="00D901E9">
        <w:rPr>
          <w:color w:val="000000" w:themeColor="text1"/>
          <w:u w:color="000000" w:themeColor="text1"/>
        </w:rPr>
        <w:t xml:space="preserve">ection that was filed in a </w:t>
      </w:r>
      <w:r>
        <w:rPr>
          <w:color w:val="000000" w:themeColor="text1"/>
          <w:u w:color="000000" w:themeColor="text1"/>
        </w:rPr>
        <w:t>court of this State</w:t>
      </w:r>
      <w:r w:rsidRPr="00D901E9">
        <w:rPr>
          <w:color w:val="000000" w:themeColor="text1"/>
          <w:u w:color="000000" w:themeColor="text1"/>
        </w:rPr>
        <w:t xml:space="preserve"> subsequent to the foreign defamation action.</w:t>
      </w:r>
    </w:p>
    <w:p w:rsidR="009528D8" w:rsidRPr="00D901E9" w:rsidRDefault="009528D8" w:rsidP="0095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Cs/>
          <w:color w:val="000000" w:themeColor="text1"/>
          <w:u w:color="000000" w:themeColor="text1"/>
        </w:rPr>
        <w:tab/>
        <w:t>(I)</w:t>
      </w:r>
      <w:r>
        <w:rPr>
          <w:bCs/>
          <w:color w:val="000000" w:themeColor="text1"/>
          <w:u w:color="000000" w:themeColor="text1"/>
        </w:rPr>
        <w:tab/>
      </w:r>
      <w:r w:rsidRPr="00D901E9">
        <w:rPr>
          <w:color w:val="000000" w:themeColor="text1"/>
          <w:u w:color="000000" w:themeColor="text1"/>
        </w:rPr>
        <w:t>An action brought for declaratory or injunctive relief pursuant to this</w:t>
      </w:r>
      <w:r>
        <w:rPr>
          <w:color w:val="000000" w:themeColor="text1"/>
          <w:u w:color="000000" w:themeColor="text1"/>
        </w:rPr>
        <w:t xml:space="preserve"> s</w:t>
      </w:r>
      <w:r w:rsidRPr="00D901E9">
        <w:rPr>
          <w:color w:val="000000" w:themeColor="text1"/>
          <w:u w:color="000000" w:themeColor="text1"/>
        </w:rPr>
        <w:t>ection may be brought in:</w:t>
      </w:r>
    </w:p>
    <w:p w:rsidR="009528D8" w:rsidRPr="00D901E9" w:rsidRDefault="009528D8" w:rsidP="0095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w:t>
      </w:r>
      <w:r w:rsidRPr="00D901E9">
        <w:rPr>
          <w:color w:val="000000" w:themeColor="text1"/>
          <w:u w:color="000000" w:themeColor="text1"/>
        </w:rPr>
        <w:t xml:space="preserve"> court of proper venue</w:t>
      </w:r>
      <w:r>
        <w:rPr>
          <w:color w:val="000000" w:themeColor="text1"/>
          <w:u w:color="000000" w:themeColor="text1"/>
        </w:rPr>
        <w:t>;</w:t>
      </w:r>
      <w:r w:rsidRPr="00D901E9">
        <w:rPr>
          <w:color w:val="000000" w:themeColor="text1"/>
          <w:u w:color="000000" w:themeColor="text1"/>
        </w:rPr>
        <w:t xml:space="preserve"> or</w:t>
      </w:r>
    </w:p>
    <w:p w:rsidR="009528D8" w:rsidRDefault="009528D8" w:rsidP="0095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901E9">
        <w:rPr>
          <w:color w:val="000000" w:themeColor="text1"/>
          <w:u w:color="000000" w:themeColor="text1"/>
        </w:rPr>
        <w:t>in either the coun</w:t>
      </w:r>
      <w:r>
        <w:rPr>
          <w:color w:val="000000" w:themeColor="text1"/>
          <w:u w:color="000000" w:themeColor="text1"/>
        </w:rPr>
        <w:t xml:space="preserve">ty where the plaintiff resides or </w:t>
      </w:r>
      <w:r w:rsidRPr="00D901E9">
        <w:rPr>
          <w:color w:val="000000" w:themeColor="text1"/>
          <w:u w:color="000000" w:themeColor="text1"/>
        </w:rPr>
        <w:t>the county where the plaintiff has assets.</w:t>
      </w:r>
      <w:r>
        <w:rPr>
          <w:color w:val="000000" w:themeColor="text1"/>
          <w:u w:color="000000" w:themeColor="text1"/>
        </w:rPr>
        <w:t>”</w:t>
      </w:r>
    </w:p>
    <w:p w:rsidR="009528D8" w:rsidRDefault="009528D8" w:rsidP="0095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9528D8" w:rsidP="0095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C36849">
        <w:t>This act takes effect upon approval by the Governor.</w:t>
      </w:r>
    </w:p>
    <w:p w:rsidR="00E62000" w:rsidRDefault="009528D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2000" w:rsidRDefault="00E62000" w:rsidP="00E62000">
      <w:pPr>
        <w:suppressAutoHyphens/>
      </w:pPr>
    </w:p>
    <w:sectPr w:rsidR="00E62000" w:rsidSect="00E6200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6849" w:rsidRDefault="00C36849" w:rsidP="009F0C77">
      <w:r>
        <w:separator/>
      </w:r>
    </w:p>
  </w:endnote>
  <w:endnote w:type="continuationSeparator" w:id="0">
    <w:p w:rsidR="00C36849" w:rsidRDefault="00C3684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53226EF-5D67-4A26-B0FD-AB6C2610E041}"/>
    <w:embedBold r:id="rId2" w:fontKey="{7E6CB129-7F6E-4952-AB3C-909F3D7C41D0}"/>
  </w:font>
  <w:font w:name="Calibri">
    <w:panose1 w:val="020F0502020204030204"/>
    <w:charset w:val="00"/>
    <w:family w:val="swiss"/>
    <w:pitch w:val="variable"/>
    <w:sig w:usb0="E10002FF" w:usb1="4000ACFF" w:usb2="00000009" w:usb3="00000000" w:csb0="0000019F" w:csb1="00000000"/>
    <w:embedRegular r:id="rId3" w:fontKey="{F8895BC0-4A19-4B06-AC08-3F8F55E78BAE}"/>
  </w:font>
  <w:font w:name="Tahoma">
    <w:panose1 w:val="020B0604030504040204"/>
    <w:charset w:val="00"/>
    <w:family w:val="swiss"/>
    <w:pitch w:val="variable"/>
    <w:sig w:usb0="61002A87" w:usb1="80000000" w:usb2="00000008" w:usb3="00000000" w:csb0="000101FF" w:csb1="00000000"/>
    <w:embedRegular r:id="rId4" w:fontKey="{B5494653-35F8-4606-9CC2-A19BE0A0B5DD}"/>
  </w:font>
  <w:font w:name="Cambria">
    <w:panose1 w:val="02040503050406030204"/>
    <w:charset w:val="00"/>
    <w:family w:val="roman"/>
    <w:pitch w:val="variable"/>
    <w:sig w:usb0="E00002FF" w:usb1="400004FF" w:usb2="00000000" w:usb3="00000000" w:csb0="0000019F" w:csb1="00000000"/>
    <w:embedRegular r:id="rId5" w:fontKey="{216FB13F-94FF-445F-AC08-23746C86704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2022" w:rsidRPr="00E62000" w:rsidRDefault="00E62000" w:rsidP="00E62000">
    <w:pPr>
      <w:pStyle w:val="Footer"/>
      <w:tabs>
        <w:tab w:val="clear" w:pos="4680"/>
        <w:tab w:val="clear" w:pos="9360"/>
        <w:tab w:val="center" w:pos="2995"/>
      </w:tabs>
      <w:spacing w:before="120"/>
    </w:pPr>
    <w:r>
      <w:t>[468]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6849" w:rsidRDefault="00C36849" w:rsidP="009F0C77">
      <w:r>
        <w:separator/>
      </w:r>
    </w:p>
  </w:footnote>
  <w:footnote w:type="continuationSeparator" w:id="0">
    <w:p w:rsidR="00C36849" w:rsidRDefault="00C3684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126AHB13"/>
    <w:docVar w:name="CoverBillType" w:val="b"/>
    <w:docVar w:name="docpath" w:val="L:\Council\bills\MS\7126AHB13.DOCX"/>
    <w:docVar w:name="dvBillNumber" w:val="468"/>
    <w:docVar w:name="dvBillNumberPrefix" w:val="S. "/>
    <w:docVar w:name="dvOriginalBody" w:val="Senate"/>
    <w:docVar w:name="dvSteno" w:val="MS"/>
    <w:docVar w:name="NameofBody" w:val="s"/>
    <w:docVar w:name="vgroup2" w:val="Council"/>
  </w:docVars>
  <w:rsids>
    <w:rsidRoot w:val="001D6579"/>
    <w:rsid w:val="00026C9A"/>
    <w:rsid w:val="0004551A"/>
    <w:rsid w:val="000965A1"/>
    <w:rsid w:val="000E1785"/>
    <w:rsid w:val="000F39F2"/>
    <w:rsid w:val="001023A4"/>
    <w:rsid w:val="0010776B"/>
    <w:rsid w:val="00133E66"/>
    <w:rsid w:val="00134ACF"/>
    <w:rsid w:val="00144E15"/>
    <w:rsid w:val="00186968"/>
    <w:rsid w:val="001A4A62"/>
    <w:rsid w:val="001A681E"/>
    <w:rsid w:val="001D08F2"/>
    <w:rsid w:val="001D6579"/>
    <w:rsid w:val="002037CA"/>
    <w:rsid w:val="002047A2"/>
    <w:rsid w:val="002321B6"/>
    <w:rsid w:val="0023696B"/>
    <w:rsid w:val="00250967"/>
    <w:rsid w:val="002759C5"/>
    <w:rsid w:val="00277DEE"/>
    <w:rsid w:val="00280D88"/>
    <w:rsid w:val="00294ABE"/>
    <w:rsid w:val="002A3EB4"/>
    <w:rsid w:val="0031492D"/>
    <w:rsid w:val="00325348"/>
    <w:rsid w:val="00393688"/>
    <w:rsid w:val="003D411E"/>
    <w:rsid w:val="003E3C1E"/>
    <w:rsid w:val="003E6148"/>
    <w:rsid w:val="00400EAA"/>
    <w:rsid w:val="0041760A"/>
    <w:rsid w:val="004371EA"/>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528D8"/>
    <w:rsid w:val="00990668"/>
    <w:rsid w:val="009F0C77"/>
    <w:rsid w:val="009F4DD1"/>
    <w:rsid w:val="00A64E80"/>
    <w:rsid w:val="00A741D9"/>
    <w:rsid w:val="00A9741D"/>
    <w:rsid w:val="00AD4B17"/>
    <w:rsid w:val="00B26FA6"/>
    <w:rsid w:val="00B741CB"/>
    <w:rsid w:val="00B934F3"/>
    <w:rsid w:val="00BB6347"/>
    <w:rsid w:val="00BD2134"/>
    <w:rsid w:val="00BE7B10"/>
    <w:rsid w:val="00C038D8"/>
    <w:rsid w:val="00C045DD"/>
    <w:rsid w:val="00C3136F"/>
    <w:rsid w:val="00C3483A"/>
    <w:rsid w:val="00C36849"/>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62000"/>
    <w:rsid w:val="00EB00A2"/>
    <w:rsid w:val="00EB1BF3"/>
    <w:rsid w:val="00EF3EEE"/>
    <w:rsid w:val="00F149A7"/>
    <w:rsid w:val="00F32022"/>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528D8"/>
    <w:rPr>
      <w:rFonts w:ascii="Tahoma" w:hAnsi="Tahoma" w:cs="Tahoma"/>
      <w:sz w:val="16"/>
      <w:szCs w:val="16"/>
    </w:rPr>
  </w:style>
  <w:style w:type="character" w:customStyle="1" w:styleId="BalloonTextChar">
    <w:name w:val="Balloon Text Char"/>
    <w:basedOn w:val="DefaultParagraphFont"/>
    <w:link w:val="BalloonText"/>
    <w:uiPriority w:val="99"/>
    <w:semiHidden/>
    <w:rsid w:val="009528D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301414-E218-405D-B5D9-4B2D9BBEC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753</Words>
  <Characters>4298</Characters>
  <Application>Microsoft Office Word</Application>
  <DocSecurity>0</DocSecurity>
  <Lines>35</Lines>
  <Paragraphs>10</Paragraphs>
  <ScaleCrop>false</ScaleCrop>
  <Company> </Company>
  <LinksUpToDate>false</LinksUpToDate>
  <CharactersWithSpaces>5041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2013-02-12T13:43:00Z</cp:lastPrinted>
  <dcterms:created xsi:type="dcterms:W3CDTF">2013-02-28T16:48:00Z</dcterms:created>
  <dcterms:modified xsi:type="dcterms:W3CDTF">2013-02-28T16:48:00Z</dcterms:modified>
</cp:coreProperties>
</file>