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B7A" w:rsidRDefault="00543B7A" w:rsidP="00AC2D25">
      <w:pPr>
        <w:pStyle w:val="BillDots"/>
        <w:tabs>
          <w:tab w:val="clear" w:pos="216"/>
          <w:tab w:val="clear" w:pos="432"/>
          <w:tab w:val="clear" w:pos="648"/>
          <w:tab w:val="clear" w:pos="864"/>
          <w:tab w:val="clear" w:pos="1080"/>
          <w:tab w:val="clear" w:pos="1296"/>
          <w:tab w:val="clear" w:pos="5904"/>
          <w:tab w:val="right" w:pos="5933"/>
        </w:tabs>
      </w:pPr>
    </w:p>
    <w:p w:rsidR="00543B7A" w:rsidRDefault="00543B7A" w:rsidP="00AC2D25">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543B7A" w:rsidRDefault="00543B7A" w:rsidP="00AC2D25">
      <w:pPr>
        <w:pStyle w:val="BillDots"/>
        <w:tabs>
          <w:tab w:val="clear" w:pos="216"/>
          <w:tab w:val="clear" w:pos="432"/>
          <w:tab w:val="clear" w:pos="648"/>
          <w:tab w:val="clear" w:pos="864"/>
          <w:tab w:val="clear" w:pos="1080"/>
          <w:tab w:val="clear" w:pos="1296"/>
          <w:tab w:val="clear" w:pos="5904"/>
          <w:tab w:val="right" w:pos="5933"/>
        </w:tabs>
      </w:pPr>
      <w:r>
        <w:t>Amt. No. 1A (Doc. Path h-wm\oo1\HOU2 CRF BASE AMENDMENT)</w:t>
      </w:r>
    </w:p>
    <w:p w:rsidR="00543B7A" w:rsidRDefault="00543B7A" w:rsidP="00AC2D25">
      <w:pPr>
        <w:pStyle w:val="BillDots"/>
        <w:tabs>
          <w:tab w:val="clear" w:pos="216"/>
          <w:tab w:val="clear" w:pos="432"/>
          <w:tab w:val="clear" w:pos="648"/>
          <w:tab w:val="clear" w:pos="864"/>
          <w:tab w:val="clear" w:pos="1080"/>
          <w:tab w:val="clear" w:pos="1296"/>
          <w:tab w:val="clear" w:pos="5904"/>
          <w:tab w:val="right" w:pos="5933"/>
        </w:tabs>
      </w:pPr>
      <w:r>
        <w:t>June 4, 2014</w:t>
      </w:r>
    </w:p>
    <w:p w:rsidR="00543B7A" w:rsidRDefault="00543B7A" w:rsidP="00AC2D25">
      <w:pPr>
        <w:pStyle w:val="BillDots"/>
        <w:tabs>
          <w:tab w:val="clear" w:pos="216"/>
          <w:tab w:val="clear" w:pos="432"/>
          <w:tab w:val="clear" w:pos="648"/>
          <w:tab w:val="clear" w:pos="864"/>
          <w:tab w:val="clear" w:pos="1080"/>
          <w:tab w:val="clear" w:pos="1296"/>
          <w:tab w:val="clear" w:pos="5904"/>
          <w:tab w:val="right" w:pos="5933"/>
        </w:tabs>
      </w:pPr>
    </w:p>
    <w:p w:rsidR="00AC2D25" w:rsidRPr="00AC2D25" w:rsidRDefault="00AC2D25" w:rsidP="00AC2D25">
      <w:pPr>
        <w:pStyle w:val="BillDots"/>
        <w:tabs>
          <w:tab w:val="clear" w:pos="216"/>
          <w:tab w:val="clear" w:pos="432"/>
          <w:tab w:val="clear" w:pos="648"/>
          <w:tab w:val="clear" w:pos="864"/>
          <w:tab w:val="clear" w:pos="1080"/>
          <w:tab w:val="clear" w:pos="1296"/>
          <w:tab w:val="clear" w:pos="5904"/>
          <w:tab w:val="right" w:pos="5933"/>
        </w:tabs>
      </w:pPr>
      <w:r>
        <w:tab/>
      </w:r>
      <w:r>
        <w:rPr>
          <w:b/>
          <w:sz w:val="36"/>
        </w:rPr>
        <w:t>H. 4702</w:t>
      </w:r>
    </w:p>
    <w:p w:rsidR="00AC2D25" w:rsidRDefault="00AC2D25" w:rsidP="00AC2D25">
      <w:pPr>
        <w:pStyle w:val="BillDots"/>
      </w:pPr>
    </w:p>
    <w:p w:rsidR="00AC2D25" w:rsidRDefault="00AC2D25" w:rsidP="00AC2D25">
      <w:pPr>
        <w:pStyle w:val="BillDots"/>
        <w:jc w:val="center"/>
      </w:pPr>
      <w:r>
        <w:t xml:space="preserve">Introduced by </w:t>
      </w:r>
      <w:r w:rsidRPr="00B96EC0">
        <w:t>Ways and Means Committee</w:t>
      </w:r>
    </w:p>
    <w:p w:rsidR="00AC2D25" w:rsidRDefault="00AC2D25" w:rsidP="00AC2D25">
      <w:pPr>
        <w:pStyle w:val="BillDots"/>
      </w:pPr>
    </w:p>
    <w:p w:rsidR="00AC2D25" w:rsidRDefault="00AC2D25" w:rsidP="00A427B6">
      <w:pPr>
        <w:pStyle w:val="BillDots"/>
        <w:tabs>
          <w:tab w:val="clear" w:pos="216"/>
          <w:tab w:val="clear" w:pos="432"/>
          <w:tab w:val="clear" w:pos="648"/>
          <w:tab w:val="clear" w:pos="864"/>
          <w:tab w:val="clear" w:pos="1080"/>
          <w:tab w:val="clear" w:pos="1296"/>
          <w:tab w:val="clear" w:pos="5904"/>
          <w:tab w:val="right" w:pos="5933"/>
        </w:tabs>
      </w:pPr>
      <w:r>
        <w:t>S. Printed 5/</w:t>
      </w:r>
      <w:r w:rsidR="000B00DD">
        <w:t>1</w:t>
      </w:r>
      <w:r>
        <w:t>5/14--S.</w:t>
      </w:r>
    </w:p>
    <w:p w:rsidR="00AC2D25" w:rsidRDefault="00AC2D25" w:rsidP="00AC2D25">
      <w:pPr>
        <w:pStyle w:val="BillDots"/>
      </w:pPr>
      <w:r>
        <w:t>Read the first time March 12, 2014.</w:t>
      </w:r>
    </w:p>
    <w:p w:rsidR="002C3D1C" w:rsidRDefault="00AC2D25" w:rsidP="00A427B6">
      <w:pPr>
        <w:pStyle w:val="BillDots"/>
        <w:jc w:val="center"/>
      </w:pPr>
      <w:r>
        <w:rPr>
          <w:u w:val="single"/>
        </w:rPr>
        <w:t>            </w:t>
      </w:r>
    </w:p>
    <w:p w:rsidR="00A427B6" w:rsidRDefault="00A427B6" w:rsidP="00A427B6">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6106C">
        <w:t>TO APPROPRIATE MONIES FROM THE CAPITAL RESERVE FUND FOR FISCAL YEAR 201</w:t>
      </w:r>
      <w:r>
        <w:t>3</w:t>
      </w:r>
      <w:r>
        <w:noBreakHyphen/>
      </w:r>
      <w:r w:rsidRPr="0076106C">
        <w:t>201</w:t>
      </w:r>
      <w:r>
        <w:t>4</w:t>
      </w:r>
      <w:r w:rsidRPr="0076106C">
        <w:t>, AND TO ALLOW UNEXPENDED FUNDS APPROPRIATED TO BE CARRIED FORWARD TO SUCCEEDING FISCAL YEARS AND EXPENDED FOR THE SAME PURPOSES.</w:t>
      </w:r>
    </w:p>
    <w:p w:rsidR="002C3D1C" w:rsidRDefault="002C3D1C"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B7A" w:rsidRPr="00A3230E"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A3230E">
        <w:rPr>
          <w:snapToGrid w:val="0"/>
          <w:szCs w:val="40"/>
        </w:rPr>
        <w:t>SECTION</w:t>
      </w:r>
      <w:r w:rsidRPr="00A3230E">
        <w:rPr>
          <w:snapToGrid w:val="0"/>
          <w:szCs w:val="40"/>
        </w:rPr>
        <w:tab/>
        <w:t>1.</w:t>
      </w:r>
      <w:r w:rsidRPr="00A3230E">
        <w:rPr>
          <w:snapToGrid w:val="0"/>
          <w:szCs w:val="40"/>
        </w:rPr>
        <w:tab/>
        <w:t>In accordance with the provisions of Section 36(B)(2) and (3), Article III, Constitution of South Carolina, 1895, and Section 11-11-320(C) and (D) of the 1976 Code, there is appropriated from the monies available in the Capital Reserve Fund for Fiscal Year 2013-2014 the following amounts:</w:t>
      </w:r>
    </w:p>
    <w:p w:rsidR="00543B7A"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(1)</w:t>
      </w:r>
      <w:r w:rsidRPr="00A3230E">
        <w:rPr>
          <w:snapToGrid w:val="0"/>
          <w:szCs w:val="40"/>
        </w:rPr>
        <w:tab/>
        <w:t>F03 - Budget and Control Board</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Pr>
          <w:snapToGrid w:val="0"/>
          <w:szCs w:val="40"/>
        </w:rPr>
        <w:tab/>
      </w:r>
      <w:r w:rsidRPr="00A3230E">
        <w:rPr>
          <w:snapToGrid w:val="0"/>
          <w:szCs w:val="40"/>
        </w:rPr>
        <w:t xml:space="preserve">Implement Statewide IT Security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Pr="00A3230E">
        <w:rPr>
          <w:snapToGrid w:val="0"/>
          <w:szCs w:val="40"/>
        </w:rPr>
        <w:tab/>
      </w:r>
      <w:r w:rsidRPr="00A3230E">
        <w:rPr>
          <w:snapToGrid w:val="0"/>
          <w:szCs w:val="40"/>
        </w:rPr>
        <w:tab/>
        <w:t>Recommendations (Deloitte)</w:t>
      </w:r>
      <w:r w:rsidRPr="00A3230E">
        <w:rPr>
          <w:snapToGrid w:val="0"/>
          <w:szCs w:val="40"/>
        </w:rPr>
        <w:tab/>
        <w:t>$</w:t>
      </w:r>
      <w:r w:rsidRPr="00A3230E">
        <w:rPr>
          <w:snapToGrid w:val="0"/>
          <w:szCs w:val="40"/>
        </w:rPr>
        <w:tab/>
        <w:t>4,300,000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(2)</w:t>
      </w:r>
      <w:r w:rsidRPr="00A3230E">
        <w:rPr>
          <w:snapToGrid w:val="0"/>
          <w:szCs w:val="40"/>
        </w:rPr>
        <w:tab/>
        <w:t>R44 - Department of Revenue</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Pr>
          <w:snapToGrid w:val="0"/>
          <w:szCs w:val="40"/>
        </w:rPr>
        <w:tab/>
      </w:r>
      <w:r w:rsidRPr="00A3230E">
        <w:rPr>
          <w:snapToGrid w:val="0"/>
          <w:szCs w:val="40"/>
        </w:rPr>
        <w:t xml:space="preserve">Identity and Credit Protection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Services</w:t>
      </w:r>
      <w:r w:rsidRPr="00A3230E">
        <w:rPr>
          <w:snapToGrid w:val="0"/>
          <w:szCs w:val="40"/>
        </w:rPr>
        <w:tab/>
        <w:t>$</w:t>
      </w:r>
      <w:r w:rsidR="006372F0">
        <w:rPr>
          <w:snapToGrid w:val="0"/>
          <w:szCs w:val="40"/>
        </w:rPr>
        <w:tab/>
      </w:r>
      <w:r w:rsidRPr="00A3230E">
        <w:rPr>
          <w:snapToGrid w:val="0"/>
          <w:szCs w:val="40"/>
        </w:rPr>
        <w:t>3,000,000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(3)</w:t>
      </w:r>
      <w:r w:rsidRPr="00A3230E">
        <w:rPr>
          <w:snapToGrid w:val="0"/>
          <w:szCs w:val="40"/>
        </w:rPr>
        <w:tab/>
        <w:t>R44 - Department of Revenue</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Pr>
          <w:snapToGrid w:val="0"/>
          <w:szCs w:val="40"/>
        </w:rPr>
        <w:tab/>
      </w:r>
      <w:r>
        <w:rPr>
          <w:snapToGrid w:val="0"/>
          <w:szCs w:val="40"/>
        </w:rPr>
        <w:tab/>
      </w:r>
      <w:r>
        <w:rPr>
          <w:snapToGrid w:val="0"/>
          <w:szCs w:val="40"/>
        </w:rPr>
        <w:tab/>
      </w:r>
      <w:r w:rsidRPr="00A3230E">
        <w:rPr>
          <w:snapToGrid w:val="0"/>
          <w:szCs w:val="40"/>
        </w:rPr>
        <w:t>Tax Processing System (COTS)</w:t>
      </w:r>
      <w:r w:rsidRPr="00A3230E">
        <w:rPr>
          <w:snapToGrid w:val="0"/>
          <w:szCs w:val="40"/>
        </w:rPr>
        <w:tab/>
        <w:t>$</w:t>
      </w:r>
      <w:r w:rsidRPr="00A3230E">
        <w:rPr>
          <w:snapToGrid w:val="0"/>
          <w:szCs w:val="40"/>
        </w:rPr>
        <w:tab/>
        <w:t>12,000,000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(4)</w:t>
      </w:r>
      <w:r w:rsidRPr="00A3230E">
        <w:rPr>
          <w:snapToGrid w:val="0"/>
          <w:szCs w:val="40"/>
        </w:rPr>
        <w:tab/>
        <w:t>H63 - Department of Education</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Pr>
          <w:snapToGrid w:val="0"/>
          <w:szCs w:val="40"/>
        </w:rPr>
        <w:tab/>
      </w:r>
      <w:r w:rsidRPr="00A3230E">
        <w:rPr>
          <w:snapToGrid w:val="0"/>
          <w:szCs w:val="40"/>
        </w:rPr>
        <w:t>School Bus Lease/Purchase</w:t>
      </w:r>
      <w:r w:rsidRPr="00A3230E">
        <w:rPr>
          <w:snapToGrid w:val="0"/>
          <w:szCs w:val="40"/>
        </w:rPr>
        <w:tab/>
        <w:t>$</w:t>
      </w:r>
      <w:r w:rsidRPr="00A3230E">
        <w:rPr>
          <w:snapToGrid w:val="0"/>
          <w:szCs w:val="40"/>
        </w:rPr>
        <w:tab/>
        <w:t>14,500,000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keepNext/>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lastRenderedPageBreak/>
        <w:tab/>
        <w:t>(5)</w:t>
      </w:r>
      <w:r w:rsidRPr="00A3230E">
        <w:rPr>
          <w:snapToGrid w:val="0"/>
          <w:szCs w:val="40"/>
        </w:rPr>
        <w:tab/>
        <w:t>H63 - Department of Education</w:t>
      </w:r>
    </w:p>
    <w:p w:rsidR="00543B7A" w:rsidRPr="00A3230E" w:rsidRDefault="00543B7A" w:rsidP="00543B7A">
      <w:pPr>
        <w:keepNext/>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Transportation</w:t>
      </w:r>
      <w:r w:rsidRPr="00A3230E">
        <w:rPr>
          <w:snapToGrid w:val="0"/>
          <w:szCs w:val="40"/>
        </w:rPr>
        <w:tab/>
        <w:t>$</w:t>
      </w:r>
      <w:r w:rsidRPr="00A3230E">
        <w:rPr>
          <w:snapToGrid w:val="0"/>
          <w:szCs w:val="40"/>
        </w:rPr>
        <w:tab/>
        <w:t>2,000,000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(6)</w:t>
      </w:r>
      <w:r w:rsidRPr="00A3230E">
        <w:rPr>
          <w:snapToGrid w:val="0"/>
          <w:szCs w:val="40"/>
        </w:rPr>
        <w:tab/>
        <w:t>H71 - Wil Lou Gray Opportunity School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Pr>
          <w:snapToGrid w:val="0"/>
          <w:szCs w:val="40"/>
        </w:rPr>
        <w:tab/>
      </w:r>
      <w:r w:rsidRPr="00A3230E">
        <w:rPr>
          <w:snapToGrid w:val="0"/>
          <w:szCs w:val="40"/>
        </w:rPr>
        <w:tab/>
      </w:r>
      <w:r w:rsidRPr="00A3230E">
        <w:rPr>
          <w:snapToGrid w:val="0"/>
          <w:szCs w:val="40"/>
        </w:rPr>
        <w:tab/>
        <w:t xml:space="preserve">Campus Infrastructure, Asbestos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Mitigation, and Cybersecurity</w:t>
      </w:r>
      <w:r w:rsidRPr="00A3230E">
        <w:rPr>
          <w:snapToGrid w:val="0"/>
          <w:szCs w:val="40"/>
        </w:rPr>
        <w:tab/>
        <w:t>$</w:t>
      </w:r>
      <w:r w:rsidRPr="00A3230E">
        <w:rPr>
          <w:snapToGrid w:val="0"/>
          <w:szCs w:val="40"/>
        </w:rPr>
        <w:tab/>
        <w:t>350,000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(7)</w:t>
      </w:r>
      <w:r w:rsidRPr="00A3230E">
        <w:rPr>
          <w:snapToGrid w:val="0"/>
          <w:szCs w:val="40"/>
        </w:rPr>
        <w:tab/>
        <w:t>P32 - Department of Commerce</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Deal Closing Fund</w:t>
      </w:r>
      <w:r w:rsidRPr="00A3230E">
        <w:rPr>
          <w:snapToGrid w:val="0"/>
          <w:szCs w:val="40"/>
        </w:rPr>
        <w:tab/>
        <w:t>$</w:t>
      </w:r>
      <w:r w:rsidRPr="00A3230E">
        <w:rPr>
          <w:snapToGrid w:val="0"/>
          <w:szCs w:val="40"/>
        </w:rPr>
        <w:tab/>
        <w:t>24,953,905</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(8)</w:t>
      </w:r>
      <w:r w:rsidRPr="00A3230E">
        <w:rPr>
          <w:snapToGrid w:val="0"/>
          <w:szCs w:val="40"/>
        </w:rPr>
        <w:tab/>
        <w:t>P32 - Department of Commerce</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Pr>
          <w:snapToGrid w:val="0"/>
          <w:szCs w:val="40"/>
        </w:rPr>
        <w:tab/>
      </w:r>
      <w:r w:rsidRPr="00A3230E">
        <w:rPr>
          <w:snapToGrid w:val="0"/>
          <w:szCs w:val="40"/>
        </w:rPr>
        <w:tab/>
      </w:r>
      <w:r w:rsidRPr="00A3230E">
        <w:rPr>
          <w:snapToGrid w:val="0"/>
          <w:szCs w:val="40"/>
        </w:rPr>
        <w:tab/>
        <w:t>Locate SC Site Inventory</w:t>
      </w:r>
      <w:r w:rsidRPr="00A3230E">
        <w:rPr>
          <w:snapToGrid w:val="0"/>
          <w:szCs w:val="40"/>
        </w:rPr>
        <w:tab/>
        <w:t>$</w:t>
      </w:r>
      <w:r w:rsidRPr="00A3230E">
        <w:rPr>
          <w:snapToGrid w:val="0"/>
          <w:szCs w:val="40"/>
        </w:rPr>
        <w:tab/>
        <w:t>6,500,000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(9)</w:t>
      </w:r>
      <w:r w:rsidRPr="00A3230E">
        <w:rPr>
          <w:snapToGrid w:val="0"/>
          <w:szCs w:val="40"/>
        </w:rPr>
        <w:tab/>
        <w:t>P32 - Department of Commerce</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Pr>
          <w:snapToGrid w:val="0"/>
          <w:szCs w:val="40"/>
        </w:rPr>
        <w:tab/>
      </w:r>
      <w:r w:rsidRPr="00A3230E">
        <w:rPr>
          <w:snapToGrid w:val="0"/>
          <w:szCs w:val="40"/>
        </w:rPr>
        <w:tab/>
      </w:r>
      <w:r w:rsidRPr="00A3230E">
        <w:rPr>
          <w:snapToGrid w:val="0"/>
          <w:szCs w:val="40"/>
        </w:rPr>
        <w:tab/>
        <w:t>Research Initiatives</w:t>
      </w:r>
      <w:r w:rsidRPr="00A3230E">
        <w:rPr>
          <w:snapToGrid w:val="0"/>
          <w:szCs w:val="40"/>
        </w:rPr>
        <w:tab/>
        <w:t>$</w:t>
      </w:r>
      <w:r w:rsidRPr="00A3230E">
        <w:rPr>
          <w:snapToGrid w:val="0"/>
          <w:szCs w:val="40"/>
        </w:rPr>
        <w:tab/>
        <w:t>4,000,000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(10)</w:t>
      </w:r>
      <w:r w:rsidRPr="00A3230E">
        <w:rPr>
          <w:snapToGrid w:val="0"/>
          <w:szCs w:val="40"/>
        </w:rPr>
        <w:tab/>
        <w:t xml:space="preserve">H59 - State Board for Technical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Pr>
          <w:snapToGrid w:val="0"/>
          <w:szCs w:val="40"/>
        </w:rPr>
        <w:tab/>
      </w:r>
      <w:r w:rsidRPr="00A3230E">
        <w:rPr>
          <w:snapToGrid w:val="0"/>
          <w:szCs w:val="40"/>
        </w:rPr>
        <w:tab/>
      </w:r>
      <w:r w:rsidRPr="00A3230E">
        <w:rPr>
          <w:snapToGrid w:val="0"/>
          <w:szCs w:val="40"/>
        </w:rPr>
        <w:tab/>
        <w:t>and Comprehensive Education</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t>CATT Program/ReadySC</w:t>
      </w:r>
      <w:r w:rsidRPr="00A3230E">
        <w:rPr>
          <w:snapToGrid w:val="0"/>
          <w:szCs w:val="40"/>
        </w:rPr>
        <w:tab/>
        <w:t>$</w:t>
      </w:r>
      <w:r w:rsidRPr="00A3230E">
        <w:rPr>
          <w:snapToGrid w:val="0"/>
          <w:szCs w:val="40"/>
        </w:rPr>
        <w:tab/>
        <w:t>5,438,000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(11)</w:t>
      </w:r>
      <w:r w:rsidRPr="00A3230E">
        <w:rPr>
          <w:snapToGrid w:val="0"/>
          <w:szCs w:val="40"/>
        </w:rPr>
        <w:tab/>
        <w:t xml:space="preserve">H59 - State Board for Technical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and Comprehensive Education</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r>
      <w:r w:rsidRPr="00A3230E">
        <w:rPr>
          <w:snapToGrid w:val="0"/>
          <w:szCs w:val="40"/>
        </w:rPr>
        <w:tab/>
        <w:t>Trident Tech - Aerospace</w:t>
      </w:r>
      <w:r w:rsidRPr="00A3230E">
        <w:rPr>
          <w:snapToGrid w:val="0"/>
          <w:szCs w:val="40"/>
        </w:rPr>
        <w:tab/>
        <w:t>$</w:t>
      </w:r>
      <w:r w:rsidRPr="00A3230E">
        <w:rPr>
          <w:snapToGrid w:val="0"/>
          <w:szCs w:val="40"/>
        </w:rPr>
        <w:tab/>
        <w:t>10,000,000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(12)</w:t>
      </w:r>
      <w:r w:rsidRPr="00A3230E">
        <w:rPr>
          <w:snapToGrid w:val="0"/>
          <w:szCs w:val="40"/>
        </w:rPr>
        <w:tab/>
        <w:t xml:space="preserve">H59 - State Board for Technical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and Comprehensive Education</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Central Carolina Tech - Kershaw</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Campus</w:t>
      </w:r>
      <w:r w:rsidRPr="00A3230E">
        <w:rPr>
          <w:snapToGrid w:val="0"/>
          <w:szCs w:val="40"/>
        </w:rPr>
        <w:tab/>
        <w:t>$</w:t>
      </w:r>
      <w:r w:rsidRPr="00A3230E">
        <w:rPr>
          <w:snapToGrid w:val="0"/>
          <w:szCs w:val="40"/>
        </w:rPr>
        <w:tab/>
        <w:t>655,487</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(13)</w:t>
      </w:r>
      <w:r w:rsidRPr="00A3230E">
        <w:rPr>
          <w:snapToGrid w:val="0"/>
          <w:szCs w:val="40"/>
        </w:rPr>
        <w:tab/>
        <w:t xml:space="preserve">J04 - Department of Health and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Environmental Control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Pinewood Hazardous Waste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t>Disposal Site</w:t>
      </w:r>
      <w:r w:rsidRPr="00A3230E">
        <w:rPr>
          <w:snapToGrid w:val="0"/>
          <w:szCs w:val="40"/>
        </w:rPr>
        <w:tab/>
        <w:t>$</w:t>
      </w:r>
      <w:r w:rsidRPr="00A3230E">
        <w:rPr>
          <w:snapToGrid w:val="0"/>
          <w:szCs w:val="40"/>
        </w:rPr>
        <w:tab/>
        <w:t>2,000,000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(14)</w:t>
      </w:r>
      <w:r w:rsidRPr="00A3230E">
        <w:rPr>
          <w:snapToGrid w:val="0"/>
          <w:szCs w:val="40"/>
        </w:rPr>
        <w:tab/>
        <w:t>J12 - Department of Mental Health</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t>Electronic Medical Records</w:t>
      </w:r>
      <w:r w:rsidRPr="00A3230E">
        <w:rPr>
          <w:snapToGrid w:val="0"/>
          <w:szCs w:val="40"/>
        </w:rPr>
        <w:tab/>
        <w:t>$</w:t>
      </w:r>
      <w:r w:rsidRPr="00A3230E">
        <w:rPr>
          <w:snapToGrid w:val="0"/>
          <w:szCs w:val="40"/>
        </w:rPr>
        <w:tab/>
        <w:t>2,250,000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(15)</w:t>
      </w:r>
      <w:r w:rsidRPr="00A3230E">
        <w:rPr>
          <w:snapToGrid w:val="0"/>
          <w:szCs w:val="40"/>
        </w:rPr>
        <w:tab/>
        <w:t>H73 - Vocational Rehabilitation</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Facility Improvements</w:t>
      </w:r>
      <w:r w:rsidRPr="00A3230E">
        <w:rPr>
          <w:snapToGrid w:val="0"/>
          <w:szCs w:val="40"/>
        </w:rPr>
        <w:tab/>
        <w:t>$</w:t>
      </w:r>
      <w:r w:rsidRPr="00A3230E">
        <w:rPr>
          <w:snapToGrid w:val="0"/>
          <w:szCs w:val="40"/>
        </w:rPr>
        <w:tab/>
        <w:t>2,000,000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(16)</w:t>
      </w:r>
      <w:r w:rsidRPr="00A3230E">
        <w:rPr>
          <w:snapToGrid w:val="0"/>
          <w:szCs w:val="40"/>
        </w:rPr>
        <w:tab/>
        <w:t>P12 - Forestry Commission</w:t>
      </w:r>
    </w:p>
    <w:p w:rsidR="00543B7A" w:rsidRPr="00A3230E" w:rsidRDefault="006372F0"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00543B7A" w:rsidRPr="00A3230E">
        <w:rPr>
          <w:snapToGrid w:val="0"/>
          <w:szCs w:val="40"/>
        </w:rPr>
        <w:tab/>
        <w:t>Firefighting Equipment</w:t>
      </w:r>
      <w:r w:rsidR="00543B7A" w:rsidRPr="00A3230E">
        <w:rPr>
          <w:snapToGrid w:val="0"/>
          <w:szCs w:val="40"/>
        </w:rPr>
        <w:tab/>
        <w:t>$</w:t>
      </w:r>
      <w:r w:rsidR="00543B7A" w:rsidRPr="00A3230E">
        <w:rPr>
          <w:snapToGrid w:val="0"/>
          <w:szCs w:val="40"/>
        </w:rPr>
        <w:tab/>
        <w:t>2,000,000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lastRenderedPageBreak/>
        <w:tab/>
        <w:t>(17)</w:t>
      </w:r>
      <w:r w:rsidRPr="00A3230E">
        <w:rPr>
          <w:snapToGrid w:val="0"/>
          <w:szCs w:val="40"/>
        </w:rPr>
        <w:tab/>
        <w:t>P16 - Department of Agriculture</w:t>
      </w:r>
    </w:p>
    <w:p w:rsidR="00543B7A" w:rsidRPr="00A3230E" w:rsidRDefault="006372F0"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00543B7A" w:rsidRPr="00A3230E">
        <w:rPr>
          <w:snapToGrid w:val="0"/>
          <w:szCs w:val="40"/>
        </w:rPr>
        <w:tab/>
        <w:t xml:space="preserve">Metrology Laboratory - Site </w:t>
      </w:r>
    </w:p>
    <w:p w:rsidR="00543B7A" w:rsidRPr="00A3230E" w:rsidRDefault="006372F0"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00543B7A" w:rsidRPr="00A3230E">
        <w:rPr>
          <w:snapToGrid w:val="0"/>
          <w:szCs w:val="40"/>
        </w:rPr>
        <w:tab/>
      </w:r>
      <w:r w:rsidR="00543B7A" w:rsidRPr="00A3230E">
        <w:rPr>
          <w:snapToGrid w:val="0"/>
          <w:szCs w:val="40"/>
        </w:rPr>
        <w:tab/>
        <w:t>Preparation and Construction</w:t>
      </w:r>
      <w:r w:rsidR="00543B7A" w:rsidRPr="00A3230E">
        <w:rPr>
          <w:snapToGrid w:val="0"/>
          <w:szCs w:val="40"/>
        </w:rPr>
        <w:tab/>
        <w:t>$</w:t>
      </w:r>
      <w:r w:rsidR="00543B7A" w:rsidRPr="00A3230E">
        <w:rPr>
          <w:snapToGrid w:val="0"/>
          <w:szCs w:val="40"/>
        </w:rPr>
        <w:tab/>
        <w:t>2,880,000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(18)</w:t>
      </w:r>
      <w:r w:rsidRPr="00A3230E">
        <w:rPr>
          <w:snapToGrid w:val="0"/>
          <w:szCs w:val="40"/>
        </w:rPr>
        <w:tab/>
        <w:t>P20 - Clemson University PSA</w:t>
      </w:r>
    </w:p>
    <w:p w:rsidR="00543B7A" w:rsidRPr="00A3230E" w:rsidRDefault="006372F0"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00543B7A" w:rsidRPr="00A3230E">
        <w:rPr>
          <w:snapToGrid w:val="0"/>
          <w:szCs w:val="40"/>
        </w:rPr>
        <w:tab/>
        <w:t xml:space="preserve">Agriculture and Natural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r>
      <w:r w:rsidRPr="00A3230E">
        <w:rPr>
          <w:snapToGrid w:val="0"/>
          <w:szCs w:val="40"/>
        </w:rPr>
        <w:tab/>
        <w:t>Resources Equipment</w:t>
      </w:r>
      <w:r w:rsidRPr="00A3230E">
        <w:rPr>
          <w:snapToGrid w:val="0"/>
          <w:szCs w:val="40"/>
        </w:rPr>
        <w:tab/>
        <w:t>$</w:t>
      </w:r>
      <w:r w:rsidRPr="00A3230E">
        <w:rPr>
          <w:snapToGrid w:val="0"/>
          <w:szCs w:val="40"/>
        </w:rPr>
        <w:tab/>
        <w:t>3,000,000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(19)</w:t>
      </w:r>
      <w:r w:rsidRPr="00A3230E">
        <w:rPr>
          <w:snapToGrid w:val="0"/>
          <w:szCs w:val="40"/>
        </w:rPr>
        <w:tab/>
        <w:t>N20 - Law Enforcement Training Council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006372F0">
        <w:rPr>
          <w:snapToGrid w:val="0"/>
          <w:szCs w:val="40"/>
        </w:rPr>
        <w:tab/>
      </w:r>
      <w:r w:rsidRPr="00A3230E">
        <w:rPr>
          <w:snapToGrid w:val="0"/>
          <w:szCs w:val="40"/>
        </w:rPr>
        <w:tab/>
        <w:t>Driving Range Resurfacing</w:t>
      </w:r>
      <w:r w:rsidRPr="00A3230E">
        <w:rPr>
          <w:snapToGrid w:val="0"/>
          <w:szCs w:val="40"/>
        </w:rPr>
        <w:tab/>
        <w:t>$</w:t>
      </w:r>
      <w:r w:rsidRPr="00A3230E">
        <w:rPr>
          <w:snapToGrid w:val="0"/>
          <w:szCs w:val="40"/>
        </w:rPr>
        <w:tab/>
        <w:t>450,000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(20)</w:t>
      </w:r>
      <w:r w:rsidRPr="00A3230E">
        <w:rPr>
          <w:snapToGrid w:val="0"/>
          <w:szCs w:val="40"/>
        </w:rPr>
        <w:tab/>
        <w:t>N20 - Law Enforcement Training Council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t>Studio Upgrade</w:t>
      </w:r>
      <w:r w:rsidRPr="00A3230E">
        <w:rPr>
          <w:snapToGrid w:val="0"/>
          <w:szCs w:val="40"/>
        </w:rPr>
        <w:tab/>
        <w:t>$</w:t>
      </w:r>
      <w:r w:rsidRPr="00A3230E">
        <w:rPr>
          <w:snapToGrid w:val="0"/>
          <w:szCs w:val="40"/>
        </w:rPr>
        <w:tab/>
        <w:t>388,000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(21)</w:t>
      </w:r>
      <w:r w:rsidRPr="00A3230E">
        <w:rPr>
          <w:snapToGrid w:val="0"/>
          <w:szCs w:val="40"/>
        </w:rPr>
        <w:tab/>
        <w:t>N20 - Law Enforcement Training Council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t>Intoximeters</w:t>
      </w:r>
      <w:r w:rsidRPr="00A3230E">
        <w:rPr>
          <w:snapToGrid w:val="0"/>
          <w:szCs w:val="40"/>
        </w:rPr>
        <w:tab/>
        <w:t>$</w:t>
      </w:r>
      <w:r w:rsidRPr="00A3230E">
        <w:rPr>
          <w:snapToGrid w:val="0"/>
          <w:szCs w:val="40"/>
        </w:rPr>
        <w:tab/>
        <w:t>175,000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(22)</w:t>
      </w:r>
      <w:r w:rsidRPr="00A3230E">
        <w:rPr>
          <w:snapToGrid w:val="0"/>
          <w:szCs w:val="40"/>
        </w:rPr>
        <w:tab/>
        <w:t>N20 - Law Enforcement Training Council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006372F0">
        <w:rPr>
          <w:snapToGrid w:val="0"/>
          <w:szCs w:val="40"/>
        </w:rPr>
        <w:tab/>
      </w:r>
      <w:r w:rsidRPr="00A3230E">
        <w:rPr>
          <w:snapToGrid w:val="0"/>
          <w:szCs w:val="40"/>
        </w:rPr>
        <w:tab/>
      </w:r>
      <w:r w:rsidRPr="00A3230E">
        <w:rPr>
          <w:snapToGrid w:val="0"/>
          <w:szCs w:val="40"/>
        </w:rPr>
        <w:tab/>
        <w:t>Dining Hall Roof/Air Handler</w:t>
      </w:r>
      <w:r w:rsidRPr="00A3230E">
        <w:rPr>
          <w:snapToGrid w:val="0"/>
          <w:szCs w:val="40"/>
        </w:rPr>
        <w:tab/>
        <w:t>$</w:t>
      </w:r>
      <w:r w:rsidRPr="00A3230E">
        <w:rPr>
          <w:snapToGrid w:val="0"/>
          <w:szCs w:val="40"/>
        </w:rPr>
        <w:tab/>
        <w:t>220,500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(23)</w:t>
      </w:r>
      <w:r w:rsidRPr="00A3230E">
        <w:rPr>
          <w:snapToGrid w:val="0"/>
          <w:szCs w:val="40"/>
        </w:rPr>
        <w:tab/>
        <w:t>R40 - Department of Motor Vehicles</w:t>
      </w:r>
    </w:p>
    <w:p w:rsidR="00543B7A" w:rsidRDefault="006372F0"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sidR="00543B7A" w:rsidRPr="00A3230E">
        <w:rPr>
          <w:snapToGrid w:val="0"/>
          <w:szCs w:val="40"/>
        </w:rPr>
        <w:tab/>
      </w:r>
      <w:r w:rsidR="00543B7A" w:rsidRPr="00A3230E">
        <w:rPr>
          <w:snapToGrid w:val="0"/>
          <w:szCs w:val="40"/>
        </w:rPr>
        <w:tab/>
      </w:r>
      <w:r w:rsidR="00543B7A" w:rsidRPr="00A3230E">
        <w:rPr>
          <w:snapToGrid w:val="0"/>
          <w:szCs w:val="40"/>
        </w:rPr>
        <w:tab/>
        <w:t xml:space="preserve">Rapid Response </w:t>
      </w:r>
    </w:p>
    <w:p w:rsidR="00543B7A" w:rsidRPr="00A3230E" w:rsidRDefault="006372F0"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00543B7A">
        <w:rPr>
          <w:snapToGrid w:val="0"/>
          <w:szCs w:val="40"/>
        </w:rPr>
        <w:tab/>
      </w:r>
      <w:r w:rsidR="00543B7A">
        <w:rPr>
          <w:snapToGrid w:val="0"/>
          <w:szCs w:val="40"/>
        </w:rPr>
        <w:tab/>
      </w:r>
      <w:r w:rsidR="00543B7A" w:rsidRPr="00A3230E">
        <w:rPr>
          <w:snapToGrid w:val="0"/>
          <w:szCs w:val="40"/>
        </w:rPr>
        <w:t>Emergency Vehicles</w:t>
      </w:r>
      <w:r w:rsidR="00543B7A">
        <w:rPr>
          <w:snapToGrid w:val="0"/>
          <w:szCs w:val="40"/>
        </w:rPr>
        <w:tab/>
      </w:r>
      <w:r w:rsidR="00543B7A" w:rsidRPr="00A3230E">
        <w:rPr>
          <w:snapToGrid w:val="0"/>
          <w:szCs w:val="40"/>
        </w:rPr>
        <w:t>$</w:t>
      </w:r>
      <w:r w:rsidR="00543B7A" w:rsidRPr="00A3230E">
        <w:rPr>
          <w:snapToGrid w:val="0"/>
          <w:szCs w:val="40"/>
        </w:rPr>
        <w:tab/>
        <w:t>444,000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(24)</w:t>
      </w:r>
      <w:r w:rsidRPr="00A3230E">
        <w:rPr>
          <w:snapToGrid w:val="0"/>
          <w:szCs w:val="40"/>
        </w:rPr>
        <w:tab/>
        <w:t>E24 - Office of Adjutant General</w:t>
      </w:r>
    </w:p>
    <w:p w:rsidR="00543B7A" w:rsidRPr="00A3230E" w:rsidRDefault="006372F0"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00543B7A" w:rsidRPr="00A3230E">
        <w:rPr>
          <w:snapToGrid w:val="0"/>
          <w:szCs w:val="40"/>
        </w:rPr>
        <w:tab/>
        <w:t xml:space="preserve">Sumter Female Latrine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Pr="00A3230E">
        <w:rPr>
          <w:snapToGrid w:val="0"/>
          <w:szCs w:val="40"/>
        </w:rPr>
        <w:tab/>
      </w:r>
      <w:r w:rsidRPr="00A3230E">
        <w:rPr>
          <w:snapToGrid w:val="0"/>
          <w:szCs w:val="40"/>
        </w:rPr>
        <w:tab/>
        <w:t>(Deferred from FY 12-13)</w:t>
      </w:r>
      <w:r w:rsidRPr="00A3230E">
        <w:rPr>
          <w:snapToGrid w:val="0"/>
          <w:szCs w:val="40"/>
        </w:rPr>
        <w:tab/>
        <w:t>$</w:t>
      </w:r>
      <w:r w:rsidRPr="00A3230E">
        <w:rPr>
          <w:snapToGrid w:val="0"/>
          <w:szCs w:val="40"/>
        </w:rPr>
        <w:tab/>
        <w:t>17,500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(25)</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t xml:space="preserve">Florence Parking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(Deferred from FY 12-13)</w:t>
      </w:r>
      <w:r w:rsidRPr="00A3230E">
        <w:rPr>
          <w:snapToGrid w:val="0"/>
          <w:szCs w:val="40"/>
        </w:rPr>
        <w:tab/>
        <w:t>$</w:t>
      </w:r>
      <w:r w:rsidRPr="00A3230E">
        <w:rPr>
          <w:snapToGrid w:val="0"/>
          <w:szCs w:val="40"/>
        </w:rPr>
        <w:tab/>
        <w:t>60,000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(26)</w:t>
      </w:r>
      <w:r w:rsidRPr="00A3230E">
        <w:rPr>
          <w:snapToGrid w:val="0"/>
          <w:szCs w:val="40"/>
        </w:rPr>
        <w:tab/>
        <w:t>E24 - Office of Adjutant General</w:t>
      </w:r>
    </w:p>
    <w:p w:rsidR="00543B7A" w:rsidRPr="00A3230E" w:rsidRDefault="006372F0"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00543B7A" w:rsidRPr="00A3230E">
        <w:rPr>
          <w:snapToGrid w:val="0"/>
          <w:szCs w:val="40"/>
        </w:rPr>
        <w:tab/>
      </w:r>
      <w:r w:rsidR="00543B7A" w:rsidRPr="00A3230E">
        <w:rPr>
          <w:snapToGrid w:val="0"/>
          <w:szCs w:val="40"/>
        </w:rPr>
        <w:tab/>
        <w:t xml:space="preserve">Myrtle Beach Roof Phase I </w:t>
      </w:r>
    </w:p>
    <w:p w:rsidR="00543B7A" w:rsidRPr="00A3230E" w:rsidRDefault="006372F0"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00543B7A" w:rsidRPr="00A3230E">
        <w:rPr>
          <w:snapToGrid w:val="0"/>
          <w:szCs w:val="40"/>
        </w:rPr>
        <w:tab/>
      </w:r>
      <w:r w:rsidR="00543B7A" w:rsidRPr="00A3230E">
        <w:rPr>
          <w:snapToGrid w:val="0"/>
          <w:szCs w:val="40"/>
        </w:rPr>
        <w:tab/>
      </w:r>
      <w:r w:rsidR="00543B7A" w:rsidRPr="00A3230E">
        <w:rPr>
          <w:snapToGrid w:val="0"/>
          <w:szCs w:val="40"/>
        </w:rPr>
        <w:tab/>
        <w:t>(Deferred from FY 12-13)</w:t>
      </w:r>
      <w:r w:rsidR="00543B7A" w:rsidRPr="00A3230E">
        <w:rPr>
          <w:snapToGrid w:val="0"/>
          <w:szCs w:val="40"/>
        </w:rPr>
        <w:tab/>
        <w:t>$</w:t>
      </w:r>
      <w:r w:rsidR="00543B7A" w:rsidRPr="00A3230E">
        <w:rPr>
          <w:snapToGrid w:val="0"/>
          <w:szCs w:val="40"/>
        </w:rPr>
        <w:tab/>
        <w:t>60,000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(27)</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t xml:space="preserve">Saluda IFR Lead Abatement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r>
      <w:r w:rsidRPr="00A3230E">
        <w:rPr>
          <w:snapToGrid w:val="0"/>
          <w:szCs w:val="40"/>
        </w:rPr>
        <w:tab/>
        <w:t>(Deferred from FY 12-13)</w:t>
      </w:r>
      <w:r w:rsidRPr="00A3230E">
        <w:rPr>
          <w:snapToGrid w:val="0"/>
          <w:szCs w:val="40"/>
        </w:rPr>
        <w:tab/>
        <w:t>$</w:t>
      </w:r>
      <w:r w:rsidRPr="00A3230E">
        <w:rPr>
          <w:snapToGrid w:val="0"/>
          <w:szCs w:val="40"/>
        </w:rPr>
        <w:tab/>
        <w:t>12,500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6372F0">
      <w:pPr>
        <w:keepNext/>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lastRenderedPageBreak/>
        <w:tab/>
        <w:t>(28)</w:t>
      </w:r>
      <w:r w:rsidRPr="00A3230E">
        <w:rPr>
          <w:snapToGrid w:val="0"/>
          <w:szCs w:val="40"/>
        </w:rPr>
        <w:tab/>
        <w:t>E24 - Office of Adjutant General</w:t>
      </w:r>
    </w:p>
    <w:p w:rsidR="00543B7A" w:rsidRDefault="00543B7A" w:rsidP="006372F0">
      <w:pPr>
        <w:keepNext/>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Hemingway Roof Replacement </w:t>
      </w:r>
    </w:p>
    <w:p w:rsidR="00543B7A" w:rsidRPr="00A3230E" w:rsidRDefault="006372F0" w:rsidP="006372F0">
      <w:pPr>
        <w:keepNext/>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00543B7A">
        <w:rPr>
          <w:snapToGrid w:val="0"/>
          <w:szCs w:val="40"/>
        </w:rPr>
        <w:tab/>
      </w:r>
      <w:r w:rsidR="00543B7A">
        <w:rPr>
          <w:snapToGrid w:val="0"/>
          <w:szCs w:val="40"/>
        </w:rPr>
        <w:tab/>
      </w:r>
      <w:r w:rsidR="00543B7A" w:rsidRPr="00A3230E">
        <w:rPr>
          <w:snapToGrid w:val="0"/>
          <w:szCs w:val="40"/>
        </w:rPr>
        <w:t xml:space="preserve">Phase I </w:t>
      </w:r>
    </w:p>
    <w:p w:rsidR="00543B7A" w:rsidRPr="00A3230E" w:rsidRDefault="006372F0" w:rsidP="006372F0">
      <w:pPr>
        <w:keepNext/>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00543B7A" w:rsidRPr="00A3230E">
        <w:rPr>
          <w:snapToGrid w:val="0"/>
          <w:szCs w:val="40"/>
        </w:rPr>
        <w:tab/>
      </w:r>
      <w:r w:rsidR="00543B7A" w:rsidRPr="00A3230E">
        <w:rPr>
          <w:snapToGrid w:val="0"/>
          <w:szCs w:val="40"/>
        </w:rPr>
        <w:tab/>
        <w:t>(Deferred from FY 13-14)</w:t>
      </w:r>
      <w:r w:rsidR="00543B7A" w:rsidRPr="00A3230E">
        <w:rPr>
          <w:snapToGrid w:val="0"/>
          <w:szCs w:val="40"/>
        </w:rPr>
        <w:tab/>
        <w:t>$</w:t>
      </w:r>
      <w:r w:rsidR="00543B7A" w:rsidRPr="00A3230E">
        <w:rPr>
          <w:snapToGrid w:val="0"/>
          <w:szCs w:val="40"/>
        </w:rPr>
        <w:tab/>
        <w:t>75,000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(29)</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006372F0">
        <w:rPr>
          <w:snapToGrid w:val="0"/>
          <w:szCs w:val="40"/>
        </w:rPr>
        <w:tab/>
      </w:r>
      <w:r w:rsidRPr="00A3230E">
        <w:rPr>
          <w:snapToGrid w:val="0"/>
          <w:szCs w:val="40"/>
        </w:rPr>
        <w:tab/>
        <w:t xml:space="preserve">Hemingway Windows and Doors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50,000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(30)</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Georgetown Roof Repairs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75,000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(31)</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Florence Roof Replacement Phase I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75,000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(32)</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t xml:space="preserve">Dillon HVAC Replacement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50,000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(33)</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Barnwell Windows and Doors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75,000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(34)</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sidRPr="00A3230E">
        <w:rPr>
          <w:snapToGrid w:val="0"/>
          <w:szCs w:val="40"/>
        </w:rPr>
        <w:tab/>
      </w:r>
      <w:r w:rsidRPr="00A3230E">
        <w:rPr>
          <w:snapToGrid w:val="0"/>
          <w:szCs w:val="40"/>
        </w:rPr>
        <w:tab/>
      </w:r>
      <w:r w:rsidRPr="00A3230E">
        <w:rPr>
          <w:snapToGrid w:val="0"/>
          <w:szCs w:val="40"/>
        </w:rPr>
        <w:tab/>
        <w:t xml:space="preserve">Conway Windows and Doors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40,000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(35)</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Saluda Roof Replacement Phase I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75,000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(36)</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t xml:space="preserve">Graniteville HVAC, Doors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Pr="00A3230E">
        <w:rPr>
          <w:snapToGrid w:val="0"/>
          <w:szCs w:val="40"/>
        </w:rPr>
        <w:tab/>
      </w:r>
      <w:r w:rsidRPr="00A3230E">
        <w:rPr>
          <w:snapToGrid w:val="0"/>
          <w:szCs w:val="40"/>
        </w:rPr>
        <w:tab/>
        <w:t xml:space="preserve">and Windows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87,500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(37)</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t xml:space="preserve">Greenville Site and Grounds Repair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60,000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6372F0">
      <w:pPr>
        <w:keepNext/>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lastRenderedPageBreak/>
        <w:tab/>
        <w:t>(38)</w:t>
      </w:r>
      <w:r w:rsidRPr="00A3230E">
        <w:rPr>
          <w:snapToGrid w:val="0"/>
          <w:szCs w:val="40"/>
        </w:rPr>
        <w:tab/>
        <w:t>E24 - Office of Adjutant General</w:t>
      </w:r>
    </w:p>
    <w:p w:rsidR="00543B7A" w:rsidRPr="00A3230E" w:rsidRDefault="00543B7A" w:rsidP="006372F0">
      <w:pPr>
        <w:keepNext/>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t xml:space="preserve">Edgefield Roof Replacement Phase I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75,000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(39)</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Conway Armory Site and Grounds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60,000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(40)</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Greer Roof Replacement Phase I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75,000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(41)</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t xml:space="preserve">Chester Roof Repairs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60,000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(42)</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Greenwood HVAC, Plumbing,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Windows and Doors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75,000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(43)</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Easley Roof Replacement Phase I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75,000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(44)</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t xml:space="preserve">Manning Roof Repairs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t>(Deferred from FY 13-14)</w:t>
      </w:r>
      <w:r w:rsidRPr="00A3230E">
        <w:rPr>
          <w:snapToGrid w:val="0"/>
          <w:szCs w:val="40"/>
        </w:rPr>
        <w:tab/>
        <w:t>$</w:t>
      </w:r>
      <w:r w:rsidRPr="00A3230E">
        <w:rPr>
          <w:snapToGrid w:val="0"/>
          <w:szCs w:val="40"/>
        </w:rPr>
        <w:tab/>
        <w:t>50,000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(45)</w:t>
      </w:r>
      <w:r w:rsidRPr="00A3230E">
        <w:rPr>
          <w:snapToGrid w:val="0"/>
          <w:szCs w:val="40"/>
        </w:rPr>
        <w:tab/>
        <w:t>E24 - Office of Adjutant General</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Barnwell HVAC and Latrine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t xml:space="preserve">Renovations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(Deferred from FY 14-15)</w:t>
      </w:r>
      <w:r w:rsidRPr="00A3230E">
        <w:rPr>
          <w:snapToGrid w:val="0"/>
          <w:szCs w:val="40"/>
        </w:rPr>
        <w:tab/>
        <w:t>$</w:t>
      </w:r>
      <w:r w:rsidRPr="00A3230E">
        <w:rPr>
          <w:snapToGrid w:val="0"/>
          <w:szCs w:val="40"/>
        </w:rPr>
        <w:tab/>
        <w:t>50,000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(46)</w:t>
      </w:r>
      <w:r w:rsidRPr="00A3230E">
        <w:rPr>
          <w:snapToGrid w:val="0"/>
          <w:szCs w:val="40"/>
        </w:rPr>
        <w:tab/>
        <w:t>U30 - Division of Aeronautics</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t>Apron and Taxiway Rehab</w:t>
      </w:r>
      <w:r w:rsidRPr="00A3230E">
        <w:rPr>
          <w:snapToGrid w:val="0"/>
          <w:szCs w:val="40"/>
        </w:rPr>
        <w:tab/>
        <w:t>$</w:t>
      </w:r>
      <w:r w:rsidRPr="00A3230E">
        <w:rPr>
          <w:snapToGrid w:val="0"/>
          <w:szCs w:val="40"/>
        </w:rPr>
        <w:tab/>
        <w:t>750,000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(47)</w:t>
      </w:r>
      <w:r w:rsidRPr="00A3230E">
        <w:rPr>
          <w:snapToGrid w:val="0"/>
          <w:szCs w:val="40"/>
        </w:rPr>
        <w:tab/>
        <w:t xml:space="preserve">P28 - Department of Parks,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t>Recreation and Tourism</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Myrtle Beach State Park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Phase II Sewer Repairs</w:t>
      </w:r>
      <w:r w:rsidRPr="00A3230E">
        <w:rPr>
          <w:snapToGrid w:val="0"/>
          <w:szCs w:val="40"/>
        </w:rPr>
        <w:tab/>
        <w:t>$</w:t>
      </w:r>
      <w:r w:rsidRPr="00A3230E">
        <w:rPr>
          <w:snapToGrid w:val="0"/>
          <w:szCs w:val="40"/>
        </w:rPr>
        <w:tab/>
        <w:t>3,000,000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6372F0">
      <w:pPr>
        <w:keepNext/>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lastRenderedPageBreak/>
        <w:tab/>
        <w:t>(48)</w:t>
      </w:r>
      <w:r w:rsidRPr="00A3230E">
        <w:rPr>
          <w:snapToGrid w:val="0"/>
          <w:szCs w:val="40"/>
        </w:rPr>
        <w:tab/>
        <w:t xml:space="preserve">P28 - Department of Parks, </w:t>
      </w:r>
    </w:p>
    <w:p w:rsidR="00543B7A" w:rsidRPr="00A3230E" w:rsidRDefault="00543B7A" w:rsidP="006372F0">
      <w:pPr>
        <w:keepNext/>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t>Recreation and Tourism</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Sesquicentennial State Park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Splash Pad</w:t>
      </w:r>
      <w:r w:rsidRPr="00A3230E">
        <w:rPr>
          <w:snapToGrid w:val="0"/>
          <w:szCs w:val="40"/>
        </w:rPr>
        <w:tab/>
        <w:t>$</w:t>
      </w:r>
      <w:r w:rsidRPr="00A3230E">
        <w:rPr>
          <w:snapToGrid w:val="0"/>
          <w:szCs w:val="40"/>
        </w:rPr>
        <w:tab/>
        <w:t>500,000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(49)</w:t>
      </w:r>
      <w:r w:rsidRPr="00A3230E">
        <w:rPr>
          <w:snapToGrid w:val="0"/>
          <w:szCs w:val="40"/>
        </w:rPr>
        <w:tab/>
        <w:t xml:space="preserve">P28 - Department of Parks,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Pr>
          <w:snapToGrid w:val="0"/>
          <w:szCs w:val="40"/>
        </w:rPr>
        <w:tab/>
      </w:r>
      <w:r w:rsidRPr="00A3230E">
        <w:rPr>
          <w:snapToGrid w:val="0"/>
          <w:szCs w:val="40"/>
        </w:rPr>
        <w:tab/>
      </w:r>
      <w:r w:rsidRPr="00A3230E">
        <w:rPr>
          <w:snapToGrid w:val="0"/>
          <w:szCs w:val="40"/>
        </w:rPr>
        <w:tab/>
        <w:t>Recreation and Tourism</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 xml:space="preserve">State Park Asbestos Abatement </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and Mold Removal - Phase II</w:t>
      </w:r>
      <w:r w:rsidRPr="00A3230E">
        <w:rPr>
          <w:snapToGrid w:val="0"/>
          <w:szCs w:val="40"/>
        </w:rPr>
        <w:tab/>
        <w:t>$</w:t>
      </w:r>
      <w:r w:rsidRPr="00A3230E">
        <w:rPr>
          <w:snapToGrid w:val="0"/>
          <w:szCs w:val="40"/>
        </w:rPr>
        <w:tab/>
        <w:t>400,000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(50)</w:t>
      </w:r>
      <w:r w:rsidRPr="00A3230E">
        <w:rPr>
          <w:snapToGrid w:val="0"/>
          <w:szCs w:val="40"/>
        </w:rPr>
        <w:tab/>
        <w:t>Y14 - State Ports Authority</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r>
      <w:r>
        <w:rPr>
          <w:snapToGrid w:val="0"/>
          <w:szCs w:val="40"/>
        </w:rPr>
        <w:tab/>
      </w:r>
      <w:r>
        <w:rPr>
          <w:snapToGrid w:val="0"/>
          <w:szCs w:val="40"/>
        </w:rPr>
        <w:tab/>
      </w:r>
      <w:r w:rsidRPr="00A3230E">
        <w:rPr>
          <w:snapToGrid w:val="0"/>
          <w:szCs w:val="40"/>
        </w:rPr>
        <w:tab/>
      </w:r>
      <w:r w:rsidRPr="00A3230E">
        <w:rPr>
          <w:snapToGrid w:val="0"/>
          <w:szCs w:val="40"/>
        </w:rPr>
        <w:tab/>
        <w:t>Georgetown Port - Dredging</w:t>
      </w:r>
      <w:r w:rsidRPr="00A3230E">
        <w:rPr>
          <w:snapToGrid w:val="0"/>
          <w:szCs w:val="40"/>
        </w:rPr>
        <w:tab/>
        <w:t>$</w:t>
      </w:r>
      <w:r w:rsidRPr="00A3230E">
        <w:rPr>
          <w:snapToGrid w:val="0"/>
          <w:szCs w:val="40"/>
        </w:rPr>
        <w:tab/>
        <w:t>2,400,000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(51)</w:t>
      </w:r>
      <w:r w:rsidRPr="00A3230E">
        <w:rPr>
          <w:snapToGrid w:val="0"/>
          <w:szCs w:val="40"/>
        </w:rPr>
        <w:tab/>
        <w:t>F03 - Budget and Control Board</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t>Statewide Voting System</w:t>
      </w:r>
      <w:r w:rsidRPr="00A3230E">
        <w:rPr>
          <w:snapToGrid w:val="0"/>
          <w:szCs w:val="40"/>
        </w:rPr>
        <w:tab/>
        <w:t>$</w:t>
      </w:r>
      <w:r w:rsidRPr="00A3230E">
        <w:rPr>
          <w:snapToGrid w:val="0"/>
          <w:szCs w:val="40"/>
        </w:rPr>
        <w:tab/>
        <w:t>1,000,000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(52)</w:t>
      </w:r>
      <w:r w:rsidRPr="00A3230E">
        <w:rPr>
          <w:snapToGrid w:val="0"/>
          <w:szCs w:val="40"/>
        </w:rPr>
        <w:tab/>
        <w:t>U12 - Department of Transportation</w:t>
      </w: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t>Upstate Salt Shed</w:t>
      </w:r>
      <w:r w:rsidRPr="00A3230E">
        <w:rPr>
          <w:snapToGrid w:val="0"/>
          <w:szCs w:val="40"/>
        </w:rPr>
        <w:tab/>
        <w:t>$</w:t>
      </w:r>
      <w:r w:rsidRPr="00A3230E">
        <w:rPr>
          <w:snapToGrid w:val="0"/>
          <w:szCs w:val="40"/>
        </w:rPr>
        <w:tab/>
        <w:t>480,000</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sidRPr="00A3230E">
        <w:rPr>
          <w:snapToGrid w:val="0"/>
          <w:szCs w:val="40"/>
        </w:rPr>
        <w:tab/>
        <w:t>(53)</w:t>
      </w:r>
      <w:r w:rsidRPr="00A3230E">
        <w:rPr>
          <w:snapToGrid w:val="0"/>
          <w:szCs w:val="40"/>
        </w:rPr>
        <w:tab/>
        <w:t>U20 - County Transportation Funds</w:t>
      </w:r>
    </w:p>
    <w:p w:rsidR="00543B7A"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u w:val="single"/>
        </w:rPr>
      </w:pPr>
      <w:r>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t>Allocation to Counties</w:t>
      </w:r>
      <w:r w:rsidRPr="00A3230E">
        <w:rPr>
          <w:snapToGrid w:val="0"/>
          <w:szCs w:val="40"/>
        </w:rPr>
        <w:tab/>
      </w:r>
      <w:r w:rsidRPr="00A3230E">
        <w:rPr>
          <w:snapToGrid w:val="0"/>
          <w:szCs w:val="40"/>
          <w:u w:val="single"/>
        </w:rPr>
        <w:t>$</w:t>
      </w:r>
      <w:r w:rsidRPr="00A3230E">
        <w:rPr>
          <w:snapToGrid w:val="0"/>
          <w:szCs w:val="40"/>
          <w:u w:val="single"/>
        </w:rPr>
        <w:tab/>
        <w:t>1,500,000</w:t>
      </w:r>
    </w:p>
    <w:p w:rsidR="006372F0" w:rsidRPr="00A3230E" w:rsidRDefault="006372F0" w:rsidP="00543B7A">
      <w:pPr>
        <w:tabs>
          <w:tab w:val="left" w:pos="216"/>
          <w:tab w:val="left" w:pos="432"/>
          <w:tab w:val="left" w:pos="648"/>
          <w:tab w:val="left" w:pos="864"/>
          <w:tab w:val="left" w:pos="1080"/>
          <w:tab w:val="left" w:pos="1296"/>
          <w:tab w:val="left" w:pos="1512"/>
          <w:tab w:val="left" w:pos="4410"/>
          <w:tab w:val="right" w:pos="5670"/>
        </w:tabs>
        <w:rPr>
          <w:snapToGrid w:val="0"/>
          <w:szCs w:val="40"/>
          <w:u w:val="single"/>
        </w:rPr>
      </w:pPr>
    </w:p>
    <w:p w:rsidR="00543B7A" w:rsidRPr="00A3230E" w:rsidRDefault="00543B7A" w:rsidP="00543B7A">
      <w:pPr>
        <w:tabs>
          <w:tab w:val="left" w:pos="216"/>
          <w:tab w:val="left" w:pos="432"/>
          <w:tab w:val="left" w:pos="648"/>
          <w:tab w:val="left" w:pos="864"/>
          <w:tab w:val="left" w:pos="1080"/>
          <w:tab w:val="left" w:pos="1296"/>
          <w:tab w:val="left" w:pos="1512"/>
          <w:tab w:val="left" w:pos="4410"/>
          <w:tab w:val="right" w:pos="5670"/>
        </w:tabs>
        <w:rPr>
          <w:snapToGrid w:val="0"/>
          <w:szCs w:val="40"/>
        </w:rPr>
      </w:pPr>
      <w:r>
        <w:rPr>
          <w:snapToGrid w:val="0"/>
          <w:szCs w:val="40"/>
        </w:rPr>
        <w:tab/>
      </w:r>
      <w:r>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r>
      <w:r w:rsidRPr="00A3230E">
        <w:rPr>
          <w:snapToGrid w:val="0"/>
          <w:szCs w:val="40"/>
        </w:rPr>
        <w:tab/>
        <w:t>$</w:t>
      </w:r>
      <w:r w:rsidRPr="00A3230E">
        <w:rPr>
          <w:snapToGrid w:val="0"/>
          <w:szCs w:val="40"/>
        </w:rPr>
        <w:tab/>
        <w:t>114,867,392</w:t>
      </w:r>
    </w:p>
    <w:p w:rsidR="00543B7A"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A3230E">
        <w:rPr>
          <w:snapToGrid w:val="0"/>
          <w:szCs w:val="40"/>
        </w:rPr>
        <w:t>SECTION</w:t>
      </w:r>
      <w:r w:rsidRPr="00A3230E">
        <w:rPr>
          <w:snapToGrid w:val="0"/>
          <w:szCs w:val="40"/>
        </w:rPr>
        <w:tab/>
        <w:t>2.</w:t>
      </w:r>
      <w:r w:rsidRPr="00A3230E">
        <w:rPr>
          <w:snapToGrid w:val="0"/>
          <w:szCs w:val="40"/>
        </w:rPr>
        <w:tab/>
        <w:t xml:space="preserve">Funds appropriated above in Section 1, Item (9) to the Department of Commerce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w:t>
      </w:r>
      <w:r w:rsidR="006372F0">
        <w:rPr>
          <w:snapToGrid w:val="0"/>
          <w:szCs w:val="40"/>
        </w:rPr>
        <w:t>S</w:t>
      </w:r>
      <w:r w:rsidRPr="00A3230E">
        <w:rPr>
          <w:snapToGrid w:val="0"/>
          <w:szCs w:val="40"/>
        </w:rPr>
        <w:t xml:space="preserve">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 </w:t>
      </w:r>
    </w:p>
    <w:p w:rsidR="00543B7A"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A3230E">
        <w:rPr>
          <w:snapToGrid w:val="0"/>
          <w:szCs w:val="40"/>
        </w:rPr>
        <w:t>SECTION</w:t>
      </w:r>
      <w:r w:rsidRPr="00A3230E">
        <w:rPr>
          <w:snapToGrid w:val="0"/>
          <w:szCs w:val="40"/>
        </w:rPr>
        <w:tab/>
        <w:t>3.</w:t>
      </w:r>
      <w:r w:rsidRPr="00A3230E">
        <w:rPr>
          <w:snapToGrid w:val="0"/>
          <w:szCs w:val="40"/>
        </w:rPr>
        <w:tab/>
        <w:t xml:space="preserve">Funds appropriated above in Section 1, Item (13) are to be used solely for the purpose of maintaining the Pinewood Landfill.  These funds are not subject to across the board budget cuts, nor can they be transferred to other agency programs.  At the </w:t>
      </w:r>
      <w:r w:rsidRPr="00A3230E">
        <w:rPr>
          <w:snapToGrid w:val="0"/>
          <w:szCs w:val="40"/>
        </w:rPr>
        <w:lastRenderedPageBreak/>
        <w:t>end of the fiscal year, any remaining balance must be transferred to the Hazardous Waste Permitted Site Fund and cannot be used for any other purpose.  By July fifteenth of each year, the Department of Health and Environmental Control shall submit a report to the Chairman of the Senate Finance Committee and to the Chairman of the House Ways and Means Committee itemizing spending from any source by the department for the operation of the Pinewood Landfill during the prior fiscal year.</w:t>
      </w:r>
    </w:p>
    <w:p w:rsidR="00543B7A"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A3230E">
        <w:rPr>
          <w:snapToGrid w:val="0"/>
          <w:szCs w:val="40"/>
        </w:rPr>
        <w:t>SECTION</w:t>
      </w:r>
      <w:r w:rsidRPr="00A3230E">
        <w:rPr>
          <w:snapToGrid w:val="0"/>
          <w:szCs w:val="40"/>
        </w:rPr>
        <w:tab/>
        <w:t>4.</w:t>
      </w:r>
      <w:r w:rsidRPr="00A3230E">
        <w:rPr>
          <w:snapToGrid w:val="0"/>
          <w:szCs w:val="40"/>
        </w:rPr>
        <w:tab/>
        <w:t xml:space="preserve">Funds appropriated above in Section 1, Item (50) to the State Ports Authority shall be placed in the Georgetown Port Maintenance Dredging Fund. </w:t>
      </w:r>
    </w:p>
    <w:p w:rsidR="00543B7A"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A3230E">
        <w:rPr>
          <w:snapToGrid w:val="0"/>
          <w:szCs w:val="40"/>
        </w:rPr>
        <w:t>SECTION</w:t>
      </w:r>
      <w:r w:rsidRPr="00A3230E">
        <w:rPr>
          <w:snapToGrid w:val="0"/>
          <w:szCs w:val="40"/>
        </w:rPr>
        <w:tab/>
        <w:t>5.</w:t>
      </w:r>
      <w:r w:rsidRPr="00A3230E">
        <w:rPr>
          <w:snapToGrid w:val="0"/>
          <w:szCs w:val="40"/>
        </w:rPr>
        <w:tab/>
        <w:t xml:space="preserve">The $1,000,000 appropriated in item 51 to the Budget and Control Board for a new statewide voting system shall be held by the board until such time as a new voting system with a verifiable paper trail is necessary and is available for purchase by the State Election Commission.  Prior to purchase of a new voting system, federal approval of new voting system standards must be obtained.  Upon approval of the system, the funds held by the Budget and Control Board shall be transferred to the State Election Commission.  These funds shall be carried forward from the prior fiscal year into the current fiscal year and shall not be used for any other purpose by the Budget and Control Board or by the State Election Commission. </w:t>
      </w:r>
    </w:p>
    <w:p w:rsidR="00543B7A"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543B7A" w:rsidRPr="00A3230E"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A3230E">
        <w:rPr>
          <w:snapToGrid w:val="0"/>
          <w:szCs w:val="40"/>
        </w:rPr>
        <w:t>SECTION</w:t>
      </w:r>
      <w:r w:rsidRPr="00A3230E">
        <w:rPr>
          <w:snapToGrid w:val="0"/>
          <w:szCs w:val="40"/>
        </w:rPr>
        <w:tab/>
        <w:t>6.</w:t>
      </w:r>
      <w:r w:rsidRPr="00A3230E">
        <w:rPr>
          <w:snapToGrid w:val="0"/>
          <w:szCs w:val="40"/>
        </w:rPr>
        <w:tab/>
        <w:t>The Comptroller General shall post the appropriations contained in this joint resolution as provided in Section 11</w:t>
      </w:r>
      <w:r w:rsidRPr="00A3230E">
        <w:rPr>
          <w:snapToGrid w:val="0"/>
          <w:szCs w:val="40"/>
        </w:rPr>
        <w:noBreakHyphen/>
        <w:t>11</w:t>
      </w:r>
      <w:r w:rsidRPr="00A3230E">
        <w:rPr>
          <w:snapToGrid w:val="0"/>
          <w:szCs w:val="40"/>
        </w:rPr>
        <w:noBreakHyphen/>
        <w:t>320(D) of the 1976 Code.  Unexpended funds appropriated pursuant to this joint resolution may be carried forward to succeeding fiscal years and expended for the same purposes.</w:t>
      </w:r>
    </w:p>
    <w:p w:rsidR="00543B7A"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szCs w:val="40"/>
        </w:rPr>
      </w:pPr>
    </w:p>
    <w:p w:rsidR="00A651F3" w:rsidRDefault="00543B7A" w:rsidP="0054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230E">
        <w:rPr>
          <w:snapToGrid w:val="0"/>
          <w:szCs w:val="40"/>
        </w:rPr>
        <w:t>SECTION</w:t>
      </w:r>
      <w:r w:rsidRPr="00A3230E">
        <w:rPr>
          <w:snapToGrid w:val="0"/>
          <w:szCs w:val="40"/>
        </w:rPr>
        <w:tab/>
        <w:t>7.</w:t>
      </w:r>
      <w:r w:rsidRPr="00A3230E">
        <w:rPr>
          <w:snapToGrid w:val="0"/>
          <w:szCs w:val="40"/>
        </w:rPr>
        <w:tab/>
        <w:t>This joint resolution takes effect thirty days after the completion of the 2013</w:t>
      </w:r>
      <w:r w:rsidRPr="00A3230E">
        <w:rPr>
          <w:snapToGrid w:val="0"/>
          <w:szCs w:val="40"/>
        </w:rPr>
        <w:noBreakHyphen/>
        <w:t>2014 Fiscal Year in accordance with the provisions of Section 36(B)(3)(a), Article III, Constitution of South Carolina, 1895, and Section 11</w:t>
      </w:r>
      <w:r w:rsidRPr="00A3230E">
        <w:rPr>
          <w:snapToGrid w:val="0"/>
          <w:szCs w:val="40"/>
        </w:rPr>
        <w:noBreakHyphen/>
        <w:t>11</w:t>
      </w:r>
      <w:r w:rsidRPr="00A3230E">
        <w:rPr>
          <w:snapToGrid w:val="0"/>
          <w:szCs w:val="40"/>
        </w:rPr>
        <w:noBreakHyphen/>
        <w:t>320(D)(1) of the 1976 Code.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9D3CEC"/>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B7A" w:rsidRDefault="00543B7A" w:rsidP="009F0C77">
      <w:r>
        <w:separator/>
      </w:r>
    </w:p>
  </w:endnote>
  <w:endnote w:type="continuationSeparator" w:id="0">
    <w:p w:rsidR="00543B7A" w:rsidRDefault="00543B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D60C7D-D2C9-44F0-B462-6FFAD57B8DD5}"/>
    <w:embedBold r:id="rId2" w:fontKey="{1F74A312-DF06-41D8-9B09-44A96EA313B6}"/>
  </w:font>
  <w:font w:name="Calibri">
    <w:panose1 w:val="020F0502020204030204"/>
    <w:charset w:val="00"/>
    <w:family w:val="swiss"/>
    <w:pitch w:val="variable"/>
    <w:sig w:usb0="E10002FF" w:usb1="4000ACFF" w:usb2="00000009" w:usb3="00000000" w:csb0="0000019F" w:csb1="00000000"/>
    <w:embedRegular r:id="rId3" w:fontKey="{5F44AA37-65BD-414A-B00C-DD46923C2ACD}"/>
  </w:font>
  <w:font w:name="Cambria">
    <w:panose1 w:val="02040503050406030204"/>
    <w:charset w:val="00"/>
    <w:family w:val="roman"/>
    <w:pitch w:val="variable"/>
    <w:sig w:usb0="E00002FF" w:usb1="400004FF" w:usb2="00000000" w:usb3="00000000" w:csb0="0000019F" w:csb1="00000000"/>
    <w:embedRegular r:id="rId4" w:fontKey="{0FADB012-EDDD-446A-8C34-5C3514E25D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B7A" w:rsidRPr="00BA3272" w:rsidRDefault="00543B7A" w:rsidP="00BA3272">
    <w:pPr>
      <w:pStyle w:val="Footer"/>
      <w:tabs>
        <w:tab w:val="clear" w:pos="4680"/>
        <w:tab w:val="clear" w:pos="9360"/>
        <w:tab w:val="center" w:pos="2995"/>
      </w:tabs>
      <w:spacing w:before="120"/>
    </w:pPr>
    <w:r>
      <w:t>[4702-</w:t>
    </w:r>
    <w:fldSimple w:instr=" PAGE  \* MERGEFORMAT ">
      <w:r w:rsidR="009D3C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B7A" w:rsidRPr="00BA3272" w:rsidRDefault="00543B7A" w:rsidP="00BA3272">
    <w:pPr>
      <w:pStyle w:val="Footer"/>
      <w:tabs>
        <w:tab w:val="clear" w:pos="4680"/>
        <w:tab w:val="clear" w:pos="9360"/>
        <w:tab w:val="center" w:pos="2995"/>
      </w:tabs>
      <w:spacing w:before="120"/>
    </w:pPr>
    <w:r>
      <w:t>[4702]</w:t>
    </w:r>
    <w:r>
      <w:tab/>
    </w:r>
    <w:fldSimple w:instr=" PAGE  \* MERGEFORMAT ">
      <w:r w:rsidR="009D3C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B7A" w:rsidRDefault="00543B7A" w:rsidP="009F0C77">
      <w:r>
        <w:separator/>
      </w:r>
    </w:p>
  </w:footnote>
  <w:footnote w:type="continuationSeparator" w:id="0">
    <w:p w:rsidR="00543B7A" w:rsidRDefault="00543B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A735E"/>
    <w:rsid w:val="000B00DD"/>
    <w:rsid w:val="000E1785"/>
    <w:rsid w:val="000E64CE"/>
    <w:rsid w:val="000F40FA"/>
    <w:rsid w:val="0010776B"/>
    <w:rsid w:val="00133E66"/>
    <w:rsid w:val="001435A3"/>
    <w:rsid w:val="00144350"/>
    <w:rsid w:val="001C213F"/>
    <w:rsid w:val="001D08F2"/>
    <w:rsid w:val="001D525B"/>
    <w:rsid w:val="001D792F"/>
    <w:rsid w:val="001D7F4F"/>
    <w:rsid w:val="002138A4"/>
    <w:rsid w:val="002321B6"/>
    <w:rsid w:val="00240177"/>
    <w:rsid w:val="00250967"/>
    <w:rsid w:val="002543C8"/>
    <w:rsid w:val="00255940"/>
    <w:rsid w:val="00284AAE"/>
    <w:rsid w:val="002A6431"/>
    <w:rsid w:val="002C3D1C"/>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D2312"/>
    <w:rsid w:val="004E7D54"/>
    <w:rsid w:val="004F2FA7"/>
    <w:rsid w:val="00526078"/>
    <w:rsid w:val="005273C6"/>
    <w:rsid w:val="00530A69"/>
    <w:rsid w:val="00543B7A"/>
    <w:rsid w:val="00545593"/>
    <w:rsid w:val="00554203"/>
    <w:rsid w:val="0057549D"/>
    <w:rsid w:val="00577C6C"/>
    <w:rsid w:val="005C2FE2"/>
    <w:rsid w:val="005D4B59"/>
    <w:rsid w:val="005E2BC9"/>
    <w:rsid w:val="00605102"/>
    <w:rsid w:val="00616D73"/>
    <w:rsid w:val="006215AA"/>
    <w:rsid w:val="006249A1"/>
    <w:rsid w:val="00636609"/>
    <w:rsid w:val="006372F0"/>
    <w:rsid w:val="0067341A"/>
    <w:rsid w:val="0068763D"/>
    <w:rsid w:val="006913C9"/>
    <w:rsid w:val="0069470D"/>
    <w:rsid w:val="006A511E"/>
    <w:rsid w:val="007101C0"/>
    <w:rsid w:val="00734F00"/>
    <w:rsid w:val="00756773"/>
    <w:rsid w:val="007575F1"/>
    <w:rsid w:val="007904D7"/>
    <w:rsid w:val="00796A2D"/>
    <w:rsid w:val="007A0C87"/>
    <w:rsid w:val="007A70AE"/>
    <w:rsid w:val="007F4EC5"/>
    <w:rsid w:val="0080254B"/>
    <w:rsid w:val="00812FF8"/>
    <w:rsid w:val="00815B6C"/>
    <w:rsid w:val="008362E8"/>
    <w:rsid w:val="00867F16"/>
    <w:rsid w:val="008801E5"/>
    <w:rsid w:val="0088609E"/>
    <w:rsid w:val="008A1768"/>
    <w:rsid w:val="008D17CE"/>
    <w:rsid w:val="008F4429"/>
    <w:rsid w:val="00925BB4"/>
    <w:rsid w:val="0094021A"/>
    <w:rsid w:val="0097316E"/>
    <w:rsid w:val="009732F5"/>
    <w:rsid w:val="00985D41"/>
    <w:rsid w:val="00994EA1"/>
    <w:rsid w:val="009C6A0B"/>
    <w:rsid w:val="009D3CEC"/>
    <w:rsid w:val="009F0C77"/>
    <w:rsid w:val="009F4DD1"/>
    <w:rsid w:val="00A07338"/>
    <w:rsid w:val="00A41684"/>
    <w:rsid w:val="00A427B6"/>
    <w:rsid w:val="00A64E80"/>
    <w:rsid w:val="00A651F3"/>
    <w:rsid w:val="00A72BCD"/>
    <w:rsid w:val="00A731C9"/>
    <w:rsid w:val="00A741D9"/>
    <w:rsid w:val="00A833AB"/>
    <w:rsid w:val="00A9152C"/>
    <w:rsid w:val="00A9741D"/>
    <w:rsid w:val="00AC2D25"/>
    <w:rsid w:val="00AD4B17"/>
    <w:rsid w:val="00B359F0"/>
    <w:rsid w:val="00B412D4"/>
    <w:rsid w:val="00B93FE6"/>
    <w:rsid w:val="00BA3272"/>
    <w:rsid w:val="00BC2C7C"/>
    <w:rsid w:val="00BE3C22"/>
    <w:rsid w:val="00C0345E"/>
    <w:rsid w:val="00C3483A"/>
    <w:rsid w:val="00C574A5"/>
    <w:rsid w:val="00C74E9D"/>
    <w:rsid w:val="00C82FD3"/>
    <w:rsid w:val="00C92819"/>
    <w:rsid w:val="00CC6B7B"/>
    <w:rsid w:val="00CD2089"/>
    <w:rsid w:val="00D73A67"/>
    <w:rsid w:val="00D970A9"/>
    <w:rsid w:val="00DC1200"/>
    <w:rsid w:val="00DC2EDA"/>
    <w:rsid w:val="00DE53F3"/>
    <w:rsid w:val="00DF3845"/>
    <w:rsid w:val="00E17BEB"/>
    <w:rsid w:val="00E27634"/>
    <w:rsid w:val="00E3530B"/>
    <w:rsid w:val="00E37347"/>
    <w:rsid w:val="00E41911"/>
    <w:rsid w:val="00E7767E"/>
    <w:rsid w:val="00E92EEF"/>
    <w:rsid w:val="00EB4823"/>
    <w:rsid w:val="00F016C0"/>
    <w:rsid w:val="00F10A9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89A13-9D29-4C21-994B-03F6E2B24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1447</Words>
  <Characters>7960</Characters>
  <Application>Microsoft Office Word</Application>
  <DocSecurity>0</DocSecurity>
  <Lines>199</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2014-06-04T19:55:00Z</cp:lastPrinted>
  <dcterms:created xsi:type="dcterms:W3CDTF">2014-06-04T20:00:00Z</dcterms:created>
  <dcterms:modified xsi:type="dcterms:W3CDTF">2014-06-04T20:00:00Z</dcterms:modified>
</cp:coreProperties>
</file>