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2AB" w:rsidRDefault="00270BF9" w:rsidP="001D7F4F">
      <w:pPr>
        <w:pStyle w:val="BillDots"/>
      </w:pPr>
      <w:r>
        <w:t>AMENDED</w:t>
      </w:r>
    </w:p>
    <w:p w:rsidR="00EE32AB" w:rsidRDefault="00270BF9" w:rsidP="001D7F4F">
      <w:pPr>
        <w:pStyle w:val="BillDots"/>
      </w:pPr>
      <w:r>
        <w:t>March 25</w:t>
      </w:r>
      <w:r w:rsidR="00EE32AB">
        <w:t>, 2014</w:t>
      </w:r>
    </w:p>
    <w:p w:rsidR="00EE32AB" w:rsidRDefault="00EE32AB" w:rsidP="001D7F4F">
      <w:pPr>
        <w:pStyle w:val="BillDots"/>
      </w:pPr>
    </w:p>
    <w:p w:rsidR="00EE32AB" w:rsidRPr="00EE32AB" w:rsidRDefault="00EE32AB" w:rsidP="00EE32A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4820</w:t>
      </w:r>
    </w:p>
    <w:p w:rsidR="00EE32AB" w:rsidRDefault="00EE32AB" w:rsidP="001D7F4F">
      <w:pPr>
        <w:pStyle w:val="BillDots"/>
      </w:pPr>
    </w:p>
    <w:p w:rsidR="00EE32AB" w:rsidRDefault="00EE32AB" w:rsidP="00EE32AB">
      <w:pPr>
        <w:pStyle w:val="BillDots"/>
      </w:pPr>
      <w:r>
        <w:t xml:space="preserve">Introduced by </w:t>
      </w:r>
      <w:r w:rsidRPr="00DE0DA2">
        <w:t>Reps. Norman, King, Long, D.C. Moss, Delleney, Felder, V.S. Moss, Pope and Simrill</w:t>
      </w:r>
    </w:p>
    <w:p w:rsidR="00EE32AB" w:rsidRDefault="00EE32AB" w:rsidP="001D7F4F">
      <w:pPr>
        <w:pStyle w:val="BillDots"/>
      </w:pPr>
    </w:p>
    <w:p w:rsidR="00EE32AB" w:rsidRDefault="00270BF9" w:rsidP="001D7F4F">
      <w:pPr>
        <w:pStyle w:val="BillDots"/>
      </w:pPr>
      <w:r>
        <w:t>L. Printed 3/25</w:t>
      </w:r>
      <w:r w:rsidR="00EE32AB">
        <w:t>/14--</w:t>
      </w:r>
      <w:r w:rsidR="00D80DCD">
        <w:t>S</w:t>
      </w:r>
      <w:r w:rsidR="00EE32AB">
        <w:t>.</w:t>
      </w:r>
    </w:p>
    <w:p w:rsidR="00EE32AB" w:rsidRDefault="00EE32AB" w:rsidP="001D7F4F">
      <w:pPr>
        <w:pStyle w:val="BillDots"/>
      </w:pPr>
      <w:r>
        <w:t>Read the first time March 11, 2014.</w:t>
      </w:r>
    </w:p>
    <w:p w:rsidR="00EE32AB" w:rsidRPr="00EE32AB" w:rsidRDefault="00EE32AB" w:rsidP="00EE32AB">
      <w:pPr>
        <w:pStyle w:val="BillDots"/>
        <w:jc w:val="center"/>
      </w:pPr>
      <w:r>
        <w:rPr>
          <w:u w:val="single"/>
        </w:rPr>
        <w:t>            </w:t>
      </w:r>
    </w:p>
    <w:p w:rsidR="00EE32AB" w:rsidRDefault="00EE32AB" w:rsidP="001D7F4F">
      <w:pPr>
        <w:pStyle w:val="BillDots"/>
      </w:pPr>
    </w:p>
    <w:p w:rsidR="00310455" w:rsidRDefault="00310455" w:rsidP="001D7F4F">
      <w:pPr>
        <w:pStyle w:val="BillDots"/>
        <w:sectPr w:rsidR="00310455" w:rsidSect="003104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13E">
        <w:rPr>
          <w:color w:val="000000" w:themeColor="text1"/>
          <w:u w:color="000000" w:themeColor="text1"/>
        </w:rPr>
        <w:t>SECTION</w:t>
      </w:r>
      <w:r w:rsidRPr="00AC313E">
        <w:rPr>
          <w:color w:val="000000" w:themeColor="text1"/>
          <w:u w:color="000000" w:themeColor="text1"/>
        </w:rPr>
        <w:tab/>
        <w:t>1.</w:t>
      </w:r>
      <w:r w:rsidRPr="00AC313E">
        <w:rPr>
          <w:color w:val="000000" w:themeColor="text1"/>
          <w:u w:color="000000" w:themeColor="text1"/>
        </w:rPr>
        <w:tab/>
        <w:t>Section 1(A) of Act 473 of 2002 is amended to read: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color="000000" w:themeColor="text1"/>
        </w:rPr>
      </w:pPr>
      <w:r w:rsidRPr="00AC313E">
        <w:rPr>
          <w:color w:val="000000" w:themeColor="text1"/>
          <w:u w:color="000000" w:themeColor="text1"/>
        </w:rPr>
        <w:tab/>
        <w:t>“(A)</w:t>
      </w:r>
      <w:r w:rsidRPr="00AC313E">
        <w:rPr>
          <w:color w:val="000000" w:themeColor="text1"/>
          <w:u w:val="single" w:color="000000" w:themeColor="text1"/>
        </w:rPr>
        <w:t>(1)</w:t>
      </w:r>
      <w:r w:rsidRPr="00AC313E">
        <w:rPr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color="000000" w:themeColor="text1"/>
        </w:rPr>
        <w:t xml:space="preserve">Notwithstanding any other provision of law, beginning with the elections conducted in </w:t>
      </w:r>
      <w:r w:rsidRPr="00AC313E">
        <w:rPr>
          <w:rFonts w:eastAsia="Calibri"/>
          <w:strike/>
          <w:color w:val="000000" w:themeColor="text1"/>
          <w:u w:color="000000" w:themeColor="text1"/>
        </w:rPr>
        <w:t>2002</w:t>
      </w:r>
      <w:r w:rsidRPr="00AC313E">
        <w:rPr>
          <w:rFonts w:eastAsia="Calibri"/>
          <w:color w:val="000000" w:themeColor="text1"/>
          <w:u w:color="000000" w:themeColor="text1"/>
        </w:rPr>
        <w:t xml:space="preserve"> </w:t>
      </w:r>
      <w:r w:rsidRPr="00AC313E">
        <w:rPr>
          <w:rFonts w:eastAsia="Calibri"/>
          <w:color w:val="000000" w:themeColor="text1"/>
          <w:u w:val="single" w:color="000000" w:themeColor="text1"/>
        </w:rPr>
        <w:t>2014</w:t>
      </w:r>
      <w:r w:rsidRPr="00AC313E">
        <w:rPr>
          <w:rFonts w:eastAsia="Calibri"/>
          <w:color w:val="000000" w:themeColor="text1"/>
          <w:u w:color="000000" w:themeColor="text1"/>
        </w:rPr>
        <w:t xml:space="preserve">, the five election districts in which five of the seven members of the Board of Trustees of Clover School District No. 2 of York County are required to reside are established and delineated on map number </w:t>
      </w:r>
      <w:r w:rsidRPr="00AC313E">
        <w:rPr>
          <w:rFonts w:eastAsia="Calibri"/>
          <w:strike/>
          <w:color w:val="000000" w:themeColor="text1"/>
          <w:u w:color="000000" w:themeColor="text1"/>
        </w:rPr>
        <w:t>S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91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02</w:t>
      </w:r>
      <w:r w:rsidRPr="00AC313E">
        <w:rPr>
          <w:strike/>
          <w:color w:val="000000" w:themeColor="text1"/>
          <w:u w:color="000000" w:themeColor="text1"/>
        </w:rPr>
        <w:noBreakHyphen/>
      </w:r>
      <w:r w:rsidRPr="00AC313E">
        <w:rPr>
          <w:rFonts w:eastAsia="Calibri"/>
          <w:strike/>
          <w:color w:val="000000" w:themeColor="text1"/>
          <w:u w:color="000000" w:themeColor="text1"/>
        </w:rPr>
        <w:t>02</w:t>
      </w:r>
      <w:r w:rsidRPr="00AC313E">
        <w:rPr>
          <w:rFonts w:eastAsia="Calibri"/>
          <w:color w:val="000000" w:themeColor="text1"/>
          <w:u w:color="000000" w:themeColor="text1"/>
        </w:rPr>
        <w:t xml:space="preserve"> </w:t>
      </w:r>
      <w:r w:rsidRPr="00AC313E">
        <w:rPr>
          <w:rFonts w:eastAsia="Calibri"/>
          <w:color w:val="000000" w:themeColor="text1"/>
          <w:u w:val="single" w:color="000000" w:themeColor="text1"/>
        </w:rPr>
        <w:t>S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91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02</w:t>
      </w:r>
      <w:r w:rsidRPr="00AC313E">
        <w:rPr>
          <w:rFonts w:eastAsia="Calibri"/>
          <w:color w:val="000000" w:themeColor="text1"/>
          <w:u w:val="single" w:color="000000" w:themeColor="text1"/>
        </w:rPr>
        <w:noBreakHyphen/>
        <w:t>14</w:t>
      </w:r>
      <w:r w:rsidRPr="00AC313E">
        <w:rPr>
          <w:rFonts w:eastAsia="Calibri"/>
          <w:color w:val="000000" w:themeColor="text1"/>
          <w:u w:color="000000" w:themeColor="text1"/>
        </w:rPr>
        <w:t xml:space="preserve"> created and maintained by the Office of Research and Statistics of the State Budget and Control Board.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val="single" w:color="000000" w:themeColor="text1"/>
        </w:rPr>
      </w:pPr>
      <w:r w:rsidRPr="00AC313E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val="single" w:color="000000" w:themeColor="text1"/>
        </w:rPr>
        <w:t>(2)</w:t>
      </w:r>
      <w:r w:rsidRPr="006B1FA1">
        <w:rPr>
          <w:rFonts w:eastAsia="Calibri"/>
          <w:color w:val="000000" w:themeColor="text1"/>
          <w:u w:color="000000" w:themeColor="text1"/>
        </w:rPr>
        <w:tab/>
      </w:r>
      <w:r w:rsidRPr="00AC313E">
        <w:rPr>
          <w:rFonts w:eastAsia="Calibri"/>
          <w:color w:val="000000" w:themeColor="text1"/>
          <w:u w:val="single" w:color="000000" w:themeColor="text1"/>
        </w:rPr>
        <w:t>The demographic information shown on this map is as follows:</w:t>
      </w:r>
    </w:p>
    <w:p w:rsidR="00270BF9" w:rsidRPr="00AC313E" w:rsidRDefault="00270BF9" w:rsidP="0027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 w:themeColor="text1"/>
          <w:u w:val="single" w:color="000000" w:themeColor="text1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AD25DC">
        <w:rPr>
          <w:color w:val="000000" w:themeColor="text1"/>
          <w:sz w:val="14"/>
          <w:szCs w:val="14"/>
          <w:u w:val="single" w:color="000000" w:themeColor="text1"/>
        </w:rPr>
        <w:t>District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Pop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Dev.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%Dev.</w:t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NH_WHT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%NH_WHT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NH_BLK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%NH_BLK</w:t>
      </w:r>
      <w:r w:rsidRPr="00AD25DC">
        <w:rPr>
          <w:color w:val="000000" w:themeColor="text1"/>
          <w:sz w:val="14"/>
          <w:szCs w:val="14"/>
          <w:u w:color="000000" w:themeColor="text1"/>
        </w:rPr>
        <w:tab/>
      </w:r>
      <w:r w:rsidRPr="00AD25DC">
        <w:rPr>
          <w:color w:val="000000" w:themeColor="text1"/>
          <w:sz w:val="14"/>
          <w:szCs w:val="14"/>
          <w:u w:val="single" w:color="000000" w:themeColor="text1"/>
        </w:rPr>
        <w:t>VAP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1</w:t>
      </w:r>
      <w:r w:rsidRPr="00AD25DC">
        <w:rPr>
          <w:color w:val="000000" w:themeColor="text1"/>
          <w:sz w:val="14"/>
          <w:szCs w:val="14"/>
        </w:rPr>
        <w:tab/>
      </w:r>
      <w:r w:rsidR="00AD25DC"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6,906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32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0.47%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5,258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76.14%</w:t>
      </w:r>
      <w:r w:rsidRPr="003823F9">
        <w:rPr>
          <w:color w:val="000000" w:themeColor="text1"/>
          <w:sz w:val="14"/>
          <w:szCs w:val="14"/>
          <w:u w:val="single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1,231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17.83%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5,004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6,741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-133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  </w:t>
      </w:r>
      <w:r w:rsidRPr="003823F9">
        <w:rPr>
          <w:color w:val="000000" w:themeColor="text1"/>
          <w:sz w:val="14"/>
          <w:szCs w:val="14"/>
          <w:u w:val="single"/>
        </w:rPr>
        <w:t>-1.93%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>5,774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85.65%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615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9.12%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5,055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3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6,850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-24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AD25DC">
        <w:rPr>
          <w:color w:val="000000" w:themeColor="text1"/>
          <w:sz w:val="14"/>
          <w:szCs w:val="14"/>
        </w:rPr>
        <w:t xml:space="preserve">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-0.35%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6,128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89.46%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392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5.72%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5,212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4</w:t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6,827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</w:t>
      </w:r>
      <w:r w:rsidRPr="00AD25DC">
        <w:rPr>
          <w:color w:val="000000" w:themeColor="text1"/>
          <w:sz w:val="14"/>
          <w:szCs w:val="14"/>
        </w:rPr>
        <w:t xml:space="preserve">  </w:t>
      </w:r>
      <w:r w:rsidRPr="003823F9">
        <w:rPr>
          <w:color w:val="000000" w:themeColor="text1"/>
          <w:sz w:val="14"/>
          <w:szCs w:val="14"/>
          <w:u w:val="single"/>
        </w:rPr>
        <w:t>-47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-0.68%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6,170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90.38%</w:t>
      </w:r>
      <w:r w:rsidRPr="003823F9">
        <w:rPr>
          <w:color w:val="000000" w:themeColor="text1"/>
          <w:sz w:val="14"/>
          <w:szCs w:val="14"/>
          <w:u w:val="single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393</w:t>
      </w:r>
      <w:r w:rsidRPr="00AD25DC">
        <w:rPr>
          <w:color w:val="000000" w:themeColor="text1"/>
          <w:sz w:val="14"/>
          <w:szCs w:val="14"/>
        </w:rPr>
        <w:tab/>
        <w:t xml:space="preserve"> 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5.76%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5,167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3823F9">
        <w:rPr>
          <w:color w:val="000000" w:themeColor="text1"/>
          <w:sz w:val="14"/>
          <w:szCs w:val="14"/>
          <w:u w:val="single"/>
        </w:rPr>
        <w:t>5</w:t>
      </w:r>
      <w:r w:rsid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7,044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170</w:t>
      </w:r>
      <w:r w:rsidRPr="00AD25DC">
        <w:rPr>
          <w:color w:val="000000" w:themeColor="text1"/>
          <w:sz w:val="14"/>
          <w:szCs w:val="14"/>
        </w:rPr>
        <w:tab/>
        <w:t xml:space="preserve"> </w:t>
      </w:r>
      <w:r w:rsidR="00AD25DC">
        <w:rPr>
          <w:color w:val="000000" w:themeColor="text1"/>
          <w:sz w:val="14"/>
          <w:szCs w:val="14"/>
        </w:rPr>
        <w:t xml:space="preserve">   </w:t>
      </w:r>
      <w:r w:rsidRPr="00AD25DC">
        <w:rPr>
          <w:color w:val="000000" w:themeColor="text1"/>
          <w:sz w:val="14"/>
          <w:szCs w:val="14"/>
        </w:rPr>
        <w:t xml:space="preserve">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2.47%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6,102</w:t>
      </w:r>
      <w:r w:rsidRP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86.63%</w:t>
      </w:r>
      <w:r w:rsidR="00AD25DC">
        <w:rPr>
          <w:color w:val="000000" w:themeColor="text1"/>
          <w:sz w:val="14"/>
          <w:szCs w:val="14"/>
        </w:rPr>
        <w:tab/>
      </w:r>
      <w:r w:rsidR="00AD25DC">
        <w:rPr>
          <w:color w:val="000000" w:themeColor="text1"/>
          <w:sz w:val="14"/>
          <w:szCs w:val="14"/>
        </w:rPr>
        <w:tab/>
        <w:t xml:space="preserve">   </w:t>
      </w:r>
      <w:r w:rsidRPr="003823F9">
        <w:rPr>
          <w:color w:val="000000" w:themeColor="text1"/>
          <w:sz w:val="14"/>
          <w:szCs w:val="14"/>
          <w:u w:val="single"/>
        </w:rPr>
        <w:t>486</w:t>
      </w:r>
      <w:r w:rsidRPr="00AD25DC">
        <w:rPr>
          <w:color w:val="000000" w:themeColor="text1"/>
          <w:sz w:val="14"/>
          <w:szCs w:val="14"/>
        </w:rPr>
        <w:tab/>
        <w:t xml:space="preserve">  </w:t>
      </w:r>
      <w:r w:rsidR="007B3A11">
        <w:rPr>
          <w:color w:val="000000" w:themeColor="text1"/>
          <w:sz w:val="14"/>
          <w:szCs w:val="14"/>
        </w:rPr>
        <w:t xml:space="preserve"> </w:t>
      </w:r>
      <w:r w:rsidRPr="00AD25DC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6.90%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5,179</w:t>
      </w: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Total</w:t>
      </w:r>
      <w:r w:rsidRPr="00AD25DC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 xml:space="preserve"> </w:t>
      </w:r>
      <w:r w:rsidRPr="003823F9">
        <w:rPr>
          <w:color w:val="000000" w:themeColor="text1"/>
          <w:sz w:val="14"/>
          <w:szCs w:val="14"/>
          <w:u w:val="single"/>
        </w:rPr>
        <w:t>34,368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  <w:t xml:space="preserve">    </w:t>
      </w:r>
      <w:r w:rsidRPr="003823F9">
        <w:rPr>
          <w:color w:val="000000" w:themeColor="text1"/>
          <w:sz w:val="14"/>
          <w:szCs w:val="14"/>
          <w:u w:val="single"/>
        </w:rPr>
        <w:t>29,432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Pr="003823F9">
        <w:rPr>
          <w:color w:val="000000" w:themeColor="text1"/>
          <w:sz w:val="14"/>
          <w:szCs w:val="14"/>
          <w:u w:val="single"/>
        </w:rPr>
        <w:t>3,117</w:t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</w:r>
      <w:r w:rsidR="00746783">
        <w:rPr>
          <w:color w:val="000000" w:themeColor="text1"/>
          <w:sz w:val="14"/>
          <w:szCs w:val="14"/>
        </w:rPr>
        <w:tab/>
        <w:t xml:space="preserve">    </w:t>
      </w:r>
      <w:r w:rsidRPr="003823F9">
        <w:rPr>
          <w:color w:val="000000" w:themeColor="text1"/>
          <w:sz w:val="14"/>
          <w:szCs w:val="14"/>
          <w:u w:val="single"/>
        </w:rPr>
        <w:t>25,617</w:t>
      </w:r>
    </w:p>
    <w:p w:rsidR="00270BF9" w:rsidRPr="00AD25DC" w:rsidRDefault="00270BF9" w:rsidP="00270BF9">
      <w:pPr>
        <w:tabs>
          <w:tab w:val="left" w:pos="1059"/>
          <w:tab w:val="left" w:pos="2713"/>
          <w:tab w:val="left" w:pos="3730"/>
          <w:tab w:val="left" w:pos="5028"/>
          <w:tab w:val="left" w:pos="6730"/>
          <w:tab w:val="left" w:pos="8695"/>
          <w:tab w:val="left" w:pos="10216"/>
          <w:tab w:val="left" w:pos="12005"/>
        </w:tabs>
        <w:ind w:left="-162"/>
        <w:rPr>
          <w:color w:val="000000"/>
          <w:sz w:val="16"/>
          <w:szCs w:val="16"/>
        </w:rPr>
      </w:pPr>
    </w:p>
    <w:p w:rsidR="00270BF9" w:rsidRPr="00AD25DC" w:rsidRDefault="00270BF9" w:rsidP="00AD25DC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67634D">
        <w:rPr>
          <w:color w:val="000000" w:themeColor="text1"/>
          <w:sz w:val="14"/>
          <w:szCs w:val="14"/>
          <w:u w:val="single"/>
        </w:rPr>
        <w:t>District</w:t>
      </w:r>
      <w:r w:rsidR="0067634D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NHWVAP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%NHWVAP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NHBVAP</w:t>
      </w:r>
      <w:r w:rsidRPr="00AD25DC">
        <w:rPr>
          <w:color w:val="000000" w:themeColor="text1"/>
          <w:sz w:val="14"/>
          <w:szCs w:val="14"/>
        </w:rPr>
        <w:tab/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%NHBVAP</w:t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AllOth</w:t>
      </w:r>
      <w:r w:rsidRPr="00AD25DC">
        <w:rPr>
          <w:color w:val="000000" w:themeColor="text1"/>
          <w:sz w:val="14"/>
          <w:szCs w:val="14"/>
        </w:rPr>
        <w:tab/>
      </w:r>
      <w:r w:rsidR="0067634D">
        <w:rPr>
          <w:color w:val="000000" w:themeColor="text1"/>
          <w:sz w:val="14"/>
          <w:szCs w:val="14"/>
        </w:rPr>
        <w:tab/>
      </w:r>
      <w:r w:rsidRPr="0067634D">
        <w:rPr>
          <w:color w:val="000000" w:themeColor="text1"/>
          <w:sz w:val="14"/>
          <w:szCs w:val="14"/>
          <w:u w:val="single"/>
        </w:rPr>
        <w:t>AllOthVAP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1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3,936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78.66%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832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16.63%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417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236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2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4,377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86.59%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455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   </w:t>
      </w:r>
      <w:r w:rsidRPr="00E950D1">
        <w:rPr>
          <w:color w:val="000000" w:themeColor="text1"/>
          <w:sz w:val="14"/>
          <w:szCs w:val="14"/>
          <w:u w:val="single"/>
        </w:rPr>
        <w:t>9%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352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223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3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4,738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90.91%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268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5.14%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330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206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4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4,711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91.17%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278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5.38%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264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178</w:t>
      </w:r>
    </w:p>
    <w:p w:rsidR="00270BF9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59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610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5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4,582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88.47%</w:t>
      </w:r>
      <w:r w:rsidRPr="00E950D1">
        <w:rPr>
          <w:color w:val="000000" w:themeColor="text1"/>
          <w:sz w:val="14"/>
          <w:szCs w:val="14"/>
          <w:u w:val="single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324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6.26%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456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Pr="00E950D1">
        <w:rPr>
          <w:color w:val="000000" w:themeColor="text1"/>
          <w:sz w:val="14"/>
          <w:szCs w:val="14"/>
          <w:u w:val="single"/>
        </w:rPr>
        <w:t>273</w:t>
      </w:r>
    </w:p>
    <w:p w:rsidR="00237451" w:rsidRDefault="00237451" w:rsidP="00AD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/>
        </w:rPr>
      </w:pPr>
    </w:p>
    <w:p w:rsidR="002D48B0" w:rsidRPr="00AD25DC" w:rsidRDefault="00270BF9" w:rsidP="00237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32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</w:rPr>
      </w:pPr>
      <w:r w:rsidRPr="00237451">
        <w:rPr>
          <w:color w:val="000000" w:themeColor="text1"/>
          <w:sz w:val="14"/>
          <w:szCs w:val="14"/>
          <w:u w:val="single"/>
        </w:rPr>
        <w:t>Total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 </w:t>
      </w:r>
      <w:r w:rsidRPr="00237451">
        <w:rPr>
          <w:color w:val="000000" w:themeColor="text1"/>
          <w:sz w:val="14"/>
          <w:szCs w:val="14"/>
          <w:u w:val="single"/>
        </w:rPr>
        <w:t>22,344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  </w:t>
      </w:r>
      <w:r w:rsidRPr="00E950D1">
        <w:rPr>
          <w:color w:val="000000" w:themeColor="text1"/>
          <w:sz w:val="14"/>
          <w:szCs w:val="14"/>
          <w:u w:val="single"/>
        </w:rPr>
        <w:t>2,157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8.42%</w:t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ab/>
        <w:t xml:space="preserve"> </w:t>
      </w:r>
      <w:r w:rsidRPr="00E950D1">
        <w:rPr>
          <w:color w:val="000000" w:themeColor="text1"/>
          <w:sz w:val="14"/>
          <w:szCs w:val="14"/>
          <w:u w:val="single"/>
        </w:rPr>
        <w:t>1819</w:t>
      </w:r>
      <w:r w:rsidRPr="00AD25DC">
        <w:rPr>
          <w:color w:val="000000" w:themeColor="text1"/>
          <w:sz w:val="14"/>
          <w:szCs w:val="14"/>
        </w:rPr>
        <w:tab/>
      </w:r>
      <w:r w:rsidRPr="00AD25DC">
        <w:rPr>
          <w:color w:val="000000" w:themeColor="text1"/>
          <w:sz w:val="14"/>
          <w:szCs w:val="14"/>
        </w:rPr>
        <w:tab/>
      </w:r>
      <w:r w:rsidR="00237451">
        <w:rPr>
          <w:color w:val="000000" w:themeColor="text1"/>
          <w:sz w:val="14"/>
          <w:szCs w:val="14"/>
        </w:rPr>
        <w:t xml:space="preserve">    </w:t>
      </w:r>
      <w:r w:rsidRPr="00E950D1">
        <w:rPr>
          <w:color w:val="000000" w:themeColor="text1"/>
          <w:sz w:val="14"/>
          <w:szCs w:val="14"/>
          <w:u w:val="single"/>
        </w:rPr>
        <w:t>1116</w:t>
      </w:r>
      <w:r w:rsidRPr="00AD25DC">
        <w:rPr>
          <w:color w:val="000000" w:themeColor="text1"/>
          <w:sz w:val="14"/>
          <w:szCs w:val="14"/>
        </w:rPr>
        <w:t>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E57C02">
      <w:pPr>
        <w:suppressAutoHyphens/>
      </w:pPr>
    </w:p>
    <w:sectPr w:rsidR="00987500" w:rsidSect="003104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215C8-EAFD-4D56-8F19-282A93925FBE}"/>
    <w:embedBold r:id="rId2" w:fontKey="{FCE6E1B7-3DBA-4671-A817-05930EC5E8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7BEA15-936D-4FAB-9B3E-5EF1D1E7AA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AB7E75-AD52-4072-A746-D7E99F7F3D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</w:t>
    </w:r>
    <w:r w:rsidR="00310455">
      <w:t>-</w:t>
    </w:r>
    <w:fldSimple w:instr=" PAGE  \* MERGEFORMAT ">
      <w:r w:rsidR="00E57C02">
        <w:rPr>
          <w:noProof/>
        </w:rPr>
        <w:t>1</w:t>
      </w:r>
    </w:fldSimple>
    <w:r w:rsidR="003104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55" w:rsidRPr="00987500" w:rsidRDefault="00310455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 w:rsidR="00E57C0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40FA"/>
    <w:rsid w:val="000F55BD"/>
    <w:rsid w:val="00103F7A"/>
    <w:rsid w:val="0010776B"/>
    <w:rsid w:val="00133E66"/>
    <w:rsid w:val="001435A3"/>
    <w:rsid w:val="001536F7"/>
    <w:rsid w:val="001D08F2"/>
    <w:rsid w:val="001D525B"/>
    <w:rsid w:val="001D674F"/>
    <w:rsid w:val="001D7F4F"/>
    <w:rsid w:val="002321B6"/>
    <w:rsid w:val="00237451"/>
    <w:rsid w:val="00250967"/>
    <w:rsid w:val="002543C8"/>
    <w:rsid w:val="00270BF9"/>
    <w:rsid w:val="00284AAE"/>
    <w:rsid w:val="002D48B0"/>
    <w:rsid w:val="002E5912"/>
    <w:rsid w:val="00301B21"/>
    <w:rsid w:val="00310455"/>
    <w:rsid w:val="00325348"/>
    <w:rsid w:val="0032732C"/>
    <w:rsid w:val="00336AD0"/>
    <w:rsid w:val="0037079A"/>
    <w:rsid w:val="003823F9"/>
    <w:rsid w:val="003A3D7E"/>
    <w:rsid w:val="003D01E8"/>
    <w:rsid w:val="003E5288"/>
    <w:rsid w:val="003F6D79"/>
    <w:rsid w:val="00403204"/>
    <w:rsid w:val="0041760A"/>
    <w:rsid w:val="00417C01"/>
    <w:rsid w:val="00417C7B"/>
    <w:rsid w:val="004809EE"/>
    <w:rsid w:val="004E7D54"/>
    <w:rsid w:val="005273C6"/>
    <w:rsid w:val="00530A69"/>
    <w:rsid w:val="00545593"/>
    <w:rsid w:val="00577C6C"/>
    <w:rsid w:val="005A2A7B"/>
    <w:rsid w:val="005C2FE2"/>
    <w:rsid w:val="005E2BC9"/>
    <w:rsid w:val="00605102"/>
    <w:rsid w:val="006215AA"/>
    <w:rsid w:val="00632948"/>
    <w:rsid w:val="0067634D"/>
    <w:rsid w:val="006913C9"/>
    <w:rsid w:val="0069470D"/>
    <w:rsid w:val="00734F00"/>
    <w:rsid w:val="00746783"/>
    <w:rsid w:val="007A70AE"/>
    <w:rsid w:val="007B3A11"/>
    <w:rsid w:val="007C1467"/>
    <w:rsid w:val="008362E8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5DC"/>
    <w:rsid w:val="00AD4B17"/>
    <w:rsid w:val="00B33C42"/>
    <w:rsid w:val="00B412D4"/>
    <w:rsid w:val="00B97B6C"/>
    <w:rsid w:val="00BE3C22"/>
    <w:rsid w:val="00C02B2F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80DCD"/>
    <w:rsid w:val="00D970A9"/>
    <w:rsid w:val="00DF3845"/>
    <w:rsid w:val="00E36189"/>
    <w:rsid w:val="00E41911"/>
    <w:rsid w:val="00E57C02"/>
    <w:rsid w:val="00E92EEF"/>
    <w:rsid w:val="00E950D1"/>
    <w:rsid w:val="00EC6403"/>
    <w:rsid w:val="00EE32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7C95D-CE52-4F22-9B91-EB4B75E4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1614</Characters>
  <Application>Microsoft Office Word</Application>
  <DocSecurity>0</DocSecurity>
  <Lines>76</Lines>
  <Paragraphs>39</Paragraphs>
  <ScaleCrop>false</ScaleCrop>
  <Company>LPITS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2014-03-25T20:29:00Z</cp:lastPrinted>
  <dcterms:created xsi:type="dcterms:W3CDTF">2014-03-25T20:36:00Z</dcterms:created>
  <dcterms:modified xsi:type="dcterms:W3CDTF">2014-03-25T20:36:00Z</dcterms:modified>
</cp:coreProperties>
</file>