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38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E4858">
        <w:rPr>
          <w:color w:val="000000" w:themeColor="text1"/>
          <w:u w:color="000000" w:themeColor="text1"/>
        </w:rPr>
        <w:t>TO EXPRESS THE PROFOUND SORROW OF THE MEMBERS OF THE SOUTH CAROLINA HOUSE OF REPRESENTATIVES UPON THE PASSING OF DAVID G. WILLIAMS OF LANCASTER COUNTY AND TO EXTEND THEIR DEEPEST SYMPATHY TO HIS LARGE AND LOVING FAMILY AND MANY FRIENDS.</w:t>
      </w: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7825" w:rsidRPr="002E4858" w:rsidRDefault="00D4138D"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7825" w:rsidRPr="002E4858">
        <w:rPr>
          <w:color w:val="000000" w:themeColor="text1"/>
          <w:u w:color="000000" w:themeColor="text1"/>
        </w:rPr>
        <w:t>the members of the South Carolina House of Representatives were saddened to learn of the death of David G. Williams, on November 14, 201</w:t>
      </w:r>
      <w:r w:rsidR="00782181">
        <w:rPr>
          <w:color w:val="000000" w:themeColor="text1"/>
          <w:u w:color="000000" w:themeColor="text1"/>
        </w:rPr>
        <w:t>3</w:t>
      </w:r>
      <w:r w:rsidR="00597825" w:rsidRPr="002E4858">
        <w:rPr>
          <w:color w:val="000000" w:themeColor="text1"/>
          <w:u w:color="000000" w:themeColor="text1"/>
        </w:rPr>
        <w:t>, at the venerable age of seventy</w:t>
      </w:r>
      <w:r w:rsidR="00597825">
        <w:rPr>
          <w:color w:val="000000" w:themeColor="text1"/>
          <w:u w:color="000000" w:themeColor="text1"/>
        </w:rPr>
        <w:noBreakHyphen/>
      </w:r>
      <w:r w:rsidR="00597825" w:rsidRPr="002E4858">
        <w:rPr>
          <w:color w:val="000000" w:themeColor="text1"/>
          <w:u w:color="000000" w:themeColor="text1"/>
        </w:rPr>
        <w:t xml:space="preserve">two;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 xml:space="preserve">Whereas, born in the Abney Community of Kershaw County, he was the son of the late Jack and Hattie Mae Stogner Williams;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 xml:space="preserve">Whereas, he retired as an </w:t>
      </w:r>
      <w:r>
        <w:rPr>
          <w:color w:val="000000" w:themeColor="text1"/>
          <w:u w:color="000000" w:themeColor="text1"/>
        </w:rPr>
        <w:t>i</w:t>
      </w:r>
      <w:r w:rsidRPr="002E4858">
        <w:rPr>
          <w:color w:val="000000" w:themeColor="text1"/>
          <w:u w:color="000000" w:themeColor="text1"/>
        </w:rPr>
        <w:t xml:space="preserve">ndustrial </w:t>
      </w:r>
      <w:r>
        <w:rPr>
          <w:color w:val="000000" w:themeColor="text1"/>
          <w:u w:color="000000" w:themeColor="text1"/>
        </w:rPr>
        <w:t>m</w:t>
      </w:r>
      <w:r w:rsidRPr="002E4858">
        <w:rPr>
          <w:color w:val="000000" w:themeColor="text1"/>
          <w:u w:color="000000" w:themeColor="text1"/>
        </w:rPr>
        <w:t xml:space="preserve">echanic with DuPont Company and served as a </w:t>
      </w:r>
      <w:r>
        <w:rPr>
          <w:color w:val="000000" w:themeColor="text1"/>
          <w:u w:color="000000" w:themeColor="text1"/>
        </w:rPr>
        <w:t>m</w:t>
      </w:r>
      <w:r w:rsidRPr="002E4858">
        <w:rPr>
          <w:color w:val="000000" w:themeColor="text1"/>
          <w:u w:color="000000" w:themeColor="text1"/>
        </w:rPr>
        <w:t xml:space="preserve">agistrate for </w:t>
      </w:r>
      <w:r>
        <w:rPr>
          <w:color w:val="000000" w:themeColor="text1"/>
          <w:u w:color="000000" w:themeColor="text1"/>
        </w:rPr>
        <w:t>twenty</w:t>
      </w:r>
      <w:r>
        <w:rPr>
          <w:color w:val="000000" w:themeColor="text1"/>
          <w:u w:color="000000" w:themeColor="text1"/>
        </w:rPr>
        <w:noBreakHyphen/>
        <w:t>seven</w:t>
      </w:r>
      <w:r w:rsidRPr="002E4858">
        <w:rPr>
          <w:color w:val="000000" w:themeColor="text1"/>
          <w:u w:color="000000" w:themeColor="text1"/>
        </w:rPr>
        <w:t xml:space="preserve"> years;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answering the call of his country, this steadfast patriot served with honor and distinction in the United States Marine Corps during the Cuban Missile Cris</w:t>
      </w:r>
      <w:r w:rsidR="00782181">
        <w:rPr>
          <w:color w:val="000000" w:themeColor="text1"/>
          <w:u w:color="000000" w:themeColor="text1"/>
        </w:rPr>
        <w:t>i</w:t>
      </w:r>
      <w:r w:rsidRPr="002E4858">
        <w:rPr>
          <w:color w:val="000000" w:themeColor="text1"/>
          <w:u w:color="000000" w:themeColor="text1"/>
        </w:rPr>
        <w:t xml:space="preserve">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as a man of faith, he was a dedicated member of Kershaw</w:t>
      </w:r>
      <w:r w:rsidRPr="00597825">
        <w:rPr>
          <w:color w:val="000000" w:themeColor="text1"/>
          <w:u w:color="000000" w:themeColor="text1"/>
        </w:rPr>
        <w:t>’</w:t>
      </w:r>
      <w:r w:rsidRPr="002E4858">
        <w:rPr>
          <w:color w:val="000000" w:themeColor="text1"/>
          <w:u w:color="000000" w:themeColor="text1"/>
        </w:rPr>
        <w:t xml:space="preserve">s Second Baptist Church, as well as Abney Lodge #211 and Hejaz Temple;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 xml:space="preserve">Whereas, David Williams enjoyed </w:t>
      </w:r>
      <w:r>
        <w:rPr>
          <w:color w:val="000000" w:themeColor="text1"/>
          <w:u w:color="000000" w:themeColor="text1"/>
        </w:rPr>
        <w:t xml:space="preserve">the beauties of </w:t>
      </w:r>
      <w:r w:rsidRPr="002E4858">
        <w:rPr>
          <w:color w:val="000000" w:themeColor="text1"/>
          <w:u w:color="000000" w:themeColor="text1"/>
        </w:rPr>
        <w:t>nature</w:t>
      </w:r>
      <w:r>
        <w:rPr>
          <w:color w:val="000000" w:themeColor="text1"/>
          <w:u w:color="000000" w:themeColor="text1"/>
        </w:rPr>
        <w:t>,</w:t>
      </w:r>
      <w:r w:rsidRPr="002E4858">
        <w:rPr>
          <w:color w:val="000000" w:themeColor="text1"/>
          <w:u w:color="000000" w:themeColor="text1"/>
        </w:rPr>
        <w:t xml:space="preserve"> working on his farm, and growing blueberries;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his family was the focus of Mr. Williams</w:t>
      </w:r>
      <w:r w:rsidRPr="00597825">
        <w:rPr>
          <w:color w:val="000000" w:themeColor="text1"/>
          <w:u w:color="000000" w:themeColor="text1"/>
        </w:rPr>
        <w:t>’</w:t>
      </w:r>
      <w:r w:rsidRPr="002E4858">
        <w:rPr>
          <w:color w:val="000000" w:themeColor="text1"/>
          <w:u w:color="000000" w:themeColor="text1"/>
        </w:rPr>
        <w:t xml:space="preserve"> life, and he is survived by his loving wife of fifty</w:t>
      </w:r>
      <w:r>
        <w:rPr>
          <w:color w:val="000000" w:themeColor="text1"/>
          <w:u w:color="000000" w:themeColor="text1"/>
        </w:rPr>
        <w:noBreakHyphen/>
      </w:r>
      <w:r w:rsidRPr="002E4858">
        <w:rPr>
          <w:color w:val="000000" w:themeColor="text1"/>
          <w:u w:color="000000" w:themeColor="text1"/>
        </w:rPr>
        <w:t>one years, Carolyn Faile Williams; a devo</w:t>
      </w:r>
      <w:r>
        <w:rPr>
          <w:color w:val="000000" w:themeColor="text1"/>
          <w:u w:color="000000" w:themeColor="text1"/>
        </w:rPr>
        <w:t>ted daughter, Pam Williams Neal</w:t>
      </w:r>
      <w:r w:rsidRPr="002E4858">
        <w:rPr>
          <w:color w:val="000000" w:themeColor="text1"/>
          <w:u w:color="000000" w:themeColor="text1"/>
        </w:rPr>
        <w:t xml:space="preserve"> and her </w:t>
      </w:r>
      <w:r w:rsidRPr="002E4858">
        <w:rPr>
          <w:color w:val="000000" w:themeColor="text1"/>
          <w:u w:color="000000" w:themeColor="text1"/>
        </w:rPr>
        <w:lastRenderedPageBreak/>
        <w:t>husband</w:t>
      </w:r>
      <w:r>
        <w:rPr>
          <w:color w:val="000000" w:themeColor="text1"/>
          <w:u w:color="000000" w:themeColor="text1"/>
        </w:rPr>
        <w:t>,</w:t>
      </w:r>
      <w:r w:rsidRPr="002E4858">
        <w:rPr>
          <w:color w:val="000000" w:themeColor="text1"/>
          <w:u w:color="000000" w:themeColor="text1"/>
        </w:rPr>
        <w:t xml:space="preserve"> Doug; two grandchildren, Sean Neal and Lindsey Neal; a brother, Joel Williams, and h</w:t>
      </w:r>
      <w:r>
        <w:rPr>
          <w:color w:val="000000" w:themeColor="text1"/>
          <w:u w:color="000000" w:themeColor="text1"/>
        </w:rPr>
        <w:t>is wife, Glenda; and</w:t>
      </w: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he was preceded in death by</w:t>
      </w:r>
      <w:r>
        <w:rPr>
          <w:color w:val="000000" w:themeColor="text1"/>
          <w:u w:color="000000" w:themeColor="text1"/>
        </w:rPr>
        <w:t xml:space="preserve"> a sister, Margie W. Locke; and</w:t>
      </w: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38D"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858">
        <w:rPr>
          <w:color w:val="000000" w:themeColor="text1"/>
          <w:u w:color="000000" w:themeColor="text1"/>
        </w:rPr>
        <w:t>Whereas, the members of the House of Representatives are grateful for the life and legacy of this son of South Carolina and the example of compassion and kindness he set for all who knew him. He will be greatly missed</w:t>
      </w:r>
      <w:r w:rsidR="00D4138D">
        <w:t>.  Now, therefore,</w:t>
      </w: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825" w:rsidRPr="002E4858" w:rsidRDefault="00D4138D"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97825">
        <w:t xml:space="preserve"> </w:t>
      </w:r>
      <w:r w:rsidR="00597825" w:rsidRPr="002E4858">
        <w:rPr>
          <w:color w:val="000000" w:themeColor="text1"/>
          <w:u w:color="000000" w:themeColor="text1"/>
        </w:rPr>
        <w:t>the members of the South Carolina House of Representatives, by this resolution, express their profound sorrow upon the passing of Da</w:t>
      </w:r>
      <w:r w:rsidR="00597825">
        <w:rPr>
          <w:color w:val="000000" w:themeColor="text1"/>
          <w:u w:color="000000" w:themeColor="text1"/>
        </w:rPr>
        <w:t>vid G. Williams</w:t>
      </w:r>
      <w:r w:rsidR="00597825" w:rsidRPr="002E4858">
        <w:rPr>
          <w:color w:val="000000" w:themeColor="text1"/>
          <w:u w:color="000000" w:themeColor="text1"/>
        </w:rPr>
        <w:t xml:space="preserve"> of Lancaster County and extend their deepest sympathy to his large and loving family and many friends.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858">
        <w:rPr>
          <w:color w:val="000000" w:themeColor="text1"/>
          <w:u w:color="000000" w:themeColor="text1"/>
        </w:rPr>
        <w:t>Be it further resolved that a copy of this resolution be provided to Carolyn Faile Williams for the family.</w:t>
      </w:r>
    </w:p>
    <w:p w:rsidR="0027419D" w:rsidRDefault="005978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19D" w:rsidRDefault="0027419D" w:rsidP="0027419D">
      <w:pPr>
        <w:suppressAutoHyphens/>
      </w:pPr>
    </w:p>
    <w:sectPr w:rsidR="0027419D" w:rsidSect="002741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38D" w:rsidRDefault="00D4138D" w:rsidP="009F0C77">
      <w:r>
        <w:separator/>
      </w:r>
    </w:p>
  </w:endnote>
  <w:endnote w:type="continuationSeparator" w:id="0">
    <w:p w:rsidR="00D4138D" w:rsidRDefault="00D413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085653-9BBD-43D0-8219-F4DDE19392F3}"/>
    <w:embedBold r:id="rId2" w:fontKey="{7D4A027E-5DB5-40B2-B333-E3D2401B8E02}"/>
  </w:font>
  <w:font w:name="Calibri">
    <w:panose1 w:val="020F0502020204030204"/>
    <w:charset w:val="00"/>
    <w:family w:val="swiss"/>
    <w:pitch w:val="variable"/>
    <w:sig w:usb0="E10002FF" w:usb1="4000ACFF" w:usb2="00000009" w:usb3="00000000" w:csb0="0000019F" w:csb1="00000000"/>
    <w:embedRegular r:id="rId3" w:fontKey="{32F3E676-AB1C-4C86-BA8B-77DE406611AC}"/>
  </w:font>
  <w:font w:name="Tahoma">
    <w:panose1 w:val="020B0604030504040204"/>
    <w:charset w:val="00"/>
    <w:family w:val="swiss"/>
    <w:pitch w:val="variable"/>
    <w:sig w:usb0="21002A87" w:usb1="80000000" w:usb2="00000008" w:usb3="00000000" w:csb0="000101FF" w:csb1="00000000"/>
    <w:embedRegular r:id="rId4" w:fontKey="{6A770105-5646-4766-AD1D-2AB0B017C2FA}"/>
  </w:font>
  <w:font w:name="Cambria">
    <w:panose1 w:val="02040503050406030204"/>
    <w:charset w:val="00"/>
    <w:family w:val="roman"/>
    <w:pitch w:val="variable"/>
    <w:sig w:usb0="E00002FF" w:usb1="400004FF" w:usb2="00000000" w:usb3="00000000" w:csb0="0000019F" w:csb1="00000000"/>
    <w:embedRegular r:id="rId5" w:fontKey="{F6C0B016-4B48-4701-A0BB-AE25FC21F7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488" w:rsidRPr="0027419D" w:rsidRDefault="0027419D" w:rsidP="0027419D">
    <w:pPr>
      <w:pStyle w:val="Footer"/>
      <w:tabs>
        <w:tab w:val="clear" w:pos="4680"/>
        <w:tab w:val="clear" w:pos="9360"/>
        <w:tab w:val="center" w:pos="2995"/>
      </w:tabs>
      <w:spacing w:before="120"/>
    </w:pPr>
    <w:r>
      <w:t>[4876]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38D" w:rsidRDefault="00D4138D" w:rsidP="009F0C77">
      <w:r>
        <w:separator/>
      </w:r>
    </w:p>
  </w:footnote>
  <w:footnote w:type="continuationSeparator" w:id="0">
    <w:p w:rsidR="00D4138D" w:rsidRDefault="00D413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52AHB14"/>
    <w:docVar w:name="CoverBillType" w:val="r"/>
    <w:docVar w:name="docpath" w:val="L:\Council\bills\GM\29952AHB14.DOCX"/>
    <w:docVar w:name="dvBillNumber" w:val="4876"/>
    <w:docVar w:name="dvBillNumberPrefix" w:val="H. "/>
    <w:docVar w:name="dvOriginalBody" w:val="House"/>
    <w:docVar w:name="dvSteno" w:val="GM"/>
    <w:docVar w:name="NameofBody" w:val="h"/>
    <w:docVar w:name="vgroup2" w:val="Council"/>
  </w:docVars>
  <w:rsids>
    <w:rsidRoot w:val="002B0727"/>
    <w:rsid w:val="00011869"/>
    <w:rsid w:val="000E1785"/>
    <w:rsid w:val="000F40FA"/>
    <w:rsid w:val="0010776B"/>
    <w:rsid w:val="00133E66"/>
    <w:rsid w:val="001435A3"/>
    <w:rsid w:val="001D08F2"/>
    <w:rsid w:val="001D525B"/>
    <w:rsid w:val="001D7F4F"/>
    <w:rsid w:val="002321B6"/>
    <w:rsid w:val="00250967"/>
    <w:rsid w:val="002543C8"/>
    <w:rsid w:val="0027419D"/>
    <w:rsid w:val="00284AAE"/>
    <w:rsid w:val="002B0727"/>
    <w:rsid w:val="002E5912"/>
    <w:rsid w:val="00301B21"/>
    <w:rsid w:val="00325348"/>
    <w:rsid w:val="0032732C"/>
    <w:rsid w:val="00336AD0"/>
    <w:rsid w:val="0037079A"/>
    <w:rsid w:val="003C6073"/>
    <w:rsid w:val="003D01E8"/>
    <w:rsid w:val="003E5288"/>
    <w:rsid w:val="003F6D79"/>
    <w:rsid w:val="0041760A"/>
    <w:rsid w:val="00417C01"/>
    <w:rsid w:val="004809EE"/>
    <w:rsid w:val="004E7D54"/>
    <w:rsid w:val="005273C6"/>
    <w:rsid w:val="00530A69"/>
    <w:rsid w:val="00545593"/>
    <w:rsid w:val="00577C6C"/>
    <w:rsid w:val="00597825"/>
    <w:rsid w:val="005C2FE2"/>
    <w:rsid w:val="005E2BC9"/>
    <w:rsid w:val="005F0488"/>
    <w:rsid w:val="00605102"/>
    <w:rsid w:val="006215AA"/>
    <w:rsid w:val="006913C9"/>
    <w:rsid w:val="0069470D"/>
    <w:rsid w:val="00703A56"/>
    <w:rsid w:val="00734F00"/>
    <w:rsid w:val="00782181"/>
    <w:rsid w:val="007A70AE"/>
    <w:rsid w:val="008362E8"/>
    <w:rsid w:val="00852E9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EF4"/>
    <w:rsid w:val="00CC6B7B"/>
    <w:rsid w:val="00CD2089"/>
    <w:rsid w:val="00D4138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825"/>
    <w:rPr>
      <w:rFonts w:ascii="Tahoma" w:hAnsi="Tahoma" w:cs="Tahoma"/>
      <w:sz w:val="16"/>
      <w:szCs w:val="16"/>
    </w:rPr>
  </w:style>
  <w:style w:type="character" w:customStyle="1" w:styleId="BalloonTextChar">
    <w:name w:val="Balloon Text Char"/>
    <w:basedOn w:val="DefaultParagraphFont"/>
    <w:link w:val="BalloonText"/>
    <w:uiPriority w:val="99"/>
    <w:semiHidden/>
    <w:rsid w:val="005978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0DC1-3536-43CA-95E2-6437E3C7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1842</Characters>
  <Application>Microsoft Office Word</Application>
  <DocSecurity>0</DocSecurity>
  <Lines>15</Lines>
  <Paragraphs>4</Paragraphs>
  <ScaleCrop>false</ScaleCrop>
  <Company>LPITS</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2014-03-06T14:14:00Z</cp:lastPrinted>
  <dcterms:created xsi:type="dcterms:W3CDTF">2014-03-06T17:21:00Z</dcterms:created>
  <dcterms:modified xsi:type="dcterms:W3CDTF">2014-03-06T17:21:00Z</dcterms:modified>
</cp:coreProperties>
</file>