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4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240F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0F3" w:rsidRDefault="001441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NURSING, RELATING TO CODE OF ETHICS, DESIGNATED AS REGULATION DOCUMENT NUMBER 4447, PURSUANT TO THE PROVISIONS OF ARTICLE 1, CHAPTER 23, TITLE 1 OF THE 1976 CODE.</w:t>
      </w:r>
    </w:p>
    <w:p w:rsidR="00C240F3" w:rsidRDefault="00C24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240F3" w:rsidRDefault="00C24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C240F3" w:rsidRDefault="00C24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240F3" w:rsidRDefault="00C24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Nursing, relating to Code of Ethics, designated as Regulation Document Number 4447, and submitted to the General Assembly pursuant to the provisions of Article 1, Chapter 23, Title 1 of the 1976 Code, are approved.</w:t>
      </w:r>
    </w:p>
    <w:p w:rsidR="00C240F3" w:rsidRDefault="00C24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240F3" w:rsidRDefault="00C24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1441A3">
        <w:t>2</w:t>
      </w:r>
      <w:r>
        <w:t>.</w:t>
      </w:r>
      <w:r>
        <w:tab/>
        <w:t>This joint resolution takes effect upon approval by the Governor.</w:t>
      </w:r>
    </w:p>
    <w:p w:rsidR="00C240F3" w:rsidRDefault="00C240F3" w:rsidP="00C24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C240F3" w:rsidRDefault="00C240F3" w:rsidP="00C24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C240F3" w:rsidRDefault="00C240F3" w:rsidP="00C24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C240F3" w:rsidRDefault="00C240F3" w:rsidP="00C24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C240F3" w:rsidRPr="00552958" w:rsidRDefault="00C240F3" w:rsidP="00C24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2958">
        <w:t>The South Carolina Board of Nursing proposes to add Regulation 91</w:t>
      </w:r>
      <w:r w:rsidRPr="00552958">
        <w:noBreakHyphen/>
        <w:t>32 to establish a code of ethics in regulation in conformance with its practice act.</w:t>
      </w:r>
      <w:r w:rsidRPr="00552958">
        <w:rPr>
          <w:snapToGrid w:val="0"/>
        </w:rPr>
        <w:t xml:space="preserve"> </w:t>
      </w:r>
    </w:p>
    <w:p w:rsidR="00C240F3" w:rsidRPr="00552958" w:rsidRDefault="00C240F3" w:rsidP="00C24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40F3" w:rsidRPr="00552958" w:rsidRDefault="00C240F3" w:rsidP="00C24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2958">
        <w:t xml:space="preserve">The Notice of Drafting was published in the </w:t>
      </w:r>
      <w:r w:rsidRPr="00552958">
        <w:rPr>
          <w:i/>
        </w:rPr>
        <w:t>State Register</w:t>
      </w:r>
      <w:r w:rsidRPr="00552958">
        <w:t xml:space="preserve"> on August 23, 2013.</w:t>
      </w:r>
    </w:p>
    <w:p w:rsidR="00D4432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D4432A" w:rsidRDefault="00D4432A" w:rsidP="00D4432A">
      <w:pPr>
        <w:suppressAutoHyphens/>
      </w:pPr>
    </w:p>
    <w:sectPr w:rsidR="00D4432A" w:rsidSect="00D443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40F3" w:rsidRDefault="00C240F3" w:rsidP="009F0C77">
      <w:r>
        <w:separator/>
      </w:r>
    </w:p>
  </w:endnote>
  <w:endnote w:type="continuationSeparator" w:id="0">
    <w:p w:rsidR="00C240F3" w:rsidRDefault="00C240F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ECE2BD-73E8-4941-A357-D2DB8866120E}"/>
    <w:embedBold r:id="rId2" w:fontKey="{AF6C5DBB-AD5B-40D4-990B-46592F118DC7}"/>
    <w:embedItalic r:id="rId3" w:fontKey="{7B67D114-95A3-4893-85A6-B1C499C698E8}"/>
  </w:font>
  <w:font w:name="Calibri">
    <w:panose1 w:val="020F0502020204030204"/>
    <w:charset w:val="00"/>
    <w:family w:val="swiss"/>
    <w:pitch w:val="variable"/>
    <w:sig w:usb0="E10002FF" w:usb1="4000ACFF" w:usb2="00000009" w:usb3="00000000" w:csb0="0000019F" w:csb1="00000000"/>
    <w:embedRegular r:id="rId4" w:fontKey="{1CABB5DC-5E9F-484C-83B2-4FC9D6761A6F}"/>
  </w:font>
  <w:font w:name="Tahoma">
    <w:panose1 w:val="020B0604030504040204"/>
    <w:charset w:val="00"/>
    <w:family w:val="swiss"/>
    <w:pitch w:val="variable"/>
    <w:sig w:usb0="21002A87" w:usb1="80000000" w:usb2="00000008" w:usb3="00000000" w:csb0="000101FF" w:csb1="00000000"/>
    <w:embedRegular r:id="rId5" w:fontKey="{31B06D1F-CAAD-41E0-923D-81B1DD42EA53}"/>
  </w:font>
  <w:font w:name="Cambria">
    <w:panose1 w:val="02040503050406030204"/>
    <w:charset w:val="00"/>
    <w:family w:val="roman"/>
    <w:pitch w:val="variable"/>
    <w:sig w:usb0="E00002FF" w:usb1="400004FF" w:usb2="00000000" w:usb3="00000000" w:csb0="0000019F" w:csb1="00000000"/>
    <w:embedRegular r:id="rId6" w:fontKey="{9F950C3A-1BEA-4747-8D5F-FAD0063288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2AA" w:rsidRPr="00D4432A" w:rsidRDefault="00D4432A" w:rsidP="00D4432A">
    <w:pPr>
      <w:pStyle w:val="Footer"/>
      <w:tabs>
        <w:tab w:val="clear" w:pos="4680"/>
        <w:tab w:val="clear" w:pos="9360"/>
        <w:tab w:val="center" w:pos="2995"/>
      </w:tabs>
      <w:spacing w:before="120"/>
    </w:pPr>
    <w:r>
      <w:t>[4995]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40F3" w:rsidRDefault="00C240F3" w:rsidP="009F0C77">
      <w:r>
        <w:separator/>
      </w:r>
    </w:p>
  </w:footnote>
  <w:footnote w:type="continuationSeparator" w:id="0">
    <w:p w:rsidR="00C240F3" w:rsidRDefault="00C240F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57AC14"/>
    <w:docVar w:name="CoverBillType" w:val="a"/>
    <w:docVar w:name="docpath" w:val="L:\Council\bills\DBS\31157AC14.DOCX"/>
    <w:docVar w:name="dvBillNumber" w:val="4995"/>
    <w:docVar w:name="dvBillNumberPrefix" w:val="H. "/>
    <w:docVar w:name="dvOriginalBody" w:val="House"/>
    <w:docVar w:name="dvSteno" w:val="DBS"/>
    <w:docVar w:name="NameofBody" w:val="h"/>
    <w:docVar w:name="vgroup2" w:val="Council"/>
  </w:docVars>
  <w:rsids>
    <w:rsidRoot w:val="00C2796E"/>
    <w:rsid w:val="00011869"/>
    <w:rsid w:val="000952AA"/>
    <w:rsid w:val="000E1785"/>
    <w:rsid w:val="000F40FA"/>
    <w:rsid w:val="0010776B"/>
    <w:rsid w:val="00133E66"/>
    <w:rsid w:val="001435A3"/>
    <w:rsid w:val="001441A3"/>
    <w:rsid w:val="00180C41"/>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240F3"/>
    <w:rsid w:val="00C2796E"/>
    <w:rsid w:val="00C3483A"/>
    <w:rsid w:val="00C74E9D"/>
    <w:rsid w:val="00C82FD3"/>
    <w:rsid w:val="00C92819"/>
    <w:rsid w:val="00CC6B7B"/>
    <w:rsid w:val="00CD2089"/>
    <w:rsid w:val="00D4432A"/>
    <w:rsid w:val="00D73A67"/>
    <w:rsid w:val="00D970A9"/>
    <w:rsid w:val="00DF3845"/>
    <w:rsid w:val="00E41911"/>
    <w:rsid w:val="00E92EEF"/>
    <w:rsid w:val="00F24442"/>
    <w:rsid w:val="00F50AE3"/>
    <w:rsid w:val="00F67CF1"/>
    <w:rsid w:val="00F840F0"/>
    <w:rsid w:val="00FA54D9"/>
    <w:rsid w:val="00FB0D0D"/>
    <w:rsid w:val="00FB43B4"/>
    <w:rsid w:val="00FE03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41A3"/>
    <w:rPr>
      <w:rFonts w:ascii="Tahoma" w:hAnsi="Tahoma" w:cs="Tahoma"/>
      <w:sz w:val="16"/>
      <w:szCs w:val="16"/>
    </w:rPr>
  </w:style>
  <w:style w:type="character" w:customStyle="1" w:styleId="BalloonTextChar">
    <w:name w:val="Balloon Text Char"/>
    <w:basedOn w:val="DefaultParagraphFont"/>
    <w:link w:val="BalloonText"/>
    <w:uiPriority w:val="99"/>
    <w:semiHidden/>
    <w:rsid w:val="001441A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BB859-9CDB-4843-B015-FD2DA3C9E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140</Words>
  <Characters>800</Characters>
  <Application>Microsoft Office Word</Application>
  <DocSecurity>0</DocSecurity>
  <Lines>6</Lines>
  <Paragraphs>1</Paragraphs>
  <ScaleCrop>false</ScaleCrop>
  <Company>LPITS</Company>
  <LinksUpToDate>false</LinksUpToDate>
  <CharactersWithSpaces>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DeirdreBrevardSmith</dc:creator>
  <cp:lastModifiedBy>NSC</cp:lastModifiedBy>
  <cp:revision>2</cp:revision>
  <cp:lastPrinted>2014-03-25T20:08:00Z</cp:lastPrinted>
  <dcterms:created xsi:type="dcterms:W3CDTF">2014-03-27T14:35:00Z</dcterms:created>
  <dcterms:modified xsi:type="dcterms:W3CDTF">2014-03-27T14:35:00Z</dcterms:modified>
</cp:coreProperties>
</file>