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5A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9C3" w:rsidRDefault="00DE3E92" w:rsidP="00834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349C3">
        <w:t>RECOGNIZE AND COMMEND GROWFOOD CAROLINA FOR ITS OUTSTANDING WORK IN SUPPORTING AND PROMOTING SOUTH CAROLINA</w:t>
      </w:r>
      <w:r w:rsidR="003B5CB5" w:rsidRPr="003B5CB5">
        <w:t>’</w:t>
      </w:r>
      <w:r w:rsidR="008349C3">
        <w:t>S LOCAL FOOD ECONOMY AND TO WISH THE ORGANIZATION WELL IN ALL ITS FUTURE ENDEAVORS.</w:t>
      </w:r>
    </w:p>
    <w:p w:rsidR="003C5AE9" w:rsidRDefault="003C5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7C86" w:rsidRPr="009041CE" w:rsidRDefault="003C5AE9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C86" w:rsidRPr="009041CE">
        <w:rPr>
          <w:color w:val="000000" w:themeColor="text1"/>
          <w:u w:color="000000" w:themeColor="text1"/>
        </w:rPr>
        <w:t xml:space="preserve">a project of the Coastal Conservation League, </w:t>
      </w:r>
      <w:r w:rsidR="00817C86">
        <w:t>G</w:t>
      </w:r>
      <w:r w:rsidR="00817C86" w:rsidRPr="009041CE">
        <w:rPr>
          <w:color w:val="000000" w:themeColor="text1"/>
          <w:u w:color="000000" w:themeColor="text1"/>
        </w:rPr>
        <w:t xml:space="preserve">rowFood Carolina is the first local food hub in South Carolina, serving local farmers within </w:t>
      </w:r>
      <w:r w:rsidR="00817C86">
        <w:rPr>
          <w:color w:val="000000" w:themeColor="text1"/>
          <w:u w:color="000000" w:themeColor="text1"/>
        </w:rPr>
        <w:t>one hundred twenty</w:t>
      </w:r>
      <w:r w:rsidR="00817C86" w:rsidRPr="009041CE">
        <w:rPr>
          <w:color w:val="000000" w:themeColor="text1"/>
          <w:u w:color="000000" w:themeColor="text1"/>
        </w:rPr>
        <w:t xml:space="preserve"> miles of Charleston;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>Whereas, GrowFood Carolina provides essential planning, warehousing, marketing, and distribution services to help small</w:t>
      </w:r>
      <w:r w:rsidR="003B5CB5">
        <w:rPr>
          <w:color w:val="000000" w:themeColor="text1"/>
          <w:u w:color="000000" w:themeColor="text1"/>
        </w:rPr>
        <w:noBreakHyphen/>
      </w:r>
      <w:r w:rsidRPr="009041CE">
        <w:rPr>
          <w:color w:val="000000" w:themeColor="text1"/>
          <w:u w:color="000000" w:themeColor="text1"/>
        </w:rPr>
        <w:t>scale local farmers become more profitable;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</w:t>
      </w:r>
      <w:r w:rsidRPr="009041CE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with</w:t>
      </w:r>
      <w:r w:rsidRPr="009041CE">
        <w:rPr>
          <w:color w:val="000000" w:themeColor="text1"/>
          <w:u w:color="000000" w:themeColor="text1"/>
        </w:rPr>
        <w:t xml:space="preserve"> five growers in 2011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 xml:space="preserve">GrowFood Carolina serves more than </w:t>
      </w:r>
      <w:r>
        <w:rPr>
          <w:color w:val="000000" w:themeColor="text1"/>
          <w:u w:color="000000" w:themeColor="text1"/>
        </w:rPr>
        <w:t xml:space="preserve">fifty </w:t>
      </w:r>
      <w:r w:rsidRPr="009041CE">
        <w:rPr>
          <w:color w:val="000000" w:themeColor="text1"/>
          <w:u w:color="000000" w:themeColor="text1"/>
        </w:rPr>
        <w:t>growers today;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9041CE">
        <w:rPr>
          <w:color w:val="000000" w:themeColor="text1"/>
          <w:u w:color="000000" w:themeColor="text1"/>
        </w:rPr>
        <w:t xml:space="preserve">GrowFood Carolina began with </w:t>
      </w:r>
      <w:r>
        <w:rPr>
          <w:color w:val="000000" w:themeColor="text1"/>
          <w:u w:color="000000" w:themeColor="text1"/>
        </w:rPr>
        <w:t>just twenty</w:t>
      </w:r>
      <w:r w:rsidRPr="009041CE">
        <w:rPr>
          <w:color w:val="000000" w:themeColor="text1"/>
          <w:u w:color="000000" w:themeColor="text1"/>
        </w:rPr>
        <w:t xml:space="preserve"> customers and now has more than </w:t>
      </w:r>
      <w:r>
        <w:rPr>
          <w:color w:val="000000" w:themeColor="text1"/>
          <w:u w:color="000000" w:themeColor="text1"/>
        </w:rPr>
        <w:t>one hundred twenty</w:t>
      </w:r>
      <w:r w:rsidRPr="009041CE">
        <w:rPr>
          <w:color w:val="000000" w:themeColor="text1"/>
          <w:u w:color="000000" w:themeColor="text1"/>
        </w:rPr>
        <w:t xml:space="preserve"> local customers, including major retailers and restaurants;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organization</w:t>
      </w:r>
      <w:r w:rsidRPr="009041CE">
        <w:rPr>
          <w:color w:val="000000" w:themeColor="text1"/>
          <w:u w:color="000000" w:themeColor="text1"/>
        </w:rPr>
        <w:t xml:space="preserve"> has sold more than $900,000 in local produce and returned more than $750,000 to </w:t>
      </w:r>
      <w:r>
        <w:rPr>
          <w:color w:val="000000" w:themeColor="text1"/>
          <w:u w:color="000000" w:themeColor="text1"/>
        </w:rPr>
        <w:t>the f</w:t>
      </w:r>
      <w:r w:rsidRPr="009041CE">
        <w:rPr>
          <w:color w:val="000000" w:themeColor="text1"/>
          <w:u w:color="000000" w:themeColor="text1"/>
        </w:rPr>
        <w:t>armers</w:t>
      </w:r>
      <w:r>
        <w:rPr>
          <w:color w:val="000000" w:themeColor="text1"/>
          <w:u w:color="000000" w:themeColor="text1"/>
        </w:rPr>
        <w:t xml:space="preserve"> of this great State</w:t>
      </w:r>
      <w:r w:rsidRPr="009041CE">
        <w:rPr>
          <w:color w:val="000000" w:themeColor="text1"/>
          <w:u w:color="000000" w:themeColor="text1"/>
        </w:rPr>
        <w:t>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GrowFood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 bestows numerous benefits on the people of the Palmetto State. First, the organization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041CE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</w:t>
      </w:r>
      <w:r w:rsidRPr="009041CE">
        <w:rPr>
          <w:color w:val="000000" w:themeColor="text1"/>
          <w:u w:color="000000" w:themeColor="text1"/>
        </w:rPr>
        <w:t xml:space="preserve"> the local food economy ensures a more resilient and secure food supply in S</w:t>
      </w:r>
      <w:r>
        <w:rPr>
          <w:color w:val="000000" w:themeColor="text1"/>
          <w:u w:color="000000" w:themeColor="text1"/>
        </w:rPr>
        <w:t>outh Carolina;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BB4C86">
        <w:rPr>
          <w:color w:val="000000" w:themeColor="text1"/>
          <w:u w:color="000000" w:themeColor="text1"/>
        </w:rPr>
        <w:t xml:space="preserve">local </w:t>
      </w:r>
      <w:r w:rsidRPr="009041CE">
        <w:rPr>
          <w:color w:val="000000" w:themeColor="text1"/>
          <w:u w:color="000000" w:themeColor="text1"/>
        </w:rPr>
        <w:t>fresh food</w:t>
      </w:r>
      <w:r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as GrowFood supplies </w:t>
      </w:r>
      <w:r w:rsidRPr="009041CE">
        <w:rPr>
          <w:color w:val="000000" w:themeColor="text1"/>
          <w:u w:color="000000" w:themeColor="text1"/>
        </w:rPr>
        <w:t>are integral component</w:t>
      </w:r>
      <w:r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of promoting health</w:t>
      </w:r>
      <w:r>
        <w:rPr>
          <w:color w:val="000000" w:themeColor="text1"/>
          <w:u w:color="000000" w:themeColor="text1"/>
        </w:rPr>
        <w:t>y eating and public health;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GrowFood Carolina </w:t>
      </w:r>
      <w:r>
        <w:rPr>
          <w:color w:val="000000" w:themeColor="text1"/>
          <w:u w:color="000000" w:themeColor="text1"/>
        </w:rPr>
        <w:t xml:space="preserve">also </w:t>
      </w:r>
      <w:r w:rsidRPr="009041CE">
        <w:rPr>
          <w:color w:val="000000" w:themeColor="text1"/>
          <w:u w:color="000000" w:themeColor="text1"/>
        </w:rPr>
        <w:t>supports rural job creation and economic growth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>revitalizes rural and urban communities</w:t>
      </w:r>
      <w:r>
        <w:rPr>
          <w:color w:val="000000" w:themeColor="text1"/>
          <w:u w:color="000000" w:themeColor="text1"/>
        </w:rPr>
        <w:t xml:space="preserve">, and </w:t>
      </w:r>
      <w:r w:rsidRPr="009041CE">
        <w:rPr>
          <w:color w:val="000000" w:themeColor="text1"/>
          <w:u w:color="000000" w:themeColor="text1"/>
        </w:rPr>
        <w:t>boost</w:t>
      </w:r>
      <w:r w:rsidR="007A333D"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ur state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agricultural economy</w:t>
      </w:r>
      <w:r w:rsidR="007D18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9041CE">
        <w:rPr>
          <w:color w:val="000000" w:themeColor="text1"/>
          <w:u w:color="000000" w:themeColor="text1"/>
        </w:rPr>
        <w:t>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>Whereas, GrowFood Carolina serves as the inspiration for a statewide network to support local agriculture, as presented in the S</w:t>
      </w:r>
      <w:r>
        <w:rPr>
          <w:color w:val="000000" w:themeColor="text1"/>
          <w:u w:color="000000" w:themeColor="text1"/>
        </w:rPr>
        <w:t>outh Carolina</w:t>
      </w:r>
      <w:r w:rsidRPr="009041CE">
        <w:rPr>
          <w:color w:val="000000" w:themeColor="text1"/>
          <w:u w:color="000000" w:themeColor="text1"/>
        </w:rPr>
        <w:t xml:space="preserve"> Department of Agriculture</w:t>
      </w:r>
      <w:r w:rsidR="003B5CB5" w:rsidRPr="003B5CB5">
        <w:rPr>
          <w:color w:val="000000" w:themeColor="text1"/>
          <w:u w:color="000000" w:themeColor="text1"/>
        </w:rPr>
        <w:t>’</w:t>
      </w:r>
      <w:r w:rsidRPr="009041CE">
        <w:rPr>
          <w:color w:val="000000" w:themeColor="text1"/>
          <w:u w:color="000000" w:themeColor="text1"/>
        </w:rPr>
        <w:t xml:space="preserve">s </w:t>
      </w:r>
      <w:r w:rsidRPr="009041CE">
        <w:rPr>
          <w:i/>
          <w:color w:val="000000" w:themeColor="text1"/>
          <w:u w:color="000000" w:themeColor="text1"/>
        </w:rPr>
        <w:t>Making Small Farms Big Business</w:t>
      </w:r>
      <w:r w:rsidRPr="009041CE">
        <w:rPr>
          <w:color w:val="000000" w:themeColor="text1"/>
          <w:u w:color="000000" w:themeColor="text1"/>
        </w:rPr>
        <w:t xml:space="preserve"> report;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1CE">
        <w:rPr>
          <w:color w:val="000000" w:themeColor="text1"/>
          <w:u w:color="000000" w:themeColor="text1"/>
        </w:rPr>
        <w:t>Whereas, an integral part of improving the quality of life in South Carolina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>GrowFood Carolina connects land conservation to food and agriculture, as well as to health and wellness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90E" w:rsidRDefault="007F290E" w:rsidP="007F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F290E">
        <w:t>House of Representatives</w:t>
      </w:r>
      <w:r>
        <w:rPr>
          <w:color w:val="000000" w:themeColor="text1"/>
        </w:rPr>
        <w:t xml:space="preserve">, by this resolution, </w:t>
      </w:r>
      <w:r>
        <w:t>recognize and commend GrowFood Carolina for its outstanding work in supporting and promoting South Carolina</w:t>
      </w:r>
      <w:r w:rsidR="003B5CB5" w:rsidRPr="003B5CB5">
        <w:t>’</w:t>
      </w:r>
      <w:r>
        <w:t>s local food economy and wish the organization well in all its future endeavors.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GrowFood Carolina.</w:t>
      </w:r>
    </w:p>
    <w:p w:rsidR="00371928" w:rsidRDefault="003B5C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928" w:rsidRDefault="00371928" w:rsidP="00371928">
      <w:pPr>
        <w:suppressAutoHyphens/>
      </w:pPr>
    </w:p>
    <w:sectPr w:rsidR="00371928" w:rsidSect="003719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F8B" w:rsidRDefault="00DB3F8B" w:rsidP="009F0C77">
      <w:r>
        <w:separator/>
      </w:r>
    </w:p>
  </w:endnote>
  <w:endnote w:type="continuationSeparator" w:id="0">
    <w:p w:rsidR="00DB3F8B" w:rsidRDefault="00DB3F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B55B89-22F1-4D0D-B1D4-DB80587912F9}"/>
    <w:embedBold r:id="rId2" w:fontKey="{8220BAAC-82EB-44F4-9CB6-516E9BB17074}"/>
    <w:embedItalic r:id="rId3" w:fontKey="{00902013-55B6-44E6-95CB-A3F39047A0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4DD6E64-A8D9-4DC0-9844-7550542B34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3607C04-E64D-452E-83B9-D8E78FFA4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569C14-ABC9-42B1-99CF-1A95821092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C82" w:rsidRPr="00371928" w:rsidRDefault="00371928" w:rsidP="003719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F8B" w:rsidRDefault="00DB3F8B" w:rsidP="009F0C77">
      <w:r>
        <w:separator/>
      </w:r>
    </w:p>
  </w:footnote>
  <w:footnote w:type="continuationSeparator" w:id="0">
    <w:p w:rsidR="00DB3F8B" w:rsidRDefault="00DB3F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4AHB14"/>
    <w:docVar w:name="CoverBillType" w:val="r"/>
    <w:docVar w:name="docpath" w:val="L:\Council\bills\RM\1644AHB14.DOCX"/>
    <w:docVar w:name="dvBillNumber" w:val="5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D26"/>
    <w:rsid w:val="000018D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1928"/>
    <w:rsid w:val="003B5CB5"/>
    <w:rsid w:val="003C5AE9"/>
    <w:rsid w:val="003D01E8"/>
    <w:rsid w:val="003D6523"/>
    <w:rsid w:val="003E5288"/>
    <w:rsid w:val="003F6D79"/>
    <w:rsid w:val="0041760A"/>
    <w:rsid w:val="00417C01"/>
    <w:rsid w:val="00455D26"/>
    <w:rsid w:val="004809EE"/>
    <w:rsid w:val="004E0CA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33D"/>
    <w:rsid w:val="007A70AE"/>
    <w:rsid w:val="007D15C8"/>
    <w:rsid w:val="007D181A"/>
    <w:rsid w:val="007F290E"/>
    <w:rsid w:val="00817C86"/>
    <w:rsid w:val="00822C82"/>
    <w:rsid w:val="008349C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4C86"/>
    <w:rsid w:val="00BE3C22"/>
    <w:rsid w:val="00C0345E"/>
    <w:rsid w:val="00C3483A"/>
    <w:rsid w:val="00C74E9D"/>
    <w:rsid w:val="00C82FD3"/>
    <w:rsid w:val="00C92819"/>
    <w:rsid w:val="00CC6B7B"/>
    <w:rsid w:val="00CD2089"/>
    <w:rsid w:val="00D148C4"/>
    <w:rsid w:val="00D501A6"/>
    <w:rsid w:val="00D73A67"/>
    <w:rsid w:val="00D970A9"/>
    <w:rsid w:val="00DB3F8B"/>
    <w:rsid w:val="00DE3E92"/>
    <w:rsid w:val="00DF3845"/>
    <w:rsid w:val="00E41911"/>
    <w:rsid w:val="00E5028A"/>
    <w:rsid w:val="00E52499"/>
    <w:rsid w:val="00E92EEF"/>
    <w:rsid w:val="00EE4DA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8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8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A5EC5-A02B-4FBA-85B2-0BFF475A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2014-05-21T13:36:00Z</cp:lastPrinted>
  <dcterms:created xsi:type="dcterms:W3CDTF">2014-05-21T20:00:00Z</dcterms:created>
  <dcterms:modified xsi:type="dcterms:W3CDTF">2014-05-21T20:00:00Z</dcterms:modified>
</cp:coreProperties>
</file>