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39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03EDA" w:rsidRPr="003B5998">
        <w:rPr>
          <w:color w:val="000000" w:themeColor="text1"/>
          <w:u w:color="000000" w:themeColor="text1"/>
        </w:rPr>
        <w:t>DESIGN</w:t>
      </w:r>
      <w:r w:rsidR="00703EDA">
        <w:rPr>
          <w:color w:val="000000" w:themeColor="text1"/>
          <w:u w:color="000000" w:themeColor="text1"/>
        </w:rPr>
        <w:t>ATE THE THIRD WEEK IN APRIL 201</w:t>
      </w:r>
      <w:r w:rsidR="008439B7">
        <w:rPr>
          <w:color w:val="000000" w:themeColor="text1"/>
          <w:u w:color="000000" w:themeColor="text1"/>
        </w:rPr>
        <w:t>3</w:t>
      </w:r>
      <w:r w:rsidR="00703EDA" w:rsidRPr="003B5998">
        <w:rPr>
          <w:color w:val="000000" w:themeColor="text1"/>
          <w:u w:color="000000" w:themeColor="text1"/>
        </w:rPr>
        <w:t xml:space="preserve"> AS “SHAKEN BABY SYNDROME AWARENESS WEEK” </w:t>
      </w:r>
      <w:r w:rsidR="00CC51BD">
        <w:rPr>
          <w:color w:val="000000" w:themeColor="text1"/>
          <w:u w:color="000000" w:themeColor="text1"/>
        </w:rPr>
        <w:t>FOR THE PURPOSE OF</w:t>
      </w:r>
      <w:r w:rsidR="00703EDA" w:rsidRPr="003B5998">
        <w:rPr>
          <w:color w:val="000000" w:themeColor="text1"/>
          <w:u w:color="000000" w:themeColor="text1"/>
        </w:rPr>
        <w:t xml:space="preserve"> RAIS</w:t>
      </w:r>
      <w:r w:rsidR="00CC51BD">
        <w:rPr>
          <w:color w:val="000000" w:themeColor="text1"/>
          <w:u w:color="000000" w:themeColor="text1"/>
        </w:rPr>
        <w:t>ING</w:t>
      </w:r>
      <w:r w:rsidR="00703EDA" w:rsidRPr="003B5998">
        <w:rPr>
          <w:color w:val="000000" w:themeColor="text1"/>
          <w:u w:color="000000" w:themeColor="text1"/>
        </w:rPr>
        <w:t xml:space="preserve"> AWARENESS REGARDING SHAKEN BABY SYNDROME AND TO COMMEND THE HOSPITALS, CHILD CARE COUNCILS, SCHOOLS, AND OTHER ORGANIZATIONS THAT EDUCATE PARENTS AND CAREGIVERS ON HOW TO PROTECT CHILDREN FROM ABUSE.</w:t>
      </w:r>
    </w:p>
    <w:p w:rsidR="00C739A1" w:rsidRDefault="00C73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633C" w:rsidRDefault="00C739A1"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633C" w:rsidRPr="003B5998">
        <w:rPr>
          <w:color w:val="000000" w:themeColor="text1"/>
          <w:u w:color="000000" w:themeColor="text1"/>
        </w:rPr>
        <w:t>the month of April has been designated “National Child Abuse Prevention Month</w:t>
      </w:r>
      <w:r w:rsidR="00F37F60">
        <w:rPr>
          <w:color w:val="000000" w:themeColor="text1"/>
          <w:u w:color="000000" w:themeColor="text1"/>
        </w:rPr>
        <w:t>,</w:t>
      </w:r>
      <w:r w:rsidR="00FD633C" w:rsidRPr="003B5998">
        <w:rPr>
          <w:color w:val="000000" w:themeColor="text1"/>
          <w:u w:color="000000" w:themeColor="text1"/>
        </w:rPr>
        <w:t xml:space="preserve">” an annual tradition initiated in 1979 by former President Jimmy Carter;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the most recent National Child Abuse and Neglect Data S</w:t>
      </w:r>
      <w:r>
        <w:rPr>
          <w:color w:val="000000" w:themeColor="text1"/>
          <w:u w:color="000000" w:themeColor="text1"/>
        </w:rPr>
        <w:t>ystem figures reveal that more than</w:t>
      </w:r>
      <w:r w:rsidRPr="003B5998">
        <w:rPr>
          <w:color w:val="000000" w:themeColor="text1"/>
          <w:u w:color="000000" w:themeColor="text1"/>
        </w:rPr>
        <w:t xml:space="preserve"> </w:t>
      </w:r>
      <w:r>
        <w:rPr>
          <w:color w:val="000000" w:themeColor="text1"/>
          <w:u w:color="000000" w:themeColor="text1"/>
        </w:rPr>
        <w:t>750,000</w:t>
      </w:r>
      <w:r w:rsidRPr="003B5998">
        <w:rPr>
          <w:color w:val="000000" w:themeColor="text1"/>
          <w:u w:color="000000" w:themeColor="text1"/>
        </w:rPr>
        <w:t xml:space="preserve"> children were victims of abuse and negl</w:t>
      </w:r>
      <w:r>
        <w:rPr>
          <w:color w:val="000000" w:themeColor="text1"/>
          <w:u w:color="000000" w:themeColor="text1"/>
        </w:rPr>
        <w:t>ect in the United States in 2010</w:t>
      </w:r>
      <w:r w:rsidRPr="003B5998">
        <w:rPr>
          <w:color w:val="000000" w:themeColor="text1"/>
          <w:u w:color="000000" w:themeColor="text1"/>
        </w:rPr>
        <w:t xml:space="preserve">, causing unspeakable pain and suffering to our most vulnerable citizens;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children aged one year or</w:t>
      </w:r>
      <w:r>
        <w:rPr>
          <w:color w:val="000000" w:themeColor="text1"/>
          <w:u w:color="000000" w:themeColor="text1"/>
        </w:rPr>
        <w:t xml:space="preserve"> younger accounted for </w:t>
      </w:r>
      <w:r w:rsidR="00796698">
        <w:rPr>
          <w:color w:val="000000" w:themeColor="text1"/>
          <w:u w:color="000000" w:themeColor="text1"/>
        </w:rPr>
        <w:t>48</w:t>
      </w:r>
      <w:r w:rsidRPr="003B5998">
        <w:rPr>
          <w:color w:val="000000" w:themeColor="text1"/>
          <w:u w:color="000000" w:themeColor="text1"/>
        </w:rPr>
        <w:t xml:space="preserve"> percent of all child abuse and neglect fatalities in 20</w:t>
      </w:r>
      <w:r>
        <w:rPr>
          <w:color w:val="000000" w:themeColor="text1"/>
          <w:u w:color="000000" w:themeColor="text1"/>
        </w:rPr>
        <w:t>10</w:t>
      </w:r>
      <w:r w:rsidRPr="003B5998">
        <w:rPr>
          <w:color w:val="000000" w:themeColor="text1"/>
          <w:u w:color="000000" w:themeColor="text1"/>
        </w:rPr>
        <w:t>, and children aged four years or y</w:t>
      </w:r>
      <w:r>
        <w:rPr>
          <w:color w:val="000000" w:themeColor="text1"/>
          <w:u w:color="000000" w:themeColor="text1"/>
        </w:rPr>
        <w:t xml:space="preserve">ounger accounted for </w:t>
      </w:r>
      <w:r w:rsidR="00796698">
        <w:rPr>
          <w:color w:val="000000" w:themeColor="text1"/>
          <w:u w:color="000000" w:themeColor="text1"/>
        </w:rPr>
        <w:t>79</w:t>
      </w:r>
      <w:r w:rsidRPr="003B5998">
        <w:rPr>
          <w:color w:val="000000" w:themeColor="text1"/>
          <w:u w:color="000000" w:themeColor="text1"/>
        </w:rPr>
        <w:t xml:space="preserve"> percent of all child abus</w:t>
      </w:r>
      <w:r>
        <w:rPr>
          <w:color w:val="000000" w:themeColor="text1"/>
          <w:u w:color="000000" w:themeColor="text1"/>
        </w:rPr>
        <w:t>e and neglect fatalities in 2010</w:t>
      </w:r>
      <w:r w:rsidRPr="003B5998">
        <w:rPr>
          <w:color w:val="000000" w:themeColor="text1"/>
          <w:u w:color="000000" w:themeColor="text1"/>
        </w:rPr>
        <w:t xml:space="preserve">; and </w:t>
      </w:r>
      <w:r w:rsidRPr="003B5998">
        <w:rPr>
          <w:color w:val="000000" w:themeColor="text1"/>
          <w:u w:color="000000" w:themeColor="text1"/>
        </w:rPr>
        <w:cr/>
      </w: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abusive head trauma, including the trauma known as “Shaken Baby Syndrome</w:t>
      </w:r>
      <w:r w:rsidR="00922E91">
        <w:rPr>
          <w:color w:val="000000" w:themeColor="text1"/>
          <w:u w:color="000000" w:themeColor="text1"/>
        </w:rPr>
        <w:t>,</w:t>
      </w:r>
      <w:r w:rsidRPr="003B5998">
        <w:rPr>
          <w:color w:val="000000" w:themeColor="text1"/>
          <w:u w:color="000000" w:themeColor="text1"/>
        </w:rPr>
        <w:t xml:space="preserve">” is recognized as the leading cause of death of physically abused children;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lastRenderedPageBreak/>
        <w:t xml:space="preserve">Whereas, Shaken Baby Syndrome can result in loss of vision, brain damage, paralysis, seizures, or death;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 2003 report in the </w:t>
      </w:r>
      <w:r w:rsidRPr="00B84828">
        <w:rPr>
          <w:i/>
          <w:color w:val="000000" w:themeColor="text1"/>
          <w:u w:color="000000" w:themeColor="text1"/>
        </w:rPr>
        <w:t>Journal of the American Medical Association</w:t>
      </w:r>
      <w:r w:rsidRPr="003B5998">
        <w:rPr>
          <w:color w:val="000000" w:themeColor="text1"/>
          <w:u w:color="000000" w:themeColor="text1"/>
        </w:rPr>
        <w:t xml:space="preserve"> estimated that in the United States an average of 300 children will die each year and 600 to 1,200 more will be injured</w:t>
      </w:r>
      <w:r w:rsidR="00303365">
        <w:rPr>
          <w:color w:val="000000" w:themeColor="text1"/>
          <w:u w:color="000000" w:themeColor="text1"/>
        </w:rPr>
        <w:t xml:space="preserve"> </w:t>
      </w:r>
      <w:r w:rsidR="00303365" w:rsidRPr="003B5998">
        <w:rPr>
          <w:color w:val="000000" w:themeColor="text1"/>
          <w:u w:color="000000" w:themeColor="text1"/>
        </w:rPr>
        <w:t>as a result of Shaken Baby Syndrome</w:t>
      </w:r>
      <w:r w:rsidR="000B4681">
        <w:rPr>
          <w:color w:val="000000" w:themeColor="text1"/>
          <w:u w:color="000000" w:themeColor="text1"/>
        </w:rPr>
        <w:t>. Tw</w:t>
      </w:r>
      <w:r w:rsidRPr="003B5998">
        <w:rPr>
          <w:color w:val="000000" w:themeColor="text1"/>
          <w:u w:color="000000" w:themeColor="text1"/>
        </w:rPr>
        <w:t>o</w:t>
      </w:r>
      <w:r w:rsidR="00403729">
        <w:rPr>
          <w:color w:val="000000" w:themeColor="text1"/>
          <w:u w:color="000000" w:themeColor="text1"/>
        </w:rPr>
        <w:t xml:space="preserve"> </w:t>
      </w:r>
      <w:r w:rsidRPr="003B5998">
        <w:rPr>
          <w:color w:val="000000" w:themeColor="text1"/>
          <w:u w:color="000000" w:themeColor="text1"/>
        </w:rPr>
        <w:t xml:space="preserve">thirds </w:t>
      </w:r>
      <w:r w:rsidR="000B4681">
        <w:rPr>
          <w:color w:val="000000" w:themeColor="text1"/>
          <w:u w:color="000000" w:themeColor="text1"/>
        </w:rPr>
        <w:t xml:space="preserve">of these </w:t>
      </w:r>
      <w:r w:rsidRPr="003B5998">
        <w:rPr>
          <w:color w:val="000000" w:themeColor="text1"/>
          <w:u w:color="000000" w:themeColor="text1"/>
        </w:rPr>
        <w:t xml:space="preserve">will be babies or infants under </w:t>
      </w:r>
      <w:r w:rsidR="000B4681">
        <w:rPr>
          <w:color w:val="000000" w:themeColor="text1"/>
          <w:u w:color="000000" w:themeColor="text1"/>
        </w:rPr>
        <w:t xml:space="preserve">the age of </w:t>
      </w:r>
      <w:r w:rsidRPr="003B5998">
        <w:rPr>
          <w:color w:val="000000" w:themeColor="text1"/>
          <w:u w:color="000000" w:themeColor="text1"/>
        </w:rPr>
        <w:t>one year,</w:t>
      </w:r>
      <w:r w:rsidR="000B4681">
        <w:rPr>
          <w:color w:val="000000" w:themeColor="text1"/>
          <w:u w:color="000000" w:themeColor="text1"/>
        </w:rPr>
        <w:t xml:space="preserve"> and </w:t>
      </w:r>
      <w:r w:rsidRPr="003B5998">
        <w:rPr>
          <w:color w:val="000000" w:themeColor="text1"/>
          <w:u w:color="000000" w:themeColor="text1"/>
        </w:rPr>
        <w:t xml:space="preserve">many cases </w:t>
      </w:r>
      <w:r w:rsidR="000B4681">
        <w:rPr>
          <w:color w:val="000000" w:themeColor="text1"/>
          <w:u w:color="000000" w:themeColor="text1"/>
        </w:rPr>
        <w:t xml:space="preserve">will </w:t>
      </w:r>
      <w:r w:rsidRPr="003B5998">
        <w:rPr>
          <w:color w:val="000000" w:themeColor="text1"/>
          <w:u w:color="000000" w:themeColor="text1"/>
        </w:rPr>
        <w:t xml:space="preserve">result in severe and permanent disabilities;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medical professionals believe thousands of additional cases of Shaken Baby Syndrome are misdiagnosed or not detected;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Shaken Baby Syndrome may result in more than </w:t>
      </w:r>
      <w:r>
        <w:rPr>
          <w:color w:val="000000" w:themeColor="text1"/>
          <w:u w:color="000000" w:themeColor="text1"/>
        </w:rPr>
        <w:t>one million dollars i</w:t>
      </w:r>
      <w:r w:rsidRPr="003B5998">
        <w:rPr>
          <w:color w:val="000000" w:themeColor="text1"/>
          <w:u w:color="000000" w:themeColor="text1"/>
        </w:rPr>
        <w:t xml:space="preserve">n medical costs to care for a single disabled child in just the first few years of life;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healthcare professionals, and legal representatives;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w:t>
      </w:r>
      <w:r>
        <w:rPr>
          <w:color w:val="000000" w:themeColor="text1"/>
          <w:u w:color="000000" w:themeColor="text1"/>
        </w:rPr>
        <w:t>,</w:t>
      </w:r>
      <w:r w:rsidRPr="003B5998">
        <w:rPr>
          <w:color w:val="000000" w:themeColor="text1"/>
          <w:u w:color="000000" w:themeColor="text1"/>
        </w:rPr>
        <w:t xml:space="preserve"> efforts to prevent Shaken Baby Syndrome are supported by advocacy groups across the United States that were formed by parents and relatives of children who have been killed or injured by shaking, including the National Shaken Baby Coalition</w:t>
      </w:r>
      <w:r w:rsidR="00882128">
        <w:rPr>
          <w:color w:val="000000" w:themeColor="text1"/>
          <w:u w:color="000000" w:themeColor="text1"/>
        </w:rPr>
        <w:t>;</w:t>
      </w:r>
      <w:r w:rsidRPr="003B5998">
        <w:rPr>
          <w:color w:val="000000" w:themeColor="text1"/>
          <w:u w:color="000000" w:themeColor="text1"/>
        </w:rPr>
        <w:t xml:space="preserve"> the Shaken Baby Association</w:t>
      </w:r>
      <w:r w:rsidR="00882128">
        <w:rPr>
          <w:color w:val="000000" w:themeColor="text1"/>
          <w:u w:color="000000" w:themeColor="text1"/>
        </w:rPr>
        <w:t>;</w:t>
      </w:r>
      <w:r w:rsidRPr="003B5998">
        <w:rPr>
          <w:color w:val="000000" w:themeColor="text1"/>
          <w:u w:color="000000" w:themeColor="text1"/>
        </w:rPr>
        <w:t xml:space="preserve"> the Shaking Kills: Instead Parents Please Educate and Remember Initiative, commonly known as the “SKIPPER Initiative”</w:t>
      </w:r>
      <w:r w:rsidR="00882128">
        <w:rPr>
          <w:color w:val="000000" w:themeColor="text1"/>
          <w:u w:color="000000" w:themeColor="text1"/>
        </w:rPr>
        <w:t>;</w:t>
      </w:r>
      <w:r w:rsidRPr="003B5998">
        <w:rPr>
          <w:color w:val="000000" w:themeColor="text1"/>
          <w:u w:color="000000" w:themeColor="text1"/>
        </w:rPr>
        <w:t xml:space="preserve"> the Shaken Baby Alliance</w:t>
      </w:r>
      <w:r w:rsidR="00882128">
        <w:rPr>
          <w:color w:val="000000" w:themeColor="text1"/>
          <w:u w:color="000000" w:themeColor="text1"/>
        </w:rPr>
        <w:t>;</w:t>
      </w:r>
      <w:r w:rsidRPr="003B5998">
        <w:rPr>
          <w:color w:val="000000" w:themeColor="text1"/>
          <w:u w:color="000000" w:themeColor="text1"/>
        </w:rPr>
        <w:t xml:space="preserve"> Shaken Baby </w:t>
      </w:r>
      <w:r w:rsidRPr="003B5998">
        <w:rPr>
          <w:color w:val="000000" w:themeColor="text1"/>
          <w:u w:color="000000" w:themeColor="text1"/>
        </w:rPr>
        <w:lastRenderedPageBreak/>
        <w:t>Prevention, Inc.</w:t>
      </w:r>
      <w:r w:rsidR="00882128">
        <w:rPr>
          <w:color w:val="000000" w:themeColor="text1"/>
          <w:u w:color="000000" w:themeColor="text1"/>
        </w:rPr>
        <w:t>;</w:t>
      </w:r>
      <w:r w:rsidRPr="003B5998">
        <w:rPr>
          <w:color w:val="000000" w:themeColor="text1"/>
          <w:u w:color="000000" w:themeColor="text1"/>
        </w:rPr>
        <w:t xml:space="preserve"> A Voice for Gabbi</w:t>
      </w:r>
      <w:r w:rsidR="00882128">
        <w:rPr>
          <w:color w:val="000000" w:themeColor="text1"/>
          <w:u w:color="000000" w:themeColor="text1"/>
        </w:rPr>
        <w:t>;</w:t>
      </w:r>
      <w:r w:rsidRPr="003B5998">
        <w:rPr>
          <w:color w:val="000000" w:themeColor="text1"/>
          <w:u w:color="000000" w:themeColor="text1"/>
        </w:rPr>
        <w:t xml:space="preserve"> Don</w:t>
      </w:r>
      <w:r w:rsidR="00B646D4" w:rsidRPr="00B646D4">
        <w:rPr>
          <w:color w:val="000000" w:themeColor="text1"/>
          <w:u w:color="000000" w:themeColor="text1"/>
        </w:rPr>
        <w:t>’</w:t>
      </w:r>
      <w:r w:rsidRPr="003B5998">
        <w:rPr>
          <w:color w:val="000000" w:themeColor="text1"/>
          <w:u w:color="000000" w:themeColor="text1"/>
        </w:rPr>
        <w:t>t Shake Jake</w:t>
      </w:r>
      <w:r w:rsidR="00882128">
        <w:rPr>
          <w:color w:val="000000" w:themeColor="text1"/>
          <w:u w:color="000000" w:themeColor="text1"/>
        </w:rPr>
        <w:t>;</w:t>
      </w:r>
      <w:r w:rsidRPr="003B5998">
        <w:rPr>
          <w:color w:val="000000" w:themeColor="text1"/>
          <w:u w:color="000000" w:themeColor="text1"/>
        </w:rPr>
        <w:t xml:space="preserve"> the Kierra Harrison Foundation</w:t>
      </w:r>
      <w:r w:rsidR="00882128">
        <w:rPr>
          <w:color w:val="000000" w:themeColor="text1"/>
          <w:u w:color="000000" w:themeColor="text1"/>
        </w:rPr>
        <w:t>;</w:t>
      </w:r>
      <w:r w:rsidRPr="003B5998">
        <w:rPr>
          <w:color w:val="000000" w:themeColor="text1"/>
          <w:u w:color="000000" w:themeColor="text1"/>
        </w:rPr>
        <w:t xml:space="preserve"> and the Hannah Rose Foundation, </w:t>
      </w:r>
      <w:r w:rsidR="005674AB">
        <w:rPr>
          <w:color w:val="000000" w:themeColor="text1"/>
          <w:u w:color="000000" w:themeColor="text1"/>
        </w:rPr>
        <w:t xml:space="preserve">all of which share the </w:t>
      </w:r>
      <w:r w:rsidRPr="003B5998">
        <w:rPr>
          <w:color w:val="000000" w:themeColor="text1"/>
          <w:u w:color="000000" w:themeColor="text1"/>
        </w:rPr>
        <w:t xml:space="preserve">mission to educate the general public and professionals about Shaken Baby Syndrome and to increase support for victims and the families of the victims in the healthcare and criminal justice systems;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Whereas, child abuse prevention programs and “National Shaken Baby Syndrome Awareness Week” are supported by the National Shaken Baby Coalition, the National Center on Shaken Baby Syndrome, the Children</w:t>
      </w:r>
      <w:r w:rsidR="00B646D4" w:rsidRPr="00B646D4">
        <w:rPr>
          <w:color w:val="000000" w:themeColor="text1"/>
          <w:u w:color="000000" w:themeColor="text1"/>
        </w:rPr>
        <w:t>’</w:t>
      </w:r>
      <w:r w:rsidRPr="003B5998">
        <w:rPr>
          <w:color w:val="000000" w:themeColor="text1"/>
          <w:u w:color="000000" w:themeColor="text1"/>
        </w:rPr>
        <w:t>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w:t>
      </w:r>
      <w:r w:rsidR="00B646D4" w:rsidRPr="00B646D4">
        <w:rPr>
          <w:color w:val="000000" w:themeColor="text1"/>
          <w:u w:color="000000" w:themeColor="text1"/>
        </w:rPr>
        <w:t>’</w:t>
      </w:r>
      <w:r w:rsidRPr="003B5998">
        <w:rPr>
          <w:color w:val="000000" w:themeColor="text1"/>
          <w:u w:color="000000" w:themeColor="text1"/>
        </w:rPr>
        <w:t xml:space="preserve">s Healthcare </w:t>
      </w:r>
      <w:r w:rsidR="00403DC0">
        <w:rPr>
          <w:color w:val="000000" w:themeColor="text1"/>
          <w:u w:color="000000" w:themeColor="text1"/>
        </w:rPr>
        <w:t>I</w:t>
      </w:r>
      <w:r w:rsidRPr="003B5998">
        <w:rPr>
          <w:color w:val="000000" w:themeColor="text1"/>
          <w:u w:color="000000" w:themeColor="text1"/>
        </w:rPr>
        <w:t>s a Legal Duty, Family Partnership, Family Voices, National Alliance of Children</w:t>
      </w:r>
      <w:r w:rsidR="00B646D4" w:rsidRPr="00B646D4">
        <w:rPr>
          <w:color w:val="000000" w:themeColor="text1"/>
          <w:u w:color="000000" w:themeColor="text1"/>
        </w:rPr>
        <w:t>’</w:t>
      </w:r>
      <w:r w:rsidRPr="003B5998">
        <w:rPr>
          <w:color w:val="000000" w:themeColor="text1"/>
          <w:u w:color="000000" w:themeColor="text1"/>
        </w:rPr>
        <w:t>s Trust and Prevention Funds, United Cerebral Palsy, the National Association of Children</w:t>
      </w:r>
      <w:r w:rsidR="00B646D4" w:rsidRPr="00B646D4">
        <w:rPr>
          <w:color w:val="000000" w:themeColor="text1"/>
          <w:u w:color="000000" w:themeColor="text1"/>
        </w:rPr>
        <w:t>’</w:t>
      </w:r>
      <w:r w:rsidRPr="003B5998">
        <w:rPr>
          <w:color w:val="000000" w:themeColor="text1"/>
          <w:u w:color="000000" w:themeColor="text1"/>
        </w:rPr>
        <w:t xml:space="preserve">s Hospitals and related institutions, Never Shake a Baby Arizona, Prevent Child Abuse Arizona, the Center for Child Protection and Family Support, and many other organizations;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Whereas, it </w:t>
      </w:r>
      <w:r w:rsidR="00814070">
        <w:rPr>
          <w:color w:val="000000" w:themeColor="text1"/>
          <w:u w:color="000000" w:themeColor="text1"/>
        </w:rPr>
        <w:t>is entirely</w:t>
      </w:r>
      <w:r w:rsidRPr="003B5998">
        <w:rPr>
          <w:color w:val="000000" w:themeColor="text1"/>
          <w:u w:color="000000" w:themeColor="text1"/>
        </w:rPr>
        <w:t xml:space="preserve"> </w:t>
      </w:r>
      <w:r>
        <w:rPr>
          <w:color w:val="000000" w:themeColor="text1"/>
          <w:u w:color="000000" w:themeColor="text1"/>
        </w:rPr>
        <w:t xml:space="preserve">appropriate to observe the third </w:t>
      </w:r>
      <w:r w:rsidRPr="003B5998">
        <w:rPr>
          <w:color w:val="000000" w:themeColor="text1"/>
          <w:u w:color="000000" w:themeColor="text1"/>
        </w:rPr>
        <w:t>week of April 201</w:t>
      </w:r>
      <w:r w:rsidR="008F6791">
        <w:rPr>
          <w:color w:val="000000" w:themeColor="text1"/>
          <w:u w:color="000000" w:themeColor="text1"/>
        </w:rPr>
        <w:t>3</w:t>
      </w:r>
      <w:r w:rsidRPr="003B5998">
        <w:rPr>
          <w:color w:val="000000" w:themeColor="text1"/>
          <w:u w:color="000000" w:themeColor="text1"/>
        </w:rPr>
        <w:t xml:space="preserve"> as “Shaken Baby Syndrome Awareness Week</w:t>
      </w:r>
      <w:r w:rsidR="00070742">
        <w:rPr>
          <w:color w:val="000000" w:themeColor="text1"/>
          <w:u w:color="000000" w:themeColor="text1"/>
        </w:rPr>
        <w:t>.</w:t>
      </w:r>
      <w:r w:rsidRPr="003B5998">
        <w:rPr>
          <w:color w:val="000000" w:themeColor="text1"/>
          <w:u w:color="000000" w:themeColor="text1"/>
        </w:rPr>
        <w:t xml:space="preserve">” Now, therefore,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33C"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FD633C" w:rsidRPr="003B5998" w:rsidRDefault="00FD633C" w:rsidP="00FD6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3AC" w:rsidRDefault="00FD633C" w:rsidP="00063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5998">
        <w:rPr>
          <w:color w:val="000000" w:themeColor="text1"/>
          <w:u w:color="000000" w:themeColor="text1"/>
        </w:rPr>
        <w:lastRenderedPageBreak/>
        <w:t xml:space="preserve">That the members of the </w:t>
      </w:r>
      <w:r w:rsidR="00D734AF" w:rsidRPr="003B5998">
        <w:rPr>
          <w:color w:val="000000" w:themeColor="text1"/>
          <w:u w:color="000000" w:themeColor="text1"/>
        </w:rPr>
        <w:t xml:space="preserve">South Carolina </w:t>
      </w:r>
      <w:r w:rsidRPr="003B5998">
        <w:rPr>
          <w:color w:val="000000" w:themeColor="text1"/>
          <w:u w:color="000000" w:themeColor="text1"/>
        </w:rPr>
        <w:t>General Assembly, by this</w:t>
      </w:r>
      <w:r>
        <w:rPr>
          <w:color w:val="000000" w:themeColor="text1"/>
          <w:u w:color="000000" w:themeColor="text1"/>
        </w:rPr>
        <w:t xml:space="preserve"> resolution, designate the third </w:t>
      </w:r>
      <w:r w:rsidRPr="003B5998">
        <w:rPr>
          <w:color w:val="000000" w:themeColor="text1"/>
          <w:u w:color="000000" w:themeColor="text1"/>
        </w:rPr>
        <w:t>week of April 201</w:t>
      </w:r>
      <w:r w:rsidR="008F6791">
        <w:rPr>
          <w:color w:val="000000" w:themeColor="text1"/>
          <w:u w:color="000000" w:themeColor="text1"/>
        </w:rPr>
        <w:t>3</w:t>
      </w:r>
      <w:r w:rsidRPr="003B5998">
        <w:rPr>
          <w:color w:val="000000" w:themeColor="text1"/>
          <w:u w:color="000000" w:themeColor="text1"/>
        </w:rPr>
        <w:t xml:space="preserve"> as “Shaken Baby Syndrome Awareness Week” </w:t>
      </w:r>
      <w:r w:rsidR="00F71FF1">
        <w:rPr>
          <w:color w:val="000000" w:themeColor="text1"/>
          <w:u w:color="000000" w:themeColor="text1"/>
        </w:rPr>
        <w:t xml:space="preserve">for the purpose of </w:t>
      </w:r>
      <w:r w:rsidRPr="003B5998">
        <w:rPr>
          <w:color w:val="000000" w:themeColor="text1"/>
          <w:u w:color="000000" w:themeColor="text1"/>
        </w:rPr>
        <w:t>rais</w:t>
      </w:r>
      <w:r w:rsidR="00F71FF1">
        <w:rPr>
          <w:color w:val="000000" w:themeColor="text1"/>
          <w:u w:color="000000" w:themeColor="text1"/>
        </w:rPr>
        <w:t>ing</w:t>
      </w:r>
      <w:r w:rsidRPr="003B5998">
        <w:rPr>
          <w:color w:val="000000" w:themeColor="text1"/>
          <w:u w:color="000000" w:themeColor="text1"/>
        </w:rPr>
        <w:t xml:space="preserve"> awareness regarding Shaken Baby Syndrome and commend the hospitals, child care councils, schools, and other organizations that educate parents and caregivers on how to protect children from abuse. </w:t>
      </w:r>
    </w:p>
    <w:p w:rsidR="00416B4F" w:rsidRDefault="00B646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B4F" w:rsidRDefault="00416B4F" w:rsidP="00416B4F">
      <w:pPr>
        <w:suppressAutoHyphens/>
      </w:pPr>
    </w:p>
    <w:sectPr w:rsidR="00416B4F" w:rsidSect="00416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9A1" w:rsidRDefault="00C739A1" w:rsidP="009F0C77">
      <w:r>
        <w:separator/>
      </w:r>
    </w:p>
  </w:endnote>
  <w:endnote w:type="continuationSeparator" w:id="0">
    <w:p w:rsidR="00C739A1" w:rsidRDefault="00C739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3407A1-52FF-4563-8708-9CBAEFA12A2A}"/>
    <w:embedBold r:id="rId2" w:fontKey="{D205DE2A-05E5-4175-A210-F243EFA8BA50}"/>
    <w:embedItalic r:id="rId3" w:fontKey="{DC052D85-F2AB-4C44-9772-AFA9B249960A}"/>
  </w:font>
  <w:font w:name="Calibri">
    <w:panose1 w:val="020F0502020204030204"/>
    <w:charset w:val="00"/>
    <w:family w:val="swiss"/>
    <w:pitch w:val="variable"/>
    <w:sig w:usb0="E10002FF" w:usb1="4000ACFF" w:usb2="00000009" w:usb3="00000000" w:csb0="0000019F" w:csb1="00000000"/>
    <w:embedRegular r:id="rId4" w:fontKey="{B4E0E88D-4E05-48FA-BBE2-E60BA1D8C5AB}"/>
  </w:font>
  <w:font w:name="Tahoma">
    <w:panose1 w:val="020B0604030504040204"/>
    <w:charset w:val="00"/>
    <w:family w:val="swiss"/>
    <w:pitch w:val="variable"/>
    <w:sig w:usb0="61002A87" w:usb1="80000000" w:usb2="00000008" w:usb3="00000000" w:csb0="000101FF" w:csb1="00000000"/>
    <w:embedRegular r:id="rId5" w:fontKey="{DACCC6CD-7726-475E-B8E3-17D0EF469E6D}"/>
  </w:font>
  <w:font w:name="Cambria">
    <w:panose1 w:val="02040503050406030204"/>
    <w:charset w:val="00"/>
    <w:family w:val="roman"/>
    <w:pitch w:val="variable"/>
    <w:sig w:usb0="E00002FF" w:usb1="400004FF" w:usb2="00000000" w:usb3="00000000" w:csb0="0000019F" w:csb1="00000000"/>
    <w:embedRegular r:id="rId6" w:fontKey="{EECF2771-0CB3-4F81-82D4-7A72DDA0C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11" w:rsidRPr="00416B4F" w:rsidRDefault="00416B4F" w:rsidP="00416B4F">
    <w:pPr>
      <w:pStyle w:val="Footer"/>
      <w:tabs>
        <w:tab w:val="clear" w:pos="4680"/>
        <w:tab w:val="clear" w:pos="9360"/>
        <w:tab w:val="center" w:pos="2995"/>
      </w:tabs>
      <w:spacing w:before="120"/>
    </w:pPr>
    <w:r>
      <w:t>[603]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9A1" w:rsidRDefault="00C739A1" w:rsidP="009F0C77">
      <w:r>
        <w:separator/>
      </w:r>
    </w:p>
  </w:footnote>
  <w:footnote w:type="continuationSeparator" w:id="0">
    <w:p w:rsidR="00C739A1" w:rsidRDefault="00C739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3CM13"/>
    <w:docVar w:name="CoverBillType" w:val="c"/>
    <w:docVar w:name="docpath" w:val="L:\Council\bills\RM\1203CM13.DOCX"/>
    <w:docVar w:name="dvBillNumber" w:val="603"/>
    <w:docVar w:name="dvBillNumberPrefix" w:val="S. "/>
    <w:docVar w:name="dvOriginalBody" w:val="Senate"/>
    <w:docVar w:name="dvSteno" w:val="RM"/>
    <w:docVar w:name="NameofBody" w:val="s"/>
    <w:docVar w:name="vgroup2" w:val="Council"/>
  </w:docVars>
  <w:rsids>
    <w:rsidRoot w:val="00CC6AF3"/>
    <w:rsid w:val="00026C9A"/>
    <w:rsid w:val="00063F66"/>
    <w:rsid w:val="00070742"/>
    <w:rsid w:val="00093C01"/>
    <w:rsid w:val="000965A1"/>
    <w:rsid w:val="000B4681"/>
    <w:rsid w:val="000E1785"/>
    <w:rsid w:val="000F27D8"/>
    <w:rsid w:val="000F39F2"/>
    <w:rsid w:val="001023A4"/>
    <w:rsid w:val="0010776B"/>
    <w:rsid w:val="00117A11"/>
    <w:rsid w:val="00133E66"/>
    <w:rsid w:val="00134ACF"/>
    <w:rsid w:val="00144E15"/>
    <w:rsid w:val="001A4A62"/>
    <w:rsid w:val="001A681E"/>
    <w:rsid w:val="001D08F2"/>
    <w:rsid w:val="002037CA"/>
    <w:rsid w:val="00203ED8"/>
    <w:rsid w:val="002047A2"/>
    <w:rsid w:val="00216365"/>
    <w:rsid w:val="00225F8F"/>
    <w:rsid w:val="002321B6"/>
    <w:rsid w:val="0023696B"/>
    <w:rsid w:val="00250967"/>
    <w:rsid w:val="002759C5"/>
    <w:rsid w:val="00277DEE"/>
    <w:rsid w:val="00280D88"/>
    <w:rsid w:val="00294ABE"/>
    <w:rsid w:val="002A3EB4"/>
    <w:rsid w:val="00303365"/>
    <w:rsid w:val="003127A0"/>
    <w:rsid w:val="00325348"/>
    <w:rsid w:val="00393688"/>
    <w:rsid w:val="003D411E"/>
    <w:rsid w:val="003E3C1E"/>
    <w:rsid w:val="003E6148"/>
    <w:rsid w:val="00400EAA"/>
    <w:rsid w:val="00403729"/>
    <w:rsid w:val="00403DC0"/>
    <w:rsid w:val="00416B4F"/>
    <w:rsid w:val="0041760A"/>
    <w:rsid w:val="00477650"/>
    <w:rsid w:val="004809EE"/>
    <w:rsid w:val="00511EE9"/>
    <w:rsid w:val="00521E00"/>
    <w:rsid w:val="005674AB"/>
    <w:rsid w:val="00577C6C"/>
    <w:rsid w:val="0058501B"/>
    <w:rsid w:val="005B03AC"/>
    <w:rsid w:val="006215AA"/>
    <w:rsid w:val="0062204D"/>
    <w:rsid w:val="006340D9"/>
    <w:rsid w:val="00643B8E"/>
    <w:rsid w:val="006454FA"/>
    <w:rsid w:val="00665EBC"/>
    <w:rsid w:val="0069470D"/>
    <w:rsid w:val="006A476C"/>
    <w:rsid w:val="006C6A93"/>
    <w:rsid w:val="006E02F9"/>
    <w:rsid w:val="00703EDA"/>
    <w:rsid w:val="00753C04"/>
    <w:rsid w:val="00756946"/>
    <w:rsid w:val="00757F80"/>
    <w:rsid w:val="00771EEC"/>
    <w:rsid w:val="00786819"/>
    <w:rsid w:val="00796698"/>
    <w:rsid w:val="007A325A"/>
    <w:rsid w:val="007F1523"/>
    <w:rsid w:val="007F509E"/>
    <w:rsid w:val="007F5799"/>
    <w:rsid w:val="007F6947"/>
    <w:rsid w:val="00814070"/>
    <w:rsid w:val="00814238"/>
    <w:rsid w:val="008439B7"/>
    <w:rsid w:val="00844192"/>
    <w:rsid w:val="00872729"/>
    <w:rsid w:val="00882128"/>
    <w:rsid w:val="008A776F"/>
    <w:rsid w:val="008F4429"/>
    <w:rsid w:val="008F6791"/>
    <w:rsid w:val="00922E91"/>
    <w:rsid w:val="00932670"/>
    <w:rsid w:val="009352BB"/>
    <w:rsid w:val="00990668"/>
    <w:rsid w:val="009F0C77"/>
    <w:rsid w:val="009F4DD1"/>
    <w:rsid w:val="00A64E80"/>
    <w:rsid w:val="00A741D9"/>
    <w:rsid w:val="00A9741D"/>
    <w:rsid w:val="00AD4B17"/>
    <w:rsid w:val="00B26FA6"/>
    <w:rsid w:val="00B646D4"/>
    <w:rsid w:val="00B741CB"/>
    <w:rsid w:val="00B84828"/>
    <w:rsid w:val="00B934F3"/>
    <w:rsid w:val="00BB6347"/>
    <w:rsid w:val="00BD2134"/>
    <w:rsid w:val="00C038D8"/>
    <w:rsid w:val="00C045DD"/>
    <w:rsid w:val="00C3136F"/>
    <w:rsid w:val="00C3483A"/>
    <w:rsid w:val="00C739A1"/>
    <w:rsid w:val="00C74E9D"/>
    <w:rsid w:val="00C82FD3"/>
    <w:rsid w:val="00CC51BD"/>
    <w:rsid w:val="00CC6AF3"/>
    <w:rsid w:val="00CC6B7B"/>
    <w:rsid w:val="00CD3619"/>
    <w:rsid w:val="00CF4447"/>
    <w:rsid w:val="00D405E7"/>
    <w:rsid w:val="00D41D56"/>
    <w:rsid w:val="00D6260D"/>
    <w:rsid w:val="00D64562"/>
    <w:rsid w:val="00D6662B"/>
    <w:rsid w:val="00D734AF"/>
    <w:rsid w:val="00D95E2F"/>
    <w:rsid w:val="00D970A9"/>
    <w:rsid w:val="00DA7262"/>
    <w:rsid w:val="00DB3AC0"/>
    <w:rsid w:val="00DE68F0"/>
    <w:rsid w:val="00DF3845"/>
    <w:rsid w:val="00DF7E17"/>
    <w:rsid w:val="00E1357F"/>
    <w:rsid w:val="00E54E7F"/>
    <w:rsid w:val="00E75BE8"/>
    <w:rsid w:val="00EB00A2"/>
    <w:rsid w:val="00EB1BF3"/>
    <w:rsid w:val="00EF3EEE"/>
    <w:rsid w:val="00F149A7"/>
    <w:rsid w:val="00F37F60"/>
    <w:rsid w:val="00F50BAF"/>
    <w:rsid w:val="00F52C10"/>
    <w:rsid w:val="00F71FF1"/>
    <w:rsid w:val="00F81FFD"/>
    <w:rsid w:val="00F85228"/>
    <w:rsid w:val="00FB6773"/>
    <w:rsid w:val="00FD6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0742"/>
    <w:rPr>
      <w:rFonts w:ascii="Tahoma" w:hAnsi="Tahoma" w:cs="Tahoma"/>
      <w:sz w:val="16"/>
      <w:szCs w:val="16"/>
    </w:rPr>
  </w:style>
  <w:style w:type="character" w:customStyle="1" w:styleId="BalloonTextChar">
    <w:name w:val="Balloon Text Char"/>
    <w:basedOn w:val="DefaultParagraphFont"/>
    <w:link w:val="BalloonText"/>
    <w:uiPriority w:val="99"/>
    <w:semiHidden/>
    <w:rsid w:val="000707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D8F56-3563-46BD-AB02-68B46437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823</Words>
  <Characters>4693</Characters>
  <Application>Microsoft Office Word</Application>
  <DocSecurity>0</DocSecurity>
  <Lines>39</Lines>
  <Paragraphs>11</Paragraphs>
  <ScaleCrop>false</ScaleCrop>
  <Company> </Company>
  <LinksUpToDate>false</LinksUpToDate>
  <CharactersWithSpaces>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2013-03-26T20:09:00Z</cp:lastPrinted>
  <dcterms:created xsi:type="dcterms:W3CDTF">2013-04-10T19:18:00Z</dcterms:created>
  <dcterms:modified xsi:type="dcterms:W3CDTF">2013-04-10T19:18:00Z</dcterms:modified>
</cp:coreProperties>
</file>