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36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A14C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103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12-37-220 OF THE 1976 CODE, RELATING TO GENERAL EXEMPTIONS FROM PROPERTY TAXES; BY ADDING A NEW SUBSECTION TO ALLOW COUNTIES TO EXEMPT FROM AD VALOREM TAXATION SOLAR ENERGY ELECTRIC SYSTEMS AND THE DIFFERENCE BETWEEN THE COST OF A SOLAR ENERGY HEATING OR COOLING SYSTEM AND A TRADITIONAL HEATING OR COOLING SYSTEM.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13C11">
        <w:rPr>
          <w:rFonts w:eastAsia="Times New Roman"/>
        </w:rPr>
        <w:t>Section 12-37-220 of the</w:t>
      </w:r>
      <w:r w:rsidR="00E32D4D">
        <w:rPr>
          <w:rFonts w:eastAsia="Times New Roman"/>
        </w:rPr>
        <w:t xml:space="preserve"> 1976 Code is amended by adding</w:t>
      </w:r>
      <w:r w:rsidR="00E13C11">
        <w:rPr>
          <w:rFonts w:eastAsia="Times New Roman"/>
        </w:rPr>
        <w:t>:</w:t>
      </w:r>
    </w:p>
    <w:p w:rsidR="00E13C11" w:rsidRDefault="00E13C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32D4D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5B6052">
        <w:rPr>
          <w:rFonts w:eastAsia="Times New Roman"/>
        </w:rPr>
        <w:t>“</w:t>
      </w:r>
      <w:r>
        <w:rPr>
          <w:rFonts w:eastAsia="Times New Roman"/>
        </w:rPr>
        <w:t>(F)</w:t>
      </w:r>
      <w:r>
        <w:rPr>
          <w:rFonts w:eastAsia="Times New Roman"/>
        </w:rPr>
        <w:tab/>
        <w:t>In addition to the other exemptions provided for in this section, the governing body of a county may also exempt from ad valorem taxation:</w:t>
      </w:r>
    </w:p>
    <w:p w:rsidR="00E13C11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</w:t>
      </w:r>
      <w:r w:rsidR="005B6052">
        <w:rPr>
          <w:rFonts w:eastAsia="Times New Roman"/>
        </w:rPr>
        <w:t>)</w:t>
      </w:r>
      <w:r w:rsidR="005B6052">
        <w:rPr>
          <w:rFonts w:eastAsia="Times New Roman"/>
        </w:rPr>
        <w:tab/>
      </w:r>
      <w:r w:rsidR="00E13C11">
        <w:rPr>
          <w:rFonts w:eastAsia="Times New Roman"/>
        </w:rPr>
        <w:t xml:space="preserve">eighty percent of the appraised value of a solar </w:t>
      </w:r>
      <w:r w:rsidR="00421A39">
        <w:rPr>
          <w:rFonts w:eastAsia="Times New Roman"/>
        </w:rPr>
        <w:t xml:space="preserve">energy </w:t>
      </w:r>
      <w:r w:rsidR="00E13C11">
        <w:rPr>
          <w:rFonts w:eastAsia="Times New Roman"/>
        </w:rPr>
        <w:t xml:space="preserve">electric system.  </w:t>
      </w:r>
      <w:r w:rsidR="00FC65C2">
        <w:rPr>
          <w:rFonts w:eastAsia="Times New Roman"/>
        </w:rPr>
        <w:t>For the purposes of this item, ‘solar energy electric system’</w:t>
      </w:r>
      <w:r w:rsidR="00E13C11">
        <w:rPr>
          <w:rFonts w:eastAsia="Times New Roman"/>
        </w:rPr>
        <w:t xml:space="preserve"> means all equipment used directly and exclusively for the conversion of solar energy into electricity; and</w:t>
      </w:r>
    </w:p>
    <w:p w:rsidR="00E13C11" w:rsidRDefault="00E32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E13C11">
        <w:rPr>
          <w:rFonts w:eastAsia="Times New Roman"/>
        </w:rPr>
        <w:t>(</w:t>
      </w:r>
      <w:r>
        <w:rPr>
          <w:rFonts w:eastAsia="Times New Roman"/>
        </w:rPr>
        <w:t>2</w:t>
      </w:r>
      <w:r w:rsidR="00E13C11">
        <w:rPr>
          <w:rFonts w:eastAsia="Times New Roman"/>
        </w:rPr>
        <w:t>)</w:t>
      </w:r>
      <w:r w:rsidR="00E13C11">
        <w:rPr>
          <w:rFonts w:eastAsia="Times New Roman"/>
        </w:rPr>
        <w:tab/>
        <w:t>the difference between the value of a solar energy heating or cooling system and a conventional heating or cooling system.”</w:t>
      </w:r>
    </w:p>
    <w:p w:rsidR="001A14C2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A14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13C1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236C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236C7" w:rsidRDefault="004236C7" w:rsidP="004236C7">
      <w:pPr>
        <w:suppressAutoHyphens/>
        <w:jc w:val="both"/>
        <w:rPr>
          <w:rFonts w:eastAsia="Times New Roman"/>
        </w:rPr>
      </w:pPr>
    </w:p>
    <w:sectPr w:rsidR="004236C7" w:rsidSect="004236C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5C2" w:rsidRDefault="00FC65C2" w:rsidP="00522CE0">
      <w:r>
        <w:separator/>
      </w:r>
    </w:p>
  </w:endnote>
  <w:endnote w:type="continuationSeparator" w:id="0">
    <w:p w:rsidR="00FC65C2" w:rsidRDefault="00FC65C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3CFC83-D828-488D-9AC2-CAA2FD5D9383}"/>
    <w:embedBold r:id="rId2" w:fontKey="{941E9F93-EFB3-4D65-8E9C-6423D03C7E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3E11B1-4EE8-44E9-B0F4-8621AA4F25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0CFDFC-6829-437C-91A2-6B01E4BC18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F23" w:rsidRPr="004236C7" w:rsidRDefault="004236C7" w:rsidP="004236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5C2" w:rsidRDefault="00FC65C2" w:rsidP="00522CE0">
      <w:r>
        <w:separator/>
      </w:r>
    </w:p>
  </w:footnote>
  <w:footnote w:type="continuationSeparator" w:id="0">
    <w:p w:rsidR="00FC65C2" w:rsidRDefault="00FC65C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9SOLA.KMM.VAS"/>
    <w:docVar w:name="CoverAttorneyInitials" w:val="KMM"/>
    <w:docVar w:name="CoverAttorneyLastName" w:val="Moffitt"/>
    <w:docVar w:name="CoverBillType" w:val="b"/>
    <w:docVar w:name="CoverSenator" w:val="VAS"/>
    <w:docVar w:name="dvBillNumber" w:val="881"/>
    <w:docVar w:name="dvBillNumberPrefix" w:val="S. "/>
    <w:docVar w:name="dvOriginalBody" w:val="Senate"/>
    <w:docVar w:name="fulldraftpath" w:val="L:\S-RES\VAS\019SOLA.KMM.VAS.DOCX"/>
    <w:docVar w:name="NameofBody" w:val="S"/>
    <w:docVar w:name="vgroup2" w:val="S-RES"/>
  </w:docVars>
  <w:rsids>
    <w:rsidRoot w:val="002C6126"/>
    <w:rsid w:val="00042AC1"/>
    <w:rsid w:val="00046516"/>
    <w:rsid w:val="0007601D"/>
    <w:rsid w:val="000B0720"/>
    <w:rsid w:val="000B5EAF"/>
    <w:rsid w:val="00170561"/>
    <w:rsid w:val="00186AC9"/>
    <w:rsid w:val="00197DF1"/>
    <w:rsid w:val="001A14C2"/>
    <w:rsid w:val="001B3DD9"/>
    <w:rsid w:val="001B7E5D"/>
    <w:rsid w:val="001D3BAC"/>
    <w:rsid w:val="00216025"/>
    <w:rsid w:val="00245C4E"/>
    <w:rsid w:val="002B53B0"/>
    <w:rsid w:val="002C1321"/>
    <w:rsid w:val="002C5896"/>
    <w:rsid w:val="002C6126"/>
    <w:rsid w:val="002D3BED"/>
    <w:rsid w:val="00307C2B"/>
    <w:rsid w:val="00383247"/>
    <w:rsid w:val="003D6E2B"/>
    <w:rsid w:val="003E7597"/>
    <w:rsid w:val="00410356"/>
    <w:rsid w:val="00421A39"/>
    <w:rsid w:val="004236C7"/>
    <w:rsid w:val="0044020F"/>
    <w:rsid w:val="00450668"/>
    <w:rsid w:val="004813A2"/>
    <w:rsid w:val="004952FA"/>
    <w:rsid w:val="004B2A67"/>
    <w:rsid w:val="004B6A22"/>
    <w:rsid w:val="004D7F37"/>
    <w:rsid w:val="00522CE0"/>
    <w:rsid w:val="00565148"/>
    <w:rsid w:val="00593361"/>
    <w:rsid w:val="005A413B"/>
    <w:rsid w:val="005A5017"/>
    <w:rsid w:val="005A648C"/>
    <w:rsid w:val="005B6052"/>
    <w:rsid w:val="005F1745"/>
    <w:rsid w:val="006A1802"/>
    <w:rsid w:val="006C74EA"/>
    <w:rsid w:val="00720D40"/>
    <w:rsid w:val="007318D4"/>
    <w:rsid w:val="00751841"/>
    <w:rsid w:val="00765784"/>
    <w:rsid w:val="00793D13"/>
    <w:rsid w:val="007A4390"/>
    <w:rsid w:val="007A5E1C"/>
    <w:rsid w:val="007E5CB7"/>
    <w:rsid w:val="008314D2"/>
    <w:rsid w:val="0083751B"/>
    <w:rsid w:val="008B2F42"/>
    <w:rsid w:val="008C3697"/>
    <w:rsid w:val="008E185F"/>
    <w:rsid w:val="008E6ECA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ECD"/>
    <w:rsid w:val="00A02011"/>
    <w:rsid w:val="00A4011E"/>
    <w:rsid w:val="00A86015"/>
    <w:rsid w:val="00A9594E"/>
    <w:rsid w:val="00AC4F23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E058D3"/>
    <w:rsid w:val="00E13C11"/>
    <w:rsid w:val="00E32D4D"/>
    <w:rsid w:val="00E608E5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C65C2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2013-11-20T16:58:00Z</cp:lastPrinted>
  <dcterms:created xsi:type="dcterms:W3CDTF">2013-12-17T18:30:00Z</dcterms:created>
  <dcterms:modified xsi:type="dcterms:W3CDTF">2013-12-17T18:30:00Z</dcterms:modified>
</cp:coreProperties>
</file>