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EEF" w:rsidRDefault="004F7EEF" w:rsidP="005C610D">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4F7EEF" w:rsidRDefault="004F7EEF" w:rsidP="005C610D">
      <w:pPr>
        <w:pStyle w:val="BillDots0"/>
        <w:tabs>
          <w:tab w:val="clear" w:pos="216"/>
          <w:tab w:val="clear" w:pos="432"/>
          <w:tab w:val="clear" w:pos="648"/>
          <w:tab w:val="clear" w:pos="864"/>
          <w:tab w:val="clear" w:pos="1080"/>
          <w:tab w:val="clear" w:pos="1296"/>
          <w:tab w:val="clear" w:pos="5904"/>
          <w:tab w:val="right" w:pos="5933"/>
        </w:tabs>
      </w:pPr>
      <w:r>
        <w:t>April 1, 2014</w:t>
      </w:r>
    </w:p>
    <w:p w:rsidR="004F7EEF" w:rsidRDefault="004F7EEF" w:rsidP="005C610D">
      <w:pPr>
        <w:pStyle w:val="BillDots0"/>
        <w:tabs>
          <w:tab w:val="clear" w:pos="216"/>
          <w:tab w:val="clear" w:pos="432"/>
          <w:tab w:val="clear" w:pos="648"/>
          <w:tab w:val="clear" w:pos="864"/>
          <w:tab w:val="clear" w:pos="1080"/>
          <w:tab w:val="clear" w:pos="1296"/>
          <w:tab w:val="clear" w:pos="5904"/>
          <w:tab w:val="right" w:pos="5933"/>
        </w:tabs>
      </w:pPr>
    </w:p>
    <w:p w:rsidR="005C610D" w:rsidRPr="005C610D" w:rsidRDefault="005C610D" w:rsidP="005C610D">
      <w:pPr>
        <w:pStyle w:val="BillDots0"/>
        <w:tabs>
          <w:tab w:val="clear" w:pos="216"/>
          <w:tab w:val="clear" w:pos="432"/>
          <w:tab w:val="clear" w:pos="648"/>
          <w:tab w:val="clear" w:pos="864"/>
          <w:tab w:val="clear" w:pos="1080"/>
          <w:tab w:val="clear" w:pos="1296"/>
          <w:tab w:val="clear" w:pos="5904"/>
          <w:tab w:val="right" w:pos="5933"/>
        </w:tabs>
      </w:pPr>
      <w:r>
        <w:tab/>
      </w:r>
      <w:r>
        <w:rPr>
          <w:b/>
          <w:sz w:val="36"/>
        </w:rPr>
        <w:t>S. 900</w:t>
      </w:r>
    </w:p>
    <w:p w:rsidR="005C610D" w:rsidRDefault="005C610D" w:rsidP="00207BA5">
      <w:pPr>
        <w:pStyle w:val="BillDots0"/>
      </w:pPr>
    </w:p>
    <w:p w:rsidR="005C610D" w:rsidRDefault="005C610D" w:rsidP="005C610D">
      <w:pPr>
        <w:pStyle w:val="BillDots0"/>
        <w:jc w:val="center"/>
      </w:pPr>
      <w:r>
        <w:t xml:space="preserve">Introduced by </w:t>
      </w:r>
      <w:r w:rsidRPr="00011045">
        <w:t>Senator Allen</w:t>
      </w:r>
    </w:p>
    <w:p w:rsidR="005C610D" w:rsidRDefault="005C610D" w:rsidP="00207BA5">
      <w:pPr>
        <w:pStyle w:val="BillDots0"/>
      </w:pPr>
    </w:p>
    <w:p w:rsidR="005C610D" w:rsidRDefault="004F7EEF" w:rsidP="0022789C">
      <w:pPr>
        <w:pStyle w:val="BillDots0"/>
        <w:tabs>
          <w:tab w:val="clear" w:pos="216"/>
          <w:tab w:val="clear" w:pos="432"/>
          <w:tab w:val="clear" w:pos="648"/>
          <w:tab w:val="clear" w:pos="864"/>
          <w:tab w:val="clear" w:pos="1080"/>
          <w:tab w:val="clear" w:pos="1296"/>
          <w:tab w:val="clear" w:pos="5904"/>
          <w:tab w:val="right" w:pos="5933"/>
        </w:tabs>
      </w:pPr>
      <w:r>
        <w:t>S. Printed 4/1</w:t>
      </w:r>
      <w:r w:rsidR="005C610D">
        <w:t>/14--S.</w:t>
      </w:r>
      <w:r w:rsidR="0022789C">
        <w:tab/>
        <w:t>[SEC 4/2/14 2:36 PM]</w:t>
      </w:r>
    </w:p>
    <w:p w:rsidR="005C610D" w:rsidRDefault="005C610D" w:rsidP="00207BA5">
      <w:pPr>
        <w:pStyle w:val="BillDots0"/>
      </w:pPr>
      <w:r>
        <w:t>Read the first time January 14, 2014.</w:t>
      </w:r>
    </w:p>
    <w:p w:rsidR="005C610D" w:rsidRDefault="005C610D" w:rsidP="004F7EEF">
      <w:pPr>
        <w:pStyle w:val="BillDots0"/>
        <w:jc w:val="center"/>
      </w:pPr>
      <w:r>
        <w:rPr>
          <w:u w:val="single"/>
        </w:rPr>
        <w:t>            </w:t>
      </w:r>
    </w:p>
    <w:p w:rsidR="005C610D" w:rsidRDefault="005C610D" w:rsidP="00207BA5">
      <w:pPr>
        <w:pStyle w:val="BillDots0"/>
        <w:sectPr w:rsidR="005C610D" w:rsidSect="005C6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7BA5" w:rsidRDefault="00207BA5" w:rsidP="00207BA5">
      <w:pPr>
        <w:pStyle w:val="BillDots0"/>
      </w:pPr>
    </w:p>
    <w:p w:rsidR="00207BA5" w:rsidRDefault="00207BA5" w:rsidP="00207BA5">
      <w:pPr>
        <w:pStyle w:val="Numbersforbill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47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3B28" w:rsidRDefault="00A03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rPr>
      </w:pPr>
      <w:bookmarkStart w:id="2" w:name="titletop"/>
      <w:bookmarkEnd w:id="2"/>
      <w:r>
        <w:rPr>
          <w:color w:val="000000"/>
        </w:rPr>
        <w:t>TO CREATE THE “STUDY COMMITTEE ON EXPUNGEMENT OF CRIMINAL OFFENSES” TO REVIEW THE CRIMINAL LAWS OF THE STATE AND DETERMINE CRIMINAL OFFENSES APPROPRIATE FOR EXPUNGEMENT, TO PROVIDE FOR THE MEMBERSHIP AND STAFFING OF THE STUDY COMMITTEE, AND TO PROVIDE FOR THE STUDY COMMITTEE</w:t>
      </w:r>
      <w:r w:rsidRPr="00764458">
        <w:rPr>
          <w:color w:val="000000"/>
        </w:rPr>
        <w:t>’</w:t>
      </w:r>
      <w:r>
        <w:rPr>
          <w:color w:val="000000"/>
        </w:rPr>
        <w:t>S TERMINATION.</w:t>
      </w:r>
    </w:p>
    <w:p w:rsidR="0022789C" w:rsidRDefault="002278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SECTION</w:t>
      </w:r>
      <w:r w:rsidRPr="00AC38DD">
        <w:rPr>
          <w:color w:val="000000"/>
        </w:rPr>
        <w:tab/>
        <w:t>1.</w:t>
      </w:r>
      <w:r w:rsidRPr="00AC38DD">
        <w:rPr>
          <w:color w:val="000000"/>
        </w:rPr>
        <w:tab/>
        <w:t>(A)</w:t>
      </w:r>
      <w:r w:rsidRPr="00AC38DD">
        <w:rPr>
          <w:color w:val="000000"/>
        </w:rPr>
        <w:tab/>
        <w:t xml:space="preserve">There is created the “Study Committee on Expungement of Criminal Offenses” to review the </w:t>
      </w:r>
      <w:r w:rsidR="0022789C">
        <w:rPr>
          <w:color w:val="000000"/>
        </w:rPr>
        <w:t>s</w:t>
      </w:r>
      <w:r>
        <w:rPr>
          <w:color w:val="000000"/>
        </w:rPr>
        <w:t xml:space="preserve">tate’s </w:t>
      </w:r>
      <w:r w:rsidRPr="00AC38DD">
        <w:rPr>
          <w:color w:val="000000"/>
        </w:rPr>
        <w:t xml:space="preserve">criminal laws </w:t>
      </w:r>
      <w:r>
        <w:rPr>
          <w:color w:val="000000"/>
        </w:rPr>
        <w:t>for the purpose of</w:t>
      </w:r>
      <w:r w:rsidRPr="00AC38DD">
        <w:rPr>
          <w:color w:val="000000"/>
        </w:rPr>
        <w:t xml:space="preserve"> determin</w:t>
      </w:r>
      <w:r>
        <w:rPr>
          <w:color w:val="000000"/>
        </w:rPr>
        <w:t>ing</w:t>
      </w:r>
      <w:r w:rsidRPr="00AC38DD">
        <w:rPr>
          <w:color w:val="000000"/>
        </w:rPr>
        <w:t xml:space="preserve"> criminal offenses which may be appropriate for expungement after a certain </w:t>
      </w:r>
      <w:r>
        <w:rPr>
          <w:color w:val="000000"/>
        </w:rPr>
        <w:t xml:space="preserve">time </w:t>
      </w:r>
      <w:r w:rsidRPr="00AC38DD">
        <w:rPr>
          <w:color w:val="000000"/>
        </w:rPr>
        <w:t xml:space="preserve">period and under certain circumstances and </w:t>
      </w:r>
      <w:r>
        <w:rPr>
          <w:color w:val="000000"/>
        </w:rPr>
        <w:t xml:space="preserve">to </w:t>
      </w:r>
      <w:r w:rsidRPr="00AC38DD">
        <w:rPr>
          <w:color w:val="000000"/>
        </w:rPr>
        <w:t xml:space="preserve">make recommendations to the General Assembly </w:t>
      </w:r>
      <w:r>
        <w:rPr>
          <w:color w:val="000000"/>
        </w:rPr>
        <w:t>regard</w:t>
      </w:r>
      <w:r w:rsidRPr="00AC38DD">
        <w:rPr>
          <w:color w:val="000000"/>
        </w:rPr>
        <w:t xml:space="preserve">ing proposed changes to </w:t>
      </w:r>
      <w:r>
        <w:rPr>
          <w:color w:val="000000"/>
        </w:rPr>
        <w:t xml:space="preserve">the </w:t>
      </w:r>
      <w:r w:rsidRPr="00AC38DD">
        <w:rPr>
          <w:color w:val="000000"/>
        </w:rPr>
        <w:t>expungement laws</w:t>
      </w:r>
      <w:r>
        <w:rPr>
          <w:color w:val="000000"/>
        </w:rPr>
        <w:t xml:space="preserve"> affecting adults and juveniles</w:t>
      </w:r>
      <w:r w:rsidRPr="00AC38DD">
        <w:rPr>
          <w:color w:val="000000"/>
        </w:rPr>
        <w:t>.</w:t>
      </w:r>
      <w:r>
        <w:rPr>
          <w:color w:val="000000"/>
        </w:rPr>
        <w:t xml:space="preserve">  </w:t>
      </w:r>
      <w:r w:rsidRPr="00AC38DD">
        <w:rPr>
          <w:color w:val="000000"/>
        </w:rPr>
        <w:t>The study committee shall review information</w:t>
      </w:r>
      <w:r>
        <w:rPr>
          <w:color w:val="000000"/>
        </w:rPr>
        <w:t>,</w:t>
      </w:r>
      <w:r w:rsidRPr="00AC38DD">
        <w:rPr>
          <w:color w:val="000000"/>
        </w:rPr>
        <w:t xml:space="preserve"> including, but not limited to, statistics and other information available from the courts, the </w:t>
      </w:r>
      <w:r>
        <w:rPr>
          <w:color w:val="000000"/>
        </w:rPr>
        <w:t xml:space="preserve">South Carolina Commission on </w:t>
      </w:r>
      <w:r w:rsidRPr="00AC38DD">
        <w:rPr>
          <w:color w:val="000000"/>
        </w:rPr>
        <w:t xml:space="preserve">Prosecution Coordination, and the </w:t>
      </w:r>
      <w:r>
        <w:rPr>
          <w:color w:val="000000"/>
        </w:rPr>
        <w:t>South Carolina Commission on Indigent Defense</w:t>
      </w:r>
      <w:r w:rsidRPr="00AC38DD">
        <w:rPr>
          <w:color w:val="000000"/>
        </w:rPr>
        <w:t xml:space="preserve"> regarding current </w:t>
      </w:r>
      <w:r>
        <w:rPr>
          <w:color w:val="000000"/>
        </w:rPr>
        <w:t>e</w:t>
      </w:r>
      <w:r w:rsidRPr="00AC38DD">
        <w:rPr>
          <w:color w:val="000000"/>
        </w:rPr>
        <w:t xml:space="preserve">xpungement </w:t>
      </w:r>
      <w:r>
        <w:rPr>
          <w:color w:val="000000"/>
        </w:rPr>
        <w:t xml:space="preserve">rates </w:t>
      </w:r>
      <w:r w:rsidRPr="00AC38DD">
        <w:rPr>
          <w:color w:val="000000"/>
        </w:rPr>
        <w:t>and types of criminal offenses that may be appropriate for expungement, in addition to expungement laws in other states.</w:t>
      </w:r>
    </w:p>
    <w:p w:rsidR="004F7EEF"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ab/>
        <w:t>(B)</w:t>
      </w:r>
      <w:r w:rsidRPr="00AC38DD">
        <w:rPr>
          <w:color w:val="000000"/>
        </w:rPr>
        <w:tab/>
        <w:t>The study committee must be composed of three members</w:t>
      </w:r>
      <w:r>
        <w:rPr>
          <w:color w:val="000000"/>
        </w:rPr>
        <w:t xml:space="preserve"> of the Senate</w:t>
      </w:r>
      <w:r w:rsidRPr="00AC38DD">
        <w:rPr>
          <w:color w:val="000000"/>
        </w:rPr>
        <w:t>, appointed by the Senate Judiciary Committee</w:t>
      </w:r>
      <w:r>
        <w:rPr>
          <w:color w:val="000000"/>
        </w:rPr>
        <w:t xml:space="preserve"> Chairman</w:t>
      </w:r>
      <w:r w:rsidRPr="00AC38DD">
        <w:rPr>
          <w:color w:val="000000"/>
        </w:rPr>
        <w:t xml:space="preserve">, and three </w:t>
      </w:r>
      <w:r>
        <w:rPr>
          <w:color w:val="000000"/>
        </w:rPr>
        <w:t xml:space="preserve">members of the </w:t>
      </w:r>
      <w:r w:rsidRPr="00AC38DD">
        <w:rPr>
          <w:color w:val="000000"/>
        </w:rPr>
        <w:t>House of Representative</w:t>
      </w:r>
      <w:r>
        <w:rPr>
          <w:color w:val="000000"/>
        </w:rPr>
        <w:t>s</w:t>
      </w:r>
      <w:r w:rsidRPr="00AC38DD">
        <w:rPr>
          <w:color w:val="000000"/>
        </w:rPr>
        <w:t>, appointed by the House Judiciary Committee</w:t>
      </w:r>
      <w:r>
        <w:rPr>
          <w:color w:val="000000"/>
        </w:rPr>
        <w:t xml:space="preserve"> Chairman</w:t>
      </w:r>
      <w:r w:rsidRPr="00AC38DD">
        <w:rPr>
          <w:color w:val="000000"/>
        </w:rPr>
        <w:t>.</w:t>
      </w:r>
      <w:r>
        <w:rPr>
          <w:color w:val="000000"/>
        </w:rPr>
        <w:t xml:space="preserve">  </w:t>
      </w:r>
      <w:r w:rsidRPr="00AC38DD">
        <w:rPr>
          <w:color w:val="000000"/>
        </w:rPr>
        <w:t>Vacancies in the study committee</w:t>
      </w:r>
      <w:r>
        <w:rPr>
          <w:color w:val="000000"/>
        </w:rPr>
        <w:t>’s membership</w:t>
      </w:r>
      <w:r w:rsidRPr="00AC38DD">
        <w:rPr>
          <w:color w:val="000000"/>
        </w:rPr>
        <w:t xml:space="preserve"> must be filled for </w:t>
      </w:r>
      <w:r w:rsidRPr="00AC38DD">
        <w:rPr>
          <w:color w:val="000000"/>
        </w:rPr>
        <w:lastRenderedPageBreak/>
        <w:t>the remainder of the unexpired term in the manner of original appointment.</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ab/>
        <w:t>(</w:t>
      </w:r>
      <w:r>
        <w:rPr>
          <w:color w:val="000000"/>
        </w:rPr>
        <w:t>C</w:t>
      </w:r>
      <w:r w:rsidRPr="00AC38DD">
        <w:rPr>
          <w:color w:val="000000"/>
        </w:rPr>
        <w:t>)</w:t>
      </w:r>
      <w:r w:rsidRPr="00AC38DD">
        <w:rPr>
          <w:color w:val="000000"/>
        </w:rPr>
        <w:tab/>
        <w:t>The Chairmen of the Senate and House Judiciary Committees shall provide appropriate staffing for the study committee.</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ab/>
        <w:t>(</w:t>
      </w:r>
      <w:r>
        <w:rPr>
          <w:color w:val="000000"/>
        </w:rPr>
        <w:t>D</w:t>
      </w:r>
      <w:r w:rsidRPr="00AC38DD">
        <w:rPr>
          <w:color w:val="000000"/>
        </w:rPr>
        <w:t>)</w:t>
      </w:r>
      <w:r w:rsidRPr="00AC38DD">
        <w:rPr>
          <w:color w:val="000000"/>
        </w:rPr>
        <w:tab/>
        <w:t xml:space="preserve">The study committee shall make a report of </w:t>
      </w:r>
      <w:r>
        <w:rPr>
          <w:color w:val="000000"/>
        </w:rPr>
        <w:t>the study committee’s</w:t>
      </w:r>
      <w:r w:rsidRPr="00AC38DD">
        <w:rPr>
          <w:color w:val="000000"/>
        </w:rPr>
        <w:t xml:space="preserve"> recommendations to the General Assembly by </w:t>
      </w:r>
      <w:r>
        <w:rPr>
          <w:color w:val="000000"/>
        </w:rPr>
        <w:t>October 13</w:t>
      </w:r>
      <w:r w:rsidRPr="00AC38DD">
        <w:rPr>
          <w:color w:val="000000"/>
        </w:rPr>
        <w:t>, 2014, at which time the study committee must be dissolved.</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8DD">
        <w:t>SECTION</w:t>
      </w:r>
      <w:r w:rsidRPr="00AC38DD">
        <w:tab/>
        <w:t>2.</w:t>
      </w:r>
      <w:r w:rsidRPr="00AC38DD">
        <w:tab/>
        <w:t>This act takes effect upon approval by the Governor.</w:t>
      </w:r>
    </w:p>
    <w:p w:rsidR="00EC6D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6D7A" w:rsidRDefault="00EC6D7A" w:rsidP="009D55CA">
      <w:pPr>
        <w:suppressAutoHyphens/>
      </w:pPr>
    </w:p>
    <w:sectPr w:rsidR="00EC6D7A" w:rsidSect="005C6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725" w:rsidRDefault="002F4725" w:rsidP="009F0C77">
      <w:r>
        <w:separator/>
      </w:r>
    </w:p>
  </w:endnote>
  <w:endnote w:type="continuationSeparator" w:id="0">
    <w:p w:rsidR="002F4725" w:rsidRDefault="002F47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A25055-F9AC-45DF-8C0B-EFE8670848EE}"/>
    <w:embedBold r:id="rId2" w:fontKey="{66C6F27D-5D78-414B-B86A-4E3A7ED33F59}"/>
  </w:font>
  <w:font w:name="Calibri">
    <w:panose1 w:val="020F0502020204030204"/>
    <w:charset w:val="00"/>
    <w:family w:val="swiss"/>
    <w:pitch w:val="variable"/>
    <w:sig w:usb0="E10002FF" w:usb1="4000ACFF" w:usb2="00000009" w:usb3="00000000" w:csb0="0000019F" w:csb1="00000000"/>
    <w:embedRegular r:id="rId3" w:fontKey="{AF5AC981-251C-454D-B03E-FEED3E13A383}"/>
  </w:font>
  <w:font w:name="Cambria">
    <w:panose1 w:val="02040503050406030204"/>
    <w:charset w:val="00"/>
    <w:family w:val="roman"/>
    <w:pitch w:val="variable"/>
    <w:sig w:usb0="E00002FF" w:usb1="400004FF" w:usb2="00000000" w:usb3="00000000" w:csb0="0000019F" w:csb1="00000000"/>
    <w:embedRegular r:id="rId4" w:fontKey="{C33A111B-1C3C-4956-9E55-76272B9D9E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C7" w:rsidRPr="00EC6D7A" w:rsidRDefault="00EC6D7A" w:rsidP="00EC6D7A">
    <w:pPr>
      <w:pStyle w:val="Footer"/>
      <w:tabs>
        <w:tab w:val="clear" w:pos="4680"/>
        <w:tab w:val="clear" w:pos="9360"/>
        <w:tab w:val="center" w:pos="2995"/>
      </w:tabs>
      <w:spacing w:before="120"/>
    </w:pPr>
    <w:r>
      <w:t>[900</w:t>
    </w:r>
    <w:r w:rsidR="005C610D">
      <w:t>-</w:t>
    </w:r>
    <w:fldSimple w:instr=" PAGE  \* MERGEFORMAT ">
      <w:r w:rsidR="009D55CA">
        <w:rPr>
          <w:noProof/>
        </w:rPr>
        <w:t>1</w:t>
      </w:r>
    </w:fldSimple>
    <w:r w:rsidR="005C61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0D" w:rsidRPr="00EC6D7A" w:rsidRDefault="005C610D" w:rsidP="00EC6D7A">
    <w:pPr>
      <w:pStyle w:val="Footer"/>
      <w:tabs>
        <w:tab w:val="clear" w:pos="4680"/>
        <w:tab w:val="clear" w:pos="9360"/>
        <w:tab w:val="center" w:pos="2995"/>
      </w:tabs>
      <w:spacing w:before="120"/>
    </w:pPr>
    <w:r>
      <w:t>[900]</w:t>
    </w:r>
    <w:r>
      <w:tab/>
    </w:r>
    <w:fldSimple w:instr=" PAGE  \* MERGEFORMAT ">
      <w:r w:rsidR="009D55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725" w:rsidRDefault="002F4725" w:rsidP="009F0C77">
      <w:r>
        <w:separator/>
      </w:r>
    </w:p>
  </w:footnote>
  <w:footnote w:type="continuationSeparator" w:id="0">
    <w:p w:rsidR="002F4725" w:rsidRDefault="002F47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9AHB14"/>
    <w:docVar w:name="CoverBillType" w:val="j"/>
    <w:docVar w:name="docpath" w:val="L:\Council\bills\NBD\11279AHB14.DOCX"/>
    <w:docVar w:name="dvBillNumber" w:val="900"/>
    <w:docVar w:name="dvBillNumberPrefix" w:val="S. "/>
    <w:docVar w:name="dvOriginalBody" w:val="Senate"/>
    <w:docVar w:name="dvSteno" w:val="NBD"/>
    <w:docVar w:name="NameofBody" w:val="s"/>
    <w:docVar w:name="vgroup2" w:val="Council"/>
  </w:docVars>
  <w:rsids>
    <w:rsidRoot w:val="001326CE"/>
    <w:rsid w:val="00026C9A"/>
    <w:rsid w:val="000710CB"/>
    <w:rsid w:val="00072555"/>
    <w:rsid w:val="00095EC7"/>
    <w:rsid w:val="000965A1"/>
    <w:rsid w:val="000E1785"/>
    <w:rsid w:val="000F39F2"/>
    <w:rsid w:val="001023A4"/>
    <w:rsid w:val="0010776B"/>
    <w:rsid w:val="001326CE"/>
    <w:rsid w:val="00133E66"/>
    <w:rsid w:val="00134ACF"/>
    <w:rsid w:val="00144E15"/>
    <w:rsid w:val="001A4A62"/>
    <w:rsid w:val="001A681E"/>
    <w:rsid w:val="001D08F2"/>
    <w:rsid w:val="002037CA"/>
    <w:rsid w:val="002047A2"/>
    <w:rsid w:val="00205100"/>
    <w:rsid w:val="00207BA5"/>
    <w:rsid w:val="0022789C"/>
    <w:rsid w:val="002321B6"/>
    <w:rsid w:val="0023696B"/>
    <w:rsid w:val="00250967"/>
    <w:rsid w:val="002759C5"/>
    <w:rsid w:val="00277DEE"/>
    <w:rsid w:val="00280D88"/>
    <w:rsid w:val="00294ABE"/>
    <w:rsid w:val="002A3EB4"/>
    <w:rsid w:val="002F4725"/>
    <w:rsid w:val="00302D76"/>
    <w:rsid w:val="0032218E"/>
    <w:rsid w:val="00325348"/>
    <w:rsid w:val="0037338C"/>
    <w:rsid w:val="00383C5A"/>
    <w:rsid w:val="00393688"/>
    <w:rsid w:val="003D411E"/>
    <w:rsid w:val="003E3C1E"/>
    <w:rsid w:val="003E6148"/>
    <w:rsid w:val="00400EAA"/>
    <w:rsid w:val="0041760A"/>
    <w:rsid w:val="004809EE"/>
    <w:rsid w:val="004F7EEF"/>
    <w:rsid w:val="00511EE9"/>
    <w:rsid w:val="00521E00"/>
    <w:rsid w:val="00577C6C"/>
    <w:rsid w:val="0058501B"/>
    <w:rsid w:val="005B05C1"/>
    <w:rsid w:val="005C610D"/>
    <w:rsid w:val="006215AA"/>
    <w:rsid w:val="006340D9"/>
    <w:rsid w:val="00643B8E"/>
    <w:rsid w:val="00665EBC"/>
    <w:rsid w:val="0069470D"/>
    <w:rsid w:val="006A476C"/>
    <w:rsid w:val="006C6A93"/>
    <w:rsid w:val="006E02F9"/>
    <w:rsid w:val="007107CF"/>
    <w:rsid w:val="007319AD"/>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2A4D"/>
    <w:rsid w:val="009D55CA"/>
    <w:rsid w:val="009F0C77"/>
    <w:rsid w:val="009F4DD1"/>
    <w:rsid w:val="00A03B28"/>
    <w:rsid w:val="00A64E80"/>
    <w:rsid w:val="00A66344"/>
    <w:rsid w:val="00A66A6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D66"/>
    <w:rsid w:val="00D95E2F"/>
    <w:rsid w:val="00D970A9"/>
    <w:rsid w:val="00DB3AC0"/>
    <w:rsid w:val="00DE68F0"/>
    <w:rsid w:val="00DF3845"/>
    <w:rsid w:val="00DF7E17"/>
    <w:rsid w:val="00EB00A2"/>
    <w:rsid w:val="00EB1BF3"/>
    <w:rsid w:val="00EC6D7A"/>
    <w:rsid w:val="00EF3EEE"/>
    <w:rsid w:val="00F149A7"/>
    <w:rsid w:val="00F50BAF"/>
    <w:rsid w:val="00F52C10"/>
    <w:rsid w:val="00F81FFD"/>
    <w:rsid w:val="00F82249"/>
    <w:rsid w:val="00F85228"/>
    <w:rsid w:val="00FA5DE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07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07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46CEC-2588-40B7-9527-F8F343F07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1854</Characters>
  <Application>Microsoft Office Word</Application>
  <DocSecurity>0</DocSecurity>
  <Lines>15</Lines>
  <Paragraphs>4</Paragraphs>
  <ScaleCrop>false</ScaleCrop>
  <Company> </Company>
  <LinksUpToDate>false</LinksUpToDate>
  <CharactersWithSpaces>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2013-12-16T14:24:00Z</cp:lastPrinted>
  <dcterms:created xsi:type="dcterms:W3CDTF">2014-04-02T18:36:00Z</dcterms:created>
  <dcterms:modified xsi:type="dcterms:W3CDTF">2014-04-02T18:36:00Z</dcterms:modified>
</cp:coreProperties>
</file>