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F107F">
      <w:pPr>
        <w:jc w:val="center"/>
        <w:rPr>
          <w:b/>
        </w:rPr>
      </w:pPr>
      <w:bookmarkStart w:id="0" w:name="_GoBack"/>
      <w:bookmarkEnd w:id="0"/>
      <w:r>
        <w:rPr>
          <w:b/>
        </w:rPr>
        <w:t>Wednesday, January 15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737A0">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C462E" w:rsidRPr="006C462E" w:rsidRDefault="006C462E" w:rsidP="0022236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C462E">
        <w:rPr>
          <w:sz w:val="22"/>
          <w:szCs w:val="22"/>
        </w:rPr>
        <w:t>The prophet Isaiah reminds us that:</w:t>
      </w:r>
    </w:p>
    <w:p w:rsidR="006C462E" w:rsidRPr="006C462E" w:rsidRDefault="006C462E" w:rsidP="0022236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C462E">
        <w:rPr>
          <w:sz w:val="22"/>
          <w:szCs w:val="22"/>
        </w:rPr>
        <w:tab/>
        <w:t>“...those who hope in the Lord will renew their strength.  They will soar on wings</w:t>
      </w:r>
      <w:r w:rsidR="00DD67DA">
        <w:rPr>
          <w:sz w:val="22"/>
          <w:szCs w:val="22"/>
        </w:rPr>
        <w:t xml:space="preserve"> </w:t>
      </w:r>
      <w:r w:rsidRPr="006C462E">
        <w:rPr>
          <w:sz w:val="22"/>
          <w:szCs w:val="22"/>
        </w:rPr>
        <w:tab/>
        <w:t>like eagles; they will run and not grow weary, they will walk and not be faint.”</w:t>
      </w:r>
      <w:r>
        <w:rPr>
          <w:sz w:val="22"/>
          <w:szCs w:val="22"/>
        </w:rPr>
        <w:t xml:space="preserve"> </w:t>
      </w:r>
      <w:r w:rsidRPr="006C462E">
        <w:rPr>
          <w:sz w:val="22"/>
          <w:szCs w:val="22"/>
        </w:rPr>
        <w:tab/>
        <w:t>(Isaiah 40:31)</w:t>
      </w:r>
    </w:p>
    <w:p w:rsidR="006C462E" w:rsidRPr="006C462E" w:rsidRDefault="006C462E" w:rsidP="0022236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6C462E">
        <w:rPr>
          <w:sz w:val="22"/>
          <w:szCs w:val="22"/>
        </w:rPr>
        <w:t>Let us pray:</w:t>
      </w:r>
    </w:p>
    <w:p w:rsidR="006C462E" w:rsidRPr="006C462E" w:rsidRDefault="006C462E" w:rsidP="0022236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6C462E">
        <w:rPr>
          <w:sz w:val="22"/>
          <w:szCs w:val="22"/>
        </w:rPr>
        <w:t xml:space="preserve">Gracious God, we pray that this will indeed be that year in which all who serve South Carolina in this Senate will work conscientiously together, that their collective efforts will bless all South Carolinians, and that the end-results will reach heights not seen in recent years.  By </w:t>
      </w:r>
      <w:r w:rsidR="00DD67DA" w:rsidRPr="006C462E">
        <w:rPr>
          <w:sz w:val="22"/>
          <w:szCs w:val="22"/>
        </w:rPr>
        <w:t>Your</w:t>
      </w:r>
      <w:r w:rsidRPr="006C462E">
        <w:rPr>
          <w:sz w:val="22"/>
          <w:szCs w:val="22"/>
        </w:rPr>
        <w:t xml:space="preserve"> Spirit’s grace, Lord, give these leaders wisdom and patience and caring hearts so that they might “soar on wings like eagles.”  Moreover, dear Lord, continue to bless our citizens in uniform as they labor faithfully all around the globe; we pray yet again that </w:t>
      </w:r>
      <w:r w:rsidR="00DD67DA" w:rsidRPr="006C462E">
        <w:rPr>
          <w:sz w:val="22"/>
          <w:szCs w:val="22"/>
        </w:rPr>
        <w:t>You</w:t>
      </w:r>
      <w:r w:rsidRPr="006C462E">
        <w:rPr>
          <w:sz w:val="22"/>
          <w:szCs w:val="22"/>
        </w:rPr>
        <w:t xml:space="preserve"> will keep them safe as they serve the causes of freedom.  All this we ask with trusting hearts, dear Lord.  Amen.</w:t>
      </w:r>
    </w:p>
    <w:p w:rsidR="00DB74A4" w:rsidRDefault="00DB74A4"/>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B0836" w:rsidRPr="006B0836" w:rsidRDefault="006B0836" w:rsidP="006B0836">
      <w:pPr>
        <w:pStyle w:val="Header"/>
        <w:tabs>
          <w:tab w:val="clear" w:pos="8640"/>
          <w:tab w:val="left" w:pos="4320"/>
        </w:tabs>
        <w:jc w:val="center"/>
      </w:pPr>
      <w:r>
        <w:rPr>
          <w:b/>
        </w:rPr>
        <w:t>Expression of Personal Interest</w:t>
      </w:r>
    </w:p>
    <w:p w:rsidR="006B0836" w:rsidRDefault="006B0836">
      <w:pPr>
        <w:pStyle w:val="Header"/>
        <w:tabs>
          <w:tab w:val="clear" w:pos="8640"/>
          <w:tab w:val="left" w:pos="4320"/>
        </w:tabs>
      </w:pPr>
      <w:r>
        <w:tab/>
        <w:t>Senator BRIGHT rose for an Expression of Personal Interest.</w:t>
      </w:r>
    </w:p>
    <w:p w:rsidR="006D3520" w:rsidRDefault="006D3520">
      <w:pPr>
        <w:pStyle w:val="Header"/>
        <w:tabs>
          <w:tab w:val="clear" w:pos="8640"/>
          <w:tab w:val="left" w:pos="4320"/>
        </w:tabs>
      </w:pPr>
    </w:p>
    <w:p w:rsidR="008B711D" w:rsidRPr="006B0836" w:rsidRDefault="00AF5B5F" w:rsidP="008B711D">
      <w:pPr>
        <w:pStyle w:val="Header"/>
        <w:tabs>
          <w:tab w:val="clear" w:pos="8640"/>
          <w:tab w:val="left" w:pos="4320"/>
        </w:tabs>
        <w:jc w:val="center"/>
      </w:pPr>
      <w:r w:rsidRPr="00300800">
        <w:t xml:space="preserve"> </w:t>
      </w:r>
      <w:r w:rsidR="008B711D">
        <w:rPr>
          <w:b/>
        </w:rPr>
        <w:t>Expression of Personal Interest</w:t>
      </w:r>
    </w:p>
    <w:p w:rsidR="008B711D" w:rsidRDefault="008B711D" w:rsidP="008B711D">
      <w:pPr>
        <w:pStyle w:val="Header"/>
        <w:tabs>
          <w:tab w:val="clear" w:pos="8640"/>
          <w:tab w:val="left" w:pos="4320"/>
        </w:tabs>
      </w:pPr>
      <w:r>
        <w:tab/>
        <w:t>Senators NICHOLSON and JOHNSON rose for an Expression of Personal Interest.</w:t>
      </w:r>
    </w:p>
    <w:p w:rsidR="00AF5B5F" w:rsidRPr="00300800" w:rsidRDefault="00AF5B5F" w:rsidP="00AF5B5F"/>
    <w:p w:rsidR="00DB74A4" w:rsidRDefault="00DA0D85">
      <w:pPr>
        <w:pStyle w:val="Header"/>
        <w:tabs>
          <w:tab w:val="clear" w:pos="8640"/>
          <w:tab w:val="left" w:pos="4320"/>
        </w:tabs>
        <w:jc w:val="center"/>
        <w:rPr>
          <w:b/>
        </w:rPr>
      </w:pPr>
      <w:r>
        <w:rPr>
          <w:b/>
        </w:rPr>
        <w:t>REGULATION</w:t>
      </w:r>
      <w:r w:rsidR="000A7610">
        <w:rPr>
          <w:b/>
        </w:rPr>
        <w:t xml:space="preserve"> RECEIVED</w:t>
      </w:r>
    </w:p>
    <w:p w:rsidR="00DB74A4" w:rsidRDefault="00DB6A11">
      <w:pPr>
        <w:pStyle w:val="Header"/>
        <w:tabs>
          <w:tab w:val="clear" w:pos="8640"/>
          <w:tab w:val="left" w:pos="4320"/>
        </w:tabs>
      </w:pPr>
      <w:r>
        <w:tab/>
        <w:t>The following was</w:t>
      </w:r>
      <w:r w:rsidR="000A7610">
        <w:t xml:space="preserve"> received and referred </w:t>
      </w:r>
      <w:r w:rsidR="00DA0D85">
        <w:t xml:space="preserve">to the appropriate committee </w:t>
      </w:r>
      <w:r w:rsidR="000A7610">
        <w:t>for consideration:</w:t>
      </w:r>
    </w:p>
    <w:p w:rsidR="00DB74A4" w:rsidRDefault="00DB74A4">
      <w:pPr>
        <w:pStyle w:val="Header"/>
        <w:tabs>
          <w:tab w:val="clear" w:pos="8640"/>
          <w:tab w:val="left" w:pos="4320"/>
        </w:tabs>
      </w:pPr>
    </w:p>
    <w:p w:rsidR="00985C78" w:rsidRDefault="00985C78" w:rsidP="00985C78">
      <w:r w:rsidRPr="006F1133">
        <w:t>Document No. 4392</w:t>
      </w:r>
    </w:p>
    <w:p w:rsidR="00985C78" w:rsidRPr="006F1133" w:rsidRDefault="00985C78" w:rsidP="00985C78">
      <w:r w:rsidRPr="006F1133">
        <w:t>Agency: State Board of Education</w:t>
      </w:r>
    </w:p>
    <w:p w:rsidR="00985C78" w:rsidRPr="006F1133" w:rsidRDefault="00985C78" w:rsidP="00985C78">
      <w:r w:rsidRPr="006F1133">
        <w:lastRenderedPageBreak/>
        <w:t>Chapter: 43</w:t>
      </w:r>
    </w:p>
    <w:p w:rsidR="00985C78" w:rsidRDefault="00985C78" w:rsidP="00985C78">
      <w:r w:rsidRPr="006F1133">
        <w:t xml:space="preserve">Statutory Authority: 1976 Code Sections 59-5-60, 59-39-160, </w:t>
      </w:r>
    </w:p>
    <w:p w:rsidR="00985C78" w:rsidRDefault="00985C78" w:rsidP="00985C78">
      <w:r w:rsidRPr="006F1133">
        <w:t>59-63-55, and 59-67-510</w:t>
      </w:r>
    </w:p>
    <w:p w:rsidR="00985C78" w:rsidRDefault="00985C78" w:rsidP="00985C78">
      <w:r w:rsidRPr="006F1133">
        <w:t>SUBJECT: Interscholastic Activities</w:t>
      </w:r>
    </w:p>
    <w:p w:rsidR="00985C78" w:rsidRDefault="00985C78" w:rsidP="00985C78">
      <w:r w:rsidRPr="006F1133">
        <w:t>Received by Lieutenant Governor January 14, 2014</w:t>
      </w:r>
    </w:p>
    <w:p w:rsidR="00985C78" w:rsidRPr="00985C78" w:rsidRDefault="00985C78" w:rsidP="00985C78">
      <w:pPr>
        <w:pStyle w:val="Header"/>
        <w:tabs>
          <w:tab w:val="clear" w:pos="8640"/>
          <w:tab w:val="left" w:pos="4320"/>
        </w:tabs>
        <w:rPr>
          <w:szCs w:val="22"/>
        </w:rPr>
      </w:pPr>
      <w:r w:rsidRPr="006F1133">
        <w:t>Referred to</w:t>
      </w:r>
      <w:r>
        <w:t xml:space="preserve"> </w:t>
      </w:r>
      <w:r>
        <w:rPr>
          <w:szCs w:val="22"/>
        </w:rPr>
        <w:t xml:space="preserve">Education </w:t>
      </w:r>
      <w:r w:rsidRPr="006F1133">
        <w:t>Committee</w:t>
      </w:r>
    </w:p>
    <w:p w:rsidR="00985C78" w:rsidRDefault="00985C78" w:rsidP="00985C78">
      <w:r w:rsidRPr="006F1133">
        <w:t>Legislative Review Expiration May 14, 2014</w:t>
      </w:r>
    </w:p>
    <w:p w:rsidR="00DA0D85" w:rsidRDefault="00DA0D85" w:rsidP="00DA0D85">
      <w:pPr>
        <w:pStyle w:val="Header"/>
        <w:tabs>
          <w:tab w:val="clear" w:pos="8640"/>
          <w:tab w:val="left" w:pos="4320"/>
        </w:tabs>
      </w:pPr>
    </w:p>
    <w:p w:rsidR="00DA0D85" w:rsidRPr="00542450" w:rsidRDefault="00DA0D85" w:rsidP="00DA0D85">
      <w:pPr>
        <w:jc w:val="center"/>
      </w:pPr>
      <w:r>
        <w:rPr>
          <w:b/>
        </w:rPr>
        <w:t>Doctor of the Day</w:t>
      </w:r>
    </w:p>
    <w:p w:rsidR="00DA0D85" w:rsidRDefault="00DA0D85" w:rsidP="00DA0D85">
      <w:r>
        <w:tab/>
        <w:t>Senators SHANE MARTIN and BRIGHT introduced Drs. Larry Ware and Claude Woollen of Spartanburg, S.C., Doctors of the Day.</w:t>
      </w:r>
    </w:p>
    <w:p w:rsidR="00DA0D85" w:rsidRDefault="00DA0D85">
      <w:pPr>
        <w:pStyle w:val="Header"/>
        <w:tabs>
          <w:tab w:val="clear" w:pos="8640"/>
          <w:tab w:val="left" w:pos="4320"/>
        </w:tabs>
      </w:pPr>
    </w:p>
    <w:p w:rsidR="000B54D5" w:rsidRPr="000B54D5" w:rsidRDefault="000B54D5" w:rsidP="000B54D5">
      <w:pPr>
        <w:pStyle w:val="Header"/>
        <w:tabs>
          <w:tab w:val="clear" w:pos="8640"/>
          <w:tab w:val="left" w:pos="4320"/>
        </w:tabs>
        <w:jc w:val="center"/>
      </w:pPr>
      <w:r>
        <w:rPr>
          <w:b/>
        </w:rPr>
        <w:t>Leave of Absence</w:t>
      </w:r>
    </w:p>
    <w:p w:rsidR="000B54D5" w:rsidRDefault="000B54D5">
      <w:pPr>
        <w:pStyle w:val="Header"/>
        <w:tabs>
          <w:tab w:val="clear" w:pos="8640"/>
          <w:tab w:val="left" w:pos="4320"/>
        </w:tabs>
      </w:pPr>
      <w:r>
        <w:tab/>
        <w:t>On motion of Senator CLEARY, at 2:05 P.M., Senator CROMER was granted a leave of absence for the balance of the week.</w:t>
      </w:r>
    </w:p>
    <w:p w:rsidR="000B54D5" w:rsidRDefault="000B54D5">
      <w:pPr>
        <w:pStyle w:val="Header"/>
        <w:tabs>
          <w:tab w:val="clear" w:pos="8640"/>
          <w:tab w:val="left" w:pos="4320"/>
        </w:tabs>
      </w:pPr>
    </w:p>
    <w:p w:rsidR="00E822F0" w:rsidRPr="00E822F0" w:rsidRDefault="00E822F0" w:rsidP="00E822F0">
      <w:pPr>
        <w:pStyle w:val="Header"/>
        <w:tabs>
          <w:tab w:val="clear" w:pos="8640"/>
          <w:tab w:val="left" w:pos="4320"/>
        </w:tabs>
        <w:jc w:val="center"/>
      </w:pPr>
      <w:r>
        <w:rPr>
          <w:b/>
        </w:rPr>
        <w:t>Expression of Personal Interest</w:t>
      </w:r>
    </w:p>
    <w:p w:rsidR="00E822F0" w:rsidRDefault="00E822F0">
      <w:pPr>
        <w:pStyle w:val="Header"/>
        <w:tabs>
          <w:tab w:val="clear" w:pos="8640"/>
          <w:tab w:val="left" w:pos="4320"/>
        </w:tabs>
      </w:pPr>
      <w:r>
        <w:tab/>
        <w:t>Senator</w:t>
      </w:r>
      <w:r w:rsidR="005E16B0">
        <w:t>s</w:t>
      </w:r>
      <w:r>
        <w:t xml:space="preserve"> GROOMS </w:t>
      </w:r>
      <w:r w:rsidR="00DB6A11">
        <w:t>and</w:t>
      </w:r>
      <w:r>
        <w:t xml:space="preserve"> CAMPBELL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D86A17">
      <w:pPr>
        <w:pStyle w:val="Header"/>
        <w:tabs>
          <w:tab w:val="clear" w:pos="8640"/>
          <w:tab w:val="left" w:pos="4320"/>
        </w:tabs>
      </w:pPr>
      <w:r>
        <w:tab/>
        <w:t>S. 865</w:t>
      </w:r>
      <w:r>
        <w:tab/>
      </w:r>
      <w:r>
        <w:tab/>
        <w:t>Sen. Turner</w:t>
      </w:r>
    </w:p>
    <w:p w:rsidR="00D86A17" w:rsidRDefault="00D86A17">
      <w:pPr>
        <w:pStyle w:val="Header"/>
        <w:tabs>
          <w:tab w:val="clear" w:pos="8640"/>
          <w:tab w:val="left" w:pos="4320"/>
        </w:tabs>
      </w:pPr>
      <w:r>
        <w:tab/>
        <w:t>S. 862</w:t>
      </w:r>
      <w:r>
        <w:tab/>
      </w:r>
      <w:r>
        <w:tab/>
        <w:t>Sen. Turner</w:t>
      </w:r>
    </w:p>
    <w:p w:rsidR="00D86A17" w:rsidRDefault="00D86A17">
      <w:pPr>
        <w:pStyle w:val="Header"/>
        <w:tabs>
          <w:tab w:val="clear" w:pos="8640"/>
          <w:tab w:val="left" w:pos="4320"/>
        </w:tabs>
      </w:pPr>
      <w:r>
        <w:tab/>
        <w:t>S. 888</w:t>
      </w:r>
      <w:r>
        <w:tab/>
      </w:r>
      <w:r>
        <w:tab/>
        <w:t>Sen. Turner</w:t>
      </w:r>
    </w:p>
    <w:p w:rsidR="00D86A17" w:rsidRDefault="00D86A17">
      <w:pPr>
        <w:pStyle w:val="Header"/>
        <w:tabs>
          <w:tab w:val="clear" w:pos="8640"/>
          <w:tab w:val="left" w:pos="4320"/>
        </w:tabs>
      </w:pPr>
      <w:r>
        <w:tab/>
        <w:t>S. 901</w:t>
      </w:r>
      <w:r>
        <w:tab/>
      </w:r>
      <w:r>
        <w:tab/>
        <w:t>Sen</w:t>
      </w:r>
      <w:r w:rsidR="00222365">
        <w:t>s</w:t>
      </w:r>
      <w:r>
        <w:t>. Turner</w:t>
      </w:r>
      <w:r w:rsidR="00222365">
        <w:t xml:space="preserve">, </w:t>
      </w:r>
      <w:r w:rsidR="0000201E">
        <w:t>Bright</w:t>
      </w:r>
    </w:p>
    <w:p w:rsidR="00D86A17" w:rsidRDefault="00D86A17">
      <w:pPr>
        <w:pStyle w:val="Header"/>
        <w:tabs>
          <w:tab w:val="clear" w:pos="8640"/>
          <w:tab w:val="left" w:pos="4320"/>
        </w:tabs>
      </w:pPr>
      <w:r>
        <w:tab/>
        <w:t>S. 902</w:t>
      </w:r>
      <w:r>
        <w:tab/>
      </w:r>
      <w:r>
        <w:tab/>
        <w:t>Sen. Turner</w:t>
      </w:r>
    </w:p>
    <w:p w:rsidR="00DB74A4" w:rsidRDefault="00DB74A4">
      <w:pPr>
        <w:pStyle w:val="Header"/>
        <w:tabs>
          <w:tab w:val="clear" w:pos="8640"/>
          <w:tab w:val="left" w:pos="4320"/>
        </w:tabs>
      </w:pPr>
    </w:p>
    <w:p w:rsidR="00905793" w:rsidRPr="00905793" w:rsidRDefault="00DA0D85" w:rsidP="00905793">
      <w:pPr>
        <w:pStyle w:val="Header"/>
        <w:tabs>
          <w:tab w:val="clear" w:pos="8640"/>
          <w:tab w:val="left" w:pos="4320"/>
        </w:tabs>
        <w:jc w:val="center"/>
      </w:pPr>
      <w:r>
        <w:rPr>
          <w:b/>
        </w:rPr>
        <w:t xml:space="preserve">RECALLED AND </w:t>
      </w:r>
      <w:r w:rsidR="00905793">
        <w:rPr>
          <w:b/>
        </w:rPr>
        <w:t>COMMITTED</w:t>
      </w:r>
    </w:p>
    <w:p w:rsidR="00905793" w:rsidRPr="0039474C" w:rsidRDefault="00332005" w:rsidP="00912438">
      <w:pPr>
        <w:suppressAutoHyphens/>
        <w:outlineLvl w:val="0"/>
      </w:pPr>
      <w:r>
        <w:tab/>
      </w:r>
      <w:r w:rsidR="00905793" w:rsidRPr="0039474C">
        <w:t>S. 892</w:t>
      </w:r>
      <w:r w:rsidR="00221FEF" w:rsidRPr="0039474C">
        <w:fldChar w:fldCharType="begin"/>
      </w:r>
      <w:r w:rsidR="00905793" w:rsidRPr="0039474C">
        <w:instrText xml:space="preserve"> XE "S. 892" \b </w:instrText>
      </w:r>
      <w:r w:rsidR="00221FEF" w:rsidRPr="0039474C">
        <w:fldChar w:fldCharType="end"/>
      </w:r>
      <w:r w:rsidR="00905793" w:rsidRPr="0039474C">
        <w:t xml:space="preserve"> -- Senator Campbell:  </w:t>
      </w:r>
      <w:r w:rsidR="00905793" w:rsidRPr="0039474C">
        <w:rPr>
          <w:szCs w:val="30"/>
        </w:rPr>
        <w:t xml:space="preserve">A BILL </w:t>
      </w:r>
      <w:r w:rsidR="00905793" w:rsidRPr="0039474C">
        <w:t xml:space="preserve">TO AMEND TITLE 38, CODE OF LAWS OF SOUTH CAROLINA, 1976, RELATING TO INSURANCE, BY ADDING CHAPTER 8 ENACTING THE </w:t>
      </w:r>
      <w:r w:rsidR="00905793">
        <w:t>“</w:t>
      </w:r>
      <w:r w:rsidR="00905793" w:rsidRPr="0039474C">
        <w:t>SOUTH CAROLINA NEW MARKET JOBS ACT</w:t>
      </w:r>
      <w:r w:rsidR="00905793">
        <w:t>”</w:t>
      </w:r>
      <w:r w:rsidR="00905793" w:rsidRPr="0039474C">
        <w:t xml:space="preserve"> SO AS TO PROVIDE A CREDIT AGAINST INSURANCE PREMIUM TAXES AND POSSIBLE OTHER STATES TAXES MADE IN CERTAIN INVESTMENTS MADE BY COMMUNITY DEVELOPMENT ENTITIES, PROVIDING INVESTMENT CAPITAL FOR A QUALIFIED ACTIVE LOW INCOME COMMUNITY SMALL BUSINESS LOCATED IN THIS STATE, TO MODEL THIS STATE INSURANCE PREMIUM TAX CREDIT ON THE FEDERAL NEW MARKETS TAX CREDIT PROGRAM PROVIDING FEDERAL </w:t>
      </w:r>
      <w:r w:rsidR="00905793" w:rsidRPr="0039474C">
        <w:lastRenderedPageBreak/>
        <w:t>INCOME TAX CREDITS FOR SUCH INVESTMENTS BUT LIMITED TO SUCH INVESTMENTS IN THIS STATE, TO ADOPT FEDERAL DEFINITIONS AS APPLICABLE FOR THE CREDIT BUT MODIFIED TO REFLECT THE PARTICULAR SOUTH CAROLINA APPLICATION OF THE CREDITS, TO PROVIDE A MAXIMUM INITIAL INDIVIDUAL INVESTMENT, A MAXIMUM OVERALL LIMIT FOR ALL SUCH INVESTMENTS ELIGIBLE FOR THE CREDIT, AND AN ANNUAL MAXIMUM AMOUNT OF CREDIT THAT MAY BE CLAIMED, TO PROVIDE THAT THESE CREDITS APPLY OVER SEVEN YEARS AND ARE NONREFUNDABLE AND NOT SALEABLE, TO REQUIRE FEES FOR PROCESSING APPLICATIONS FOR SUCH CREDITS AND FOR RECAPTURE OF THE CREDITS IF QUALIFICATIONS ARE NOT MAINTAINED, TO PROVIDE FOR LETTER RULINGS BY THE DEPARTMENT OF REVENUE WHEN FEDERAL REGULATIONS DO NOT PROVIDE SPECIFIC GUIDANCE, AND TO PROVIDE OTHER LIMITATIONS AND RESTRICTIONS AND REPORTING REQUIREMENTS.</w:t>
      </w:r>
    </w:p>
    <w:p w:rsidR="00EF6F1D" w:rsidRDefault="00905793" w:rsidP="00EF6F1D">
      <w:pPr>
        <w:suppressAutoHyphens/>
        <w:outlineLvl w:val="0"/>
      </w:pPr>
      <w:r>
        <w:tab/>
      </w:r>
      <w:r w:rsidR="00EF6F1D">
        <w:t>Senator HAYES asked unanimous consent to make a motion to recall the Bill from the Committee on Banking and Insurance.</w:t>
      </w:r>
    </w:p>
    <w:p w:rsidR="00EF6F1D" w:rsidRDefault="00EF6F1D" w:rsidP="00EF6F1D">
      <w:pPr>
        <w:pStyle w:val="Header"/>
        <w:tabs>
          <w:tab w:val="clear" w:pos="8640"/>
          <w:tab w:val="left" w:pos="4320"/>
        </w:tabs>
      </w:pPr>
      <w:r>
        <w:tab/>
        <w:t>There was no objection and the Bill was recalled from the Committee on Banking and Insurance.</w:t>
      </w:r>
    </w:p>
    <w:p w:rsidR="00EF6F1D" w:rsidRDefault="00EF6F1D" w:rsidP="00EF6F1D">
      <w:pPr>
        <w:pStyle w:val="Header"/>
        <w:tabs>
          <w:tab w:val="clear" w:pos="8640"/>
          <w:tab w:val="left" w:pos="4320"/>
        </w:tabs>
      </w:pPr>
    </w:p>
    <w:p w:rsidR="00EF6F1D" w:rsidRDefault="00EF6F1D" w:rsidP="00EF6F1D">
      <w:pPr>
        <w:pStyle w:val="Header"/>
        <w:tabs>
          <w:tab w:val="clear" w:pos="8640"/>
          <w:tab w:val="left" w:pos="4320"/>
        </w:tabs>
      </w:pPr>
      <w:r>
        <w:tab/>
        <w:t>On motion of Senator HAYES, with unanimous consent, the Bill was committed to the Committee on Finance.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02CC1" w:rsidRDefault="00702CC1" w:rsidP="00702CC1"/>
    <w:p w:rsidR="00702CC1" w:rsidRDefault="00702CC1" w:rsidP="00702CC1">
      <w:r>
        <w:tab/>
        <w:t>S. 935</w:t>
      </w:r>
      <w:r w:rsidR="00221FEF">
        <w:fldChar w:fldCharType="begin"/>
      </w:r>
      <w:r>
        <w:instrText xml:space="preserve"> XE "</w:instrText>
      </w:r>
      <w:r>
        <w:tab/>
        <w:instrText>S. 935" \b</w:instrText>
      </w:r>
      <w:r w:rsidR="00221FEF">
        <w:fldChar w:fldCharType="end"/>
      </w:r>
      <w:r>
        <w:t xml:space="preserve"> -- Senator Lourie:  A SENATE RESOLUTION TO RECOGNIZE AND CONGRATULATE WILLIAM W. SHIVES OF RICHLAND COUNTY UPON THE OCCASION OF HIS EIGHTIETH BIRTHDAY ON JANUARY 11, 2014</w:t>
      </w:r>
      <w:r w:rsidR="00E42CE5">
        <w:t>,</w:t>
      </w:r>
      <w:r>
        <w:t xml:space="preserve"> AND TO WISH HIM A JOYOUS BIRTHDAY CELEBRATION AND MUCH HAPPINESS IN THE DAYS AHEAD.</w:t>
      </w:r>
    </w:p>
    <w:p w:rsidR="00702CC1" w:rsidRDefault="00702CC1" w:rsidP="00702CC1">
      <w:r>
        <w:t>l:\s-res\jl\002will.mrh.jl.docx</w:t>
      </w:r>
    </w:p>
    <w:p w:rsidR="00702CC1" w:rsidRDefault="00702CC1" w:rsidP="00702CC1">
      <w:r>
        <w:tab/>
        <w:t>The Senate Resolution was adopted.</w:t>
      </w:r>
    </w:p>
    <w:p w:rsidR="00702CC1" w:rsidRDefault="00702CC1" w:rsidP="00702CC1"/>
    <w:p w:rsidR="00702CC1" w:rsidRDefault="00702CC1" w:rsidP="00702CC1">
      <w:r>
        <w:tab/>
        <w:t>S. 936</w:t>
      </w:r>
      <w:r w:rsidR="00221FEF">
        <w:fldChar w:fldCharType="begin"/>
      </w:r>
      <w:r>
        <w:instrText xml:space="preserve"> XE "</w:instrText>
      </w:r>
      <w:r>
        <w:tab/>
        <w:instrText>S. 936" \b</w:instrText>
      </w:r>
      <w:r w:rsidR="00221FEF">
        <w:fldChar w:fldCharType="end"/>
      </w:r>
      <w:r>
        <w:t xml:space="preserve"> -- Senator Peeler:  A BILL TO AMEND THE CODE OF LAWS OF SOUTH CAROLINA, 1976, SO AS TO ENACT THE "AIR AMBULANCE AFFORDABILITY ACT"; BY ADDING SECTION 44-61-55 SO AS TO PROVIDE THAT NO AIRCRAFT MAY BE OPERATED AS AN AIR AMBULANCE WITHOUT A PERMIT ISSUED BY THE DEPARTMENT OF HEALTH AND ENVIRONMENTAL CONTROL, TO PROVIDE REQUIREMENTS FOR THIS PERMIT, AND TO PROVIDE FOR THE DURATION OF THE PERMIT ABSENT REVOCATION OR SUSPENSION; TO AMEND SECTION 44-61-20, AS AMENDED, RELATING TO DEFINITIONS CONCERNING EMERGENCY MEDICAL SERVICES, SO AS TO DEFINE THE TERM </w:t>
      </w:r>
      <w:r w:rsidR="00E42CE5">
        <w:t>"</w:t>
      </w:r>
      <w:r>
        <w:t>AIR AMBULANCE</w:t>
      </w:r>
      <w:r w:rsidR="00E42CE5">
        <w:t>"</w:t>
      </w:r>
      <w:r>
        <w:t>; AND BY ADDING SECTION 38-71-285 SO AS TO PROVIDE THAT ALL INDIVIDUAL AND GROUP HEALTH INSURANCE POLICIES AND HEALTH MAINTENANCE ORGANIZATIONS SHALL PROVIDE COVERAGE FOR AIR AMBULANCE TRANSPORTATION TO A HOSPITAL OR MEDICAL FACILITY FOR EMERGENCY TREATMENT OR WHEN A PHYSICIAN CONSIDERS AIR TRANSPORTATION A MEDICAL NECESSITY, TO PROVIDE HOW THIS COVERAGE MUST PAY FOR AIR AMBULANCE TRANSPORTATION UNDER THESE POLICIES, TO PROVIDE THIS RATE REQUIREMENT IS RETROACTIVE FIVE YEARS FROM THE EFFECTIVE DATE, AND TO PROVIDE NECESSARY DEFINITIONS.</w:t>
      </w:r>
    </w:p>
    <w:p w:rsidR="00702CC1" w:rsidRDefault="00702CC1" w:rsidP="00702CC1">
      <w:r>
        <w:t>l:\council\bills\agm\18069ab14.docx</w:t>
      </w:r>
    </w:p>
    <w:p w:rsidR="00702CC1" w:rsidRDefault="00702CC1" w:rsidP="00702CC1">
      <w:r>
        <w:tab/>
        <w:t>Read the first time and referred to the Committee on Medical Affairs.</w:t>
      </w:r>
    </w:p>
    <w:p w:rsidR="00702CC1" w:rsidRDefault="00702CC1" w:rsidP="00702CC1"/>
    <w:p w:rsidR="00702CC1" w:rsidRDefault="00702CC1" w:rsidP="00702CC1">
      <w:r>
        <w:tab/>
        <w:t>S. 937</w:t>
      </w:r>
      <w:r w:rsidR="00221FEF">
        <w:fldChar w:fldCharType="begin"/>
      </w:r>
      <w:r>
        <w:instrText xml:space="preserve"> XE "</w:instrText>
      </w:r>
      <w:r>
        <w:tab/>
        <w:instrText>S. 937" \b</w:instrText>
      </w:r>
      <w:r w:rsidR="00221FEF">
        <w:fldChar w:fldCharType="end"/>
      </w:r>
      <w:r>
        <w:t xml:space="preserve"> -- Senator Massey:  A SENATE RESOLUTION TO RECOGNIZE AND HONOR PHILLIP "PHIL" RODNEY PERRY, A NATIVE OF SALUDA COUNTY, UPON THE OCCASION OF HIS RETIREMENT AFTER THIRTY-EIGHT YEARS OF OUTSTANDING DEDICATION TO CLEMSON UNIVERSITY EXTENSION SERVICE, AND TO WISH HIM CONTINUED SUCCESS AND HAPPINESS IN ALL HIS FUTURE ENDEAVORS.</w:t>
      </w:r>
    </w:p>
    <w:p w:rsidR="00702CC1" w:rsidRDefault="00702CC1" w:rsidP="00702CC1">
      <w:r>
        <w:t>l:\council\bills\gm\29838sd14.docx</w:t>
      </w:r>
    </w:p>
    <w:p w:rsidR="00702CC1" w:rsidRDefault="00702CC1" w:rsidP="00702CC1">
      <w:r>
        <w:tab/>
        <w:t>The Senate Resolution was adopted.</w:t>
      </w:r>
    </w:p>
    <w:p w:rsidR="00702CC1" w:rsidRDefault="00702CC1" w:rsidP="00702CC1"/>
    <w:p w:rsidR="00702CC1" w:rsidRDefault="00702CC1" w:rsidP="00702CC1">
      <w:r>
        <w:tab/>
        <w:t>S. 938</w:t>
      </w:r>
      <w:r w:rsidR="00221FEF">
        <w:fldChar w:fldCharType="begin"/>
      </w:r>
      <w:r>
        <w:instrText xml:space="preserve"> XE "</w:instrText>
      </w:r>
      <w:r>
        <w:tab/>
        <w:instrText>S. 938" \b</w:instrText>
      </w:r>
      <w:r w:rsidR="00221FEF">
        <w:fldChar w:fldCharType="end"/>
      </w:r>
      <w:r>
        <w:t xml:space="preserve"> -- Senators Campsen, Massey, Alexander, Allen, Bennett, Bright, Bryant, Campbell, Cleary, Coleman, Corbin, Courson, Cromer, Davis, Fair, Gregory, Grooms, Hayes, Hembree, Hutto, Jackson, Johnson, Kimpson, Leatherman, Lourie, Malloy, L. Martin, S. Martin, Matthews, McElveen, McGill, Nicholson, O'Dell, Peeler, Pinckney, Rankin, Reese, Scott, Setzler, Shealy, Sheheen, Thurmond, Turner, Verdin, Williams and Young:  A SENATE RESOLUTION TO RECOGNIZE AND CONGRATULATE THE 2013 CLEMSON UNIVERSITY "TIGERS" FOOTBALL TEAM AND THEIR HEAD COACH DABO SWINNEY FOR ITS WIN AT THE 2014 ORANGE BOWL AND ON AN OUTSTANDING 2013 FOOTBALL SEASON.</w:t>
      </w:r>
    </w:p>
    <w:p w:rsidR="00702CC1" w:rsidRDefault="00702CC1" w:rsidP="00702CC1">
      <w:r>
        <w:t>l:\s-res\gec\053clem.mrh.gec.docx</w:t>
      </w:r>
    </w:p>
    <w:p w:rsidR="00702CC1" w:rsidRDefault="00702CC1" w:rsidP="00702CC1">
      <w:r>
        <w:tab/>
        <w:t>The Senate Resolution was adopted.</w:t>
      </w:r>
    </w:p>
    <w:p w:rsidR="00702CC1" w:rsidRDefault="00702CC1" w:rsidP="00702CC1"/>
    <w:p w:rsidR="00702CC1" w:rsidRDefault="00702CC1" w:rsidP="00702CC1">
      <w:r>
        <w:tab/>
        <w:t>S. 939</w:t>
      </w:r>
      <w:r w:rsidR="00221FEF">
        <w:fldChar w:fldCharType="begin"/>
      </w:r>
      <w:r>
        <w:instrText xml:space="preserve"> XE "</w:instrText>
      </w:r>
      <w:r>
        <w:tab/>
        <w:instrText>S. 939" \b</w:instrText>
      </w:r>
      <w:r w:rsidR="00221FEF">
        <w:fldChar w:fldCharType="end"/>
      </w:r>
      <w:r>
        <w:t xml:space="preserve"> -- Senator Sheheen:  A SENATE RESOLUTION TO RECOGNIZE AND HONOR THE MEMBERS OF GREATER ST. STEPHEN AME CHURCH AND TO CONGRATULATE THEM UPON THE LAYING OF THE CORNERSTONE OF THEIR NEWLY CONSTRUCTED SANCTUARY AND FAMILY LIFE CENTER.</w:t>
      </w:r>
    </w:p>
    <w:p w:rsidR="00702CC1" w:rsidRDefault="00702CC1" w:rsidP="00702CC1">
      <w:r>
        <w:t>l:\council\bills\ms\7378ahb14.docx</w:t>
      </w:r>
    </w:p>
    <w:p w:rsidR="00702CC1" w:rsidRDefault="00702CC1" w:rsidP="00702CC1">
      <w:r>
        <w:tab/>
        <w:t>The Senate Resolution was adopted.</w:t>
      </w:r>
    </w:p>
    <w:p w:rsidR="00702CC1" w:rsidRDefault="00702CC1" w:rsidP="00702CC1"/>
    <w:p w:rsidR="00702CC1" w:rsidRDefault="00702CC1" w:rsidP="00702CC1">
      <w:r>
        <w:tab/>
        <w:t>S. 940</w:t>
      </w:r>
      <w:r w:rsidR="00221FEF">
        <w:fldChar w:fldCharType="begin"/>
      </w:r>
      <w:r>
        <w:instrText xml:space="preserve"> XE "</w:instrText>
      </w:r>
      <w:r>
        <w:tab/>
        <w:instrText>S. 940" \b</w:instrText>
      </w:r>
      <w:r w:rsidR="00221FEF">
        <w:fldChar w:fldCharType="end"/>
      </w:r>
      <w:r>
        <w:t xml:space="preserve"> -- Senators Young, Massey and Setzler: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702CC1" w:rsidRDefault="00702CC1" w:rsidP="00702CC1">
      <w:r>
        <w:t>l:\council\bills\bh\26025dg14.docx</w:t>
      </w:r>
    </w:p>
    <w:p w:rsidR="00702CC1" w:rsidRDefault="00702CC1" w:rsidP="00702CC1">
      <w:r>
        <w:tab/>
        <w:t>Read the first time and referred to the Committee on Finance.</w:t>
      </w:r>
    </w:p>
    <w:p w:rsidR="00702CC1" w:rsidRDefault="00702CC1" w:rsidP="00702CC1"/>
    <w:p w:rsidR="00702CC1" w:rsidRDefault="00702CC1" w:rsidP="00702CC1">
      <w:r>
        <w:tab/>
        <w:t>S. 941</w:t>
      </w:r>
      <w:r w:rsidR="00221FEF">
        <w:fldChar w:fldCharType="begin"/>
      </w:r>
      <w:r>
        <w:instrText xml:space="preserve"> XE "</w:instrText>
      </w:r>
      <w:r>
        <w:tab/>
        <w:instrText>S. 941" \b</w:instrText>
      </w:r>
      <w:r w:rsidR="00221FEF">
        <w:fldChar w:fldCharType="end"/>
      </w:r>
      <w:r>
        <w:t xml:space="preserve"> -- Senator Jackson:  A BILL TO AMEND SECTION 12-6-1140, AS AMENDED, CODE OF LAWS OF SOUTH CAROLINA, 1976, RELATING TO DEDUCTIONS FROM SOUTH CAROLINA TAXABLE INCOME OF INDIVIDUALS FOR PURPOSES OF THE SOUTH CAROLINA INCOME TAX ACT, SO AS TO ALLOW A DEDUCTION FOR MILITARY PAY AND ALLOWANCES OF A RESIDENT OF THIS STATE ON ACTIVE DUTY IN THE ARMED FORCES OF THE UNITED STATES.</w:t>
      </w:r>
    </w:p>
    <w:p w:rsidR="00702CC1" w:rsidRDefault="00702CC1" w:rsidP="00702CC1">
      <w:r>
        <w:t>l:\council\bills\agm\18072dg14.docx</w:t>
      </w:r>
    </w:p>
    <w:p w:rsidR="00702CC1" w:rsidRDefault="00702CC1" w:rsidP="00702CC1">
      <w:r>
        <w:tab/>
        <w:t>Read the first time and referred to the Committee on Finance.</w:t>
      </w:r>
    </w:p>
    <w:p w:rsidR="00702CC1" w:rsidRDefault="00702CC1" w:rsidP="00702CC1"/>
    <w:p w:rsidR="00702CC1" w:rsidRDefault="00702CC1" w:rsidP="00702CC1">
      <w:r>
        <w:tab/>
        <w:t>S. 942</w:t>
      </w:r>
      <w:r w:rsidR="00221FEF">
        <w:fldChar w:fldCharType="begin"/>
      </w:r>
      <w:r>
        <w:instrText xml:space="preserve"> XE "</w:instrText>
      </w:r>
      <w:r>
        <w:tab/>
        <w:instrText>S. 942" \b</w:instrText>
      </w:r>
      <w:r w:rsidR="00221FEF">
        <w:fldChar w:fldCharType="end"/>
      </w:r>
      <w:r>
        <w:t xml:space="preserve"> -- Senators Hutto and Johnson:  A BILL TO AMEND THE CODE OF LAWS OF SOUTH CAROLINA, 1976, BY ADDING SECTION 57-3-619 SO AS TO REQUIRE THE DEPARTMENT OF TRANSPORTATION TO IMPOSE A TOLL ALONG INTERSTATE HIGHWAY 95 WHERE IT CROSSES LAKE MARION IN EITHER ORANGEBURG COUNTY OR CLARENDON COUNTY.</w:t>
      </w:r>
    </w:p>
    <w:p w:rsidR="00702CC1" w:rsidRDefault="00702CC1" w:rsidP="00702CC1">
      <w:r>
        <w:t>l:\council\bills\swb\5057cm14.docx</w:t>
      </w:r>
    </w:p>
    <w:p w:rsidR="00702CC1" w:rsidRDefault="00702CC1" w:rsidP="00702CC1">
      <w:r>
        <w:tab/>
        <w:t>Read the first time and referred to the Committee on Transportation.</w:t>
      </w:r>
    </w:p>
    <w:p w:rsidR="00702CC1" w:rsidRDefault="00702CC1" w:rsidP="00702CC1"/>
    <w:p w:rsidR="00702CC1" w:rsidRDefault="00702CC1" w:rsidP="00702CC1">
      <w:r>
        <w:tab/>
        <w:t>S. 943</w:t>
      </w:r>
      <w:r w:rsidR="00221FEF">
        <w:fldChar w:fldCharType="begin"/>
      </w:r>
      <w:r>
        <w:instrText xml:space="preserve"> XE "</w:instrText>
      </w:r>
      <w:r>
        <w:tab/>
        <w:instrText>S. 943" \b</w:instrText>
      </w:r>
      <w:r w:rsidR="00221FEF">
        <w:fldChar w:fldCharType="end"/>
      </w:r>
      <w:r>
        <w:t xml:space="preserve"> -- Senator Bryant:  A CONCURRENT RESOLUTION TO INVITE THE NATIONAL COMMANDER OF THE AMERICAN LEGION, THE HONORABLE DAN DELLINGER, TO ADDRESS THE GENERAL ASSEMBLY IN JOINT SESSION IN THE CHAMBER OF THE SOUTH CAROLINA HOUSE OF REPRESENTATIVES AT 12:00 P.M. ON TUESDAY, MARCH 4, 2014.</w:t>
      </w:r>
    </w:p>
    <w:p w:rsidR="00702CC1" w:rsidRDefault="00702CC1" w:rsidP="00702CC1">
      <w:r>
        <w:t>l:\s-res\klb\018amer.mrh.klb.docx</w:t>
      </w:r>
    </w:p>
    <w:p w:rsidR="00702CC1" w:rsidRDefault="00702CC1" w:rsidP="00702CC1">
      <w:r>
        <w:tab/>
        <w:t xml:space="preserve">The </w:t>
      </w:r>
      <w:r w:rsidR="00E42CE5">
        <w:t>Concurrent</w:t>
      </w:r>
      <w:r>
        <w:t xml:space="preserve"> Resolution was introduced and referred to the Committee on Invitations.</w:t>
      </w:r>
    </w:p>
    <w:p w:rsidR="00702CC1" w:rsidRDefault="00702CC1" w:rsidP="00702CC1"/>
    <w:p w:rsidR="00702CC1" w:rsidRDefault="00702CC1" w:rsidP="00702CC1">
      <w:r>
        <w:tab/>
        <w:t>S. 944</w:t>
      </w:r>
      <w:r w:rsidR="00221FEF">
        <w:fldChar w:fldCharType="begin"/>
      </w:r>
      <w:r>
        <w:instrText xml:space="preserve"> XE "</w:instrText>
      </w:r>
      <w:r>
        <w:tab/>
        <w:instrText>S. 944" \b</w:instrText>
      </w:r>
      <w:r w:rsidR="00221FEF">
        <w:fldChar w:fldCharType="end"/>
      </w:r>
      <w:r>
        <w:t xml:space="preserve"> -- Senators Thurmond, Campsen, Grooms, Campbell, Bennett and Kimpson:  A CONCURRENT RESOLUTION TO RECOGNIZE AND HONOR THE PROFOUND IMPACT OF THE LIFE OF MARTHA BROWNING DICUS UPON THE LEGAL PROFESSION AND UPON THE COUNTLESS LIVES TOUCHED BY HER EXUBERANCE AND JOIE DE VIVRE.</w:t>
      </w:r>
    </w:p>
    <w:p w:rsidR="00702CC1" w:rsidRDefault="00702CC1" w:rsidP="00702CC1">
      <w:r>
        <w:t>l:\council\bills\gm\29841ab14.docx</w:t>
      </w:r>
    </w:p>
    <w:p w:rsidR="00702CC1" w:rsidRDefault="00702CC1" w:rsidP="00702CC1">
      <w:r>
        <w:tab/>
        <w:t>The Concurrent Resolution was adopted, ordered sent to the House.</w:t>
      </w:r>
    </w:p>
    <w:p w:rsidR="00702CC1" w:rsidRDefault="00702CC1" w:rsidP="00702CC1"/>
    <w:p w:rsidR="00702CC1" w:rsidRDefault="00702CC1" w:rsidP="00702CC1">
      <w:r>
        <w:tab/>
        <w:t>H. 4440</w:t>
      </w:r>
      <w:r w:rsidR="00221FEF">
        <w:fldChar w:fldCharType="begin"/>
      </w:r>
      <w:r>
        <w:instrText xml:space="preserve"> XE "</w:instrText>
      </w:r>
      <w:r>
        <w:tab/>
        <w:instrText>H. 4440" \b</w:instrText>
      </w:r>
      <w:r w:rsidR="00221FEF">
        <w:fldChar w:fldCharType="end"/>
      </w:r>
      <w:r>
        <w:t xml:space="preserve"> -- Reps. Huggins, Ballentine, W. J. McLeod,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ADDISON BOSTAIN OF LEXINGTON COUNTY ON THE OCCASION OF HIS ONE HUNDREDTH BIRTHDAY AND TO WISH HIM A JOYOUS BIRTHDAY CELEBRATION AND MANY YEARS OF CONTINUED HEALTH AND HAPPINESS.</w:t>
      </w:r>
    </w:p>
    <w:p w:rsidR="00702CC1" w:rsidRDefault="00702CC1" w:rsidP="00702CC1">
      <w:r>
        <w:tab/>
        <w:t>The Concurrent Resolution was adopted, ordered returned to the House.</w:t>
      </w:r>
    </w:p>
    <w:p w:rsidR="00702CC1" w:rsidRDefault="00702CC1" w:rsidP="00702CC1"/>
    <w:p w:rsidR="00702CC1" w:rsidRDefault="00702CC1" w:rsidP="00702CC1">
      <w:r>
        <w:tab/>
        <w:t>H. 4442</w:t>
      </w:r>
      <w:r w:rsidR="00221FEF">
        <w:fldChar w:fldCharType="begin"/>
      </w:r>
      <w:r>
        <w:instrText xml:space="preserve"> XE "</w:instrText>
      </w:r>
      <w:r>
        <w:tab/>
        <w:instrText>H. 4442" \b</w:instrText>
      </w:r>
      <w:r w:rsidR="00221FEF">
        <w:fldChar w:fldCharType="end"/>
      </w:r>
      <w:r>
        <w:t xml:space="preserve"> -- Reps. Huggins,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DR. KARL E. FULMER, CHIEF FINANCIAL SERVICES OFFICER FOR SCHOOL DISTRICT FIVE OF LEXINGTON AND RICHLAND COUNTIES, UPON THE OCCASION OF HIS RETIREMENT, TO COMMEND HIM FOR HIS MANY YEARS OF DEDICATED SERVICE, AND TO WISH HIM MUCH HAPPINESS AND FULFILLMENT IN ALL HIS FUTURE ENDEAVORS.</w:t>
      </w:r>
    </w:p>
    <w:p w:rsidR="00702CC1" w:rsidRDefault="00702CC1" w:rsidP="00702CC1">
      <w:r>
        <w:tab/>
        <w:t>The Concurrent Resolution was adopted, ordered returned to the House.</w:t>
      </w:r>
    </w:p>
    <w:p w:rsidR="00702CC1" w:rsidRDefault="00702CC1" w:rsidP="00702CC1"/>
    <w:p w:rsidR="00702CC1" w:rsidRDefault="00702CC1" w:rsidP="00702CC1">
      <w:r>
        <w:tab/>
        <w:t>H. 4443</w:t>
      </w:r>
      <w:r w:rsidR="00221FEF">
        <w:fldChar w:fldCharType="begin"/>
      </w:r>
      <w:r>
        <w:instrText xml:space="preserve"> XE "</w:instrText>
      </w:r>
      <w:r>
        <w:tab/>
        <w:instrText>H. 4443" \b</w:instrText>
      </w:r>
      <w:r w:rsidR="00221FEF">
        <w:fldChar w:fldCharType="end"/>
      </w:r>
      <w:r>
        <w:t xml:space="preserve"> -- Reps. Clemmons, Mack, Bannister and Delleney:  A CONCURRENT RESOLUTION TO THANK CHARLES A. MONTGOMERY OF CHESTER COUNTY FOR HIS MANY YEARS OF DEDICATED SERVICE AS CHAIR OF THE PIEDMONT CITIZENS COMMITTEE ON JUDICIAL QUALIFICATIONS AND TO WISH HIM MUCH SUCCESS AND FULFILLMENT IN ALL HIS FUTURE ENDEAVORS.</w:t>
      </w:r>
    </w:p>
    <w:p w:rsidR="00702CC1" w:rsidRDefault="00702CC1" w:rsidP="00702CC1">
      <w:r>
        <w:tab/>
        <w:t>The Concurrent Resolution was adopted, ordered returned to the House.</w:t>
      </w:r>
    </w:p>
    <w:p w:rsidR="00702CC1" w:rsidRDefault="00702CC1" w:rsidP="00702CC1"/>
    <w:p w:rsidR="00702CC1" w:rsidRDefault="00702CC1" w:rsidP="00702CC1">
      <w:r>
        <w:tab/>
        <w:t>H. 4444</w:t>
      </w:r>
      <w:r w:rsidR="00221FEF">
        <w:fldChar w:fldCharType="begin"/>
      </w:r>
      <w:r>
        <w:instrText xml:space="preserve"> XE "</w:instrText>
      </w:r>
      <w:r>
        <w:tab/>
        <w:instrText>H. 4444" \b</w:instrText>
      </w:r>
      <w:r w:rsidR="00221FEF">
        <w:fldChar w:fldCharType="end"/>
      </w:r>
      <w:r>
        <w:t xml:space="preserve"> -- Reps. Clemmons, Mack and Bannister:  A CONCURRENT RESOLUTION TO THANK JOHN M. GRANTLAND OF RICHLAND COUNTY FOR HIS MANY YEARS OF DEDICATED SERVICE AS A MEMBER AND CHAIR OF THE MIDLANDS CITIZENS COMMITTEE ON JUDICIAL QUALIFICATIONS AND TO WISH HIM MUCH SUCCESS AND FULFILLMENT IN ALL HIS FUTURE ENDEAVORS.</w:t>
      </w:r>
    </w:p>
    <w:p w:rsidR="00702CC1" w:rsidRDefault="00702CC1" w:rsidP="00702CC1">
      <w:r>
        <w:tab/>
        <w:t>The Concurrent Resolution was adopted, ordered returned to the House.</w:t>
      </w:r>
    </w:p>
    <w:p w:rsidR="00702CC1" w:rsidRDefault="00702CC1" w:rsidP="00702CC1"/>
    <w:p w:rsidR="00702CC1" w:rsidRDefault="00702CC1" w:rsidP="00702CC1">
      <w:r>
        <w:tab/>
        <w:t>H. 4445</w:t>
      </w:r>
      <w:r w:rsidR="00221FEF">
        <w:fldChar w:fldCharType="begin"/>
      </w:r>
      <w:r>
        <w:instrText xml:space="preserve"> XE "</w:instrText>
      </w:r>
      <w:r>
        <w:tab/>
        <w:instrText>H. 4445" \b</w:instrText>
      </w:r>
      <w:r w:rsidR="00221FEF">
        <w:fldChar w:fldCharType="end"/>
      </w:r>
      <w:r>
        <w:t xml:space="preserve"> -- Reps. Clemmons, Mack and Bannister:  A CONCURRENT RESOLUTION TO THANK ROBERT M. "MIKE" HAMMOND OF ORANGEBURG COUNTY FOR HIS MANY YEARS OF DEDICATED SERVICE AS CHAIR OF THE LOWCOUNTRY CITIZENS COMMITTEE ON JUDICIAL QUALIFICATIONS AND TO WISH HIM MUCH SUCCESS AND FULFILLMENT IN ALL HIS FUTURE ENDEAVORS.</w:t>
      </w:r>
    </w:p>
    <w:p w:rsidR="00702CC1" w:rsidRDefault="00702CC1" w:rsidP="00702CC1">
      <w:r>
        <w:tab/>
        <w:t>The Concurrent Resolution was adopted, ordered returned to the House.</w:t>
      </w:r>
    </w:p>
    <w:p w:rsidR="00702CC1" w:rsidRDefault="00702CC1" w:rsidP="00702CC1"/>
    <w:p w:rsidR="00702CC1" w:rsidRDefault="00702CC1" w:rsidP="00702CC1">
      <w:r>
        <w:tab/>
        <w:t>H. 4446</w:t>
      </w:r>
      <w:r w:rsidR="00221FEF">
        <w:fldChar w:fldCharType="begin"/>
      </w:r>
      <w:r>
        <w:instrText xml:space="preserve"> XE "</w:instrText>
      </w:r>
      <w:r>
        <w:tab/>
        <w:instrText>H. 4446" \b</w:instrText>
      </w:r>
      <w:r w:rsidR="00221FEF">
        <w:fldChar w:fldCharType="end"/>
      </w:r>
      <w:r>
        <w:t xml:space="preserve"> -- Rep. Rutherford:  A CONCURRENT RESOLUTION TO HONOR THE CONTRIBUTIONS OF THE LATE COACH FRANK MCGUIRE TO THE UNIVERSITY OF SOUTH CAROLINA BASKETBALL PROGRAM AS HEAD COACH OF THE GAMECOCKS, TO RECOGNIZE HIS ILLUSTRIOUS CAREER UPON THE OCCASION OF THE NAMING OF CERTAIN STREETS SURROUNDING THE CAROLINA COLISEUM AND THE COLONIAL CENTER AS "FRANK MCGUIRE WAY", AND TO DECLARE FRIDAY, JANUARY 17, 2014, AS "FRANK </w:t>
      </w:r>
      <w:r w:rsidR="00B92F18">
        <w:br w:type="page"/>
      </w:r>
      <w:r>
        <w:t>MCGUIRE DAY" IN COLUMBIA TO COMMEMORATE THIS MARK OF HIGH ESTEEM.</w:t>
      </w:r>
    </w:p>
    <w:p w:rsidR="00702CC1" w:rsidRDefault="00702CC1" w:rsidP="00702CC1">
      <w:r>
        <w:tab/>
        <w:t>The Concurrent Resolution was adopted, ordered returned to the House.</w:t>
      </w:r>
    </w:p>
    <w:p w:rsidR="00702CC1" w:rsidRDefault="00702CC1" w:rsidP="00702CC1"/>
    <w:p w:rsidR="00702CC1" w:rsidRDefault="00702CC1" w:rsidP="00702CC1">
      <w:r>
        <w:tab/>
        <w:t>H. 4448</w:t>
      </w:r>
      <w:r w:rsidR="00221FEF">
        <w:fldChar w:fldCharType="begin"/>
      </w:r>
      <w:r>
        <w:instrText xml:space="preserve"> XE "</w:instrText>
      </w:r>
      <w:r>
        <w:tab/>
        <w:instrText>H. 4448" \b</w:instrText>
      </w:r>
      <w:r w:rsidR="00221FEF">
        <w:fldChar w:fldCharType="end"/>
      </w:r>
      <w:r>
        <w:t xml:space="preserve"> -- Reps. Weeks,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CONCURRENT RESOLUTION TO RECOGNIZE MAGGIE LANE OF SUMTER COUNTY FOR HER MANY YEARS OF PUBLIC SERVICE TO HER COMMUNITY, AS WELL AS HER INSPIRATIONAL EXAMPLE OF A LIFE WELL LIVED, AND TO CONGRATULATE HER ON BEING HONORED IN THE ROLL CALL OF JEHOVAH MISSIONARY BAPTIST CHURCH'S "GRAND SALUTE TO LOCAL HEROES."</w:t>
      </w:r>
    </w:p>
    <w:p w:rsidR="00702CC1" w:rsidRDefault="00702CC1" w:rsidP="00702CC1">
      <w:r>
        <w:tab/>
        <w:t>The Concurrent Resolution was adopted, ordered returned to the House.</w:t>
      </w:r>
    </w:p>
    <w:p w:rsidR="00702CC1" w:rsidRDefault="00702CC1" w:rsidP="00702CC1"/>
    <w:p w:rsidR="00702CC1" w:rsidRDefault="00702CC1" w:rsidP="00702CC1">
      <w:r>
        <w:tab/>
        <w:t>H. 4486</w:t>
      </w:r>
      <w:r w:rsidR="00221FEF">
        <w:fldChar w:fldCharType="begin"/>
      </w:r>
      <w:r>
        <w:instrText xml:space="preserve"> XE "</w:instrText>
      </w:r>
      <w:r>
        <w:tab/>
        <w:instrText>H. 4486" \b</w:instrText>
      </w:r>
      <w:r w:rsidR="00221FEF">
        <w:fldChar w:fldCharType="end"/>
      </w:r>
      <w:r>
        <w:t xml:space="preserve"> -- Reps. Harrell, Lucas, Delleney, Hardwick, Howard, Owens, Sandifer, White, Bannister and Rutherford:  A CONCURRENT RESOLUTION INVITING HER EXCELLENCY, NIKKI HALEY, GOVERNOR OF THE STATE OF SOUTH CAROLINA, TO ADDRESS THE GENERAL ASSEMBLY IN JOINT SESSION AT 7:00 P.M. ON WEDNESDAY, JANUARY 22, </w:t>
      </w:r>
      <w:r w:rsidR="00F7330D">
        <w:br w:type="page"/>
      </w:r>
      <w:r>
        <w:t>2014, IN THE CHAMBER OF THE SOUTH CAROLINA HOUSE OF REPRESENTATIVES.</w:t>
      </w:r>
    </w:p>
    <w:p w:rsidR="00F7330D" w:rsidRDefault="00F7330D" w:rsidP="00F7330D">
      <w:r>
        <w:tab/>
        <w:t>The Concurrent Resolution was adopted, ordered returned to the House.</w:t>
      </w:r>
    </w:p>
    <w:p w:rsidR="00702CC1" w:rsidRDefault="00702CC1" w:rsidP="00702CC1"/>
    <w:p w:rsidR="00702CC1" w:rsidRDefault="00702CC1" w:rsidP="00702CC1">
      <w:r>
        <w:tab/>
        <w:t>H. 4490</w:t>
      </w:r>
      <w:r w:rsidR="00221FEF">
        <w:fldChar w:fldCharType="begin"/>
      </w:r>
      <w:r>
        <w:instrText xml:space="preserve"> XE "</w:instrText>
      </w:r>
      <w:r>
        <w:tab/>
        <w:instrText>H. 4490" \b</w:instrText>
      </w:r>
      <w:r w:rsidR="00221FEF">
        <w:fldChar w:fldCharType="end"/>
      </w:r>
      <w:r>
        <w:t xml:space="preserve"> -- Reps. Huggins, Atwater, Ballentine, Bingham, Kennedy, R. L. Ott, Quinn, Spires, Toole, Alexander, Allison, Anderson, Anthony, Bales, Bannister, Barfield, Bedingfield, Bernstein,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Norrell, Owens, Parks, Patrick, Pitts, Pope, Putnam, Ridgeway, Riley, Rivers, Robinson-Simpson, Rutherford, Ryhal, Sabb, Sandifer, Sellers, Simrill, Skelton, G. M. Smith, G. R. Smith, J. E. Smith, J. R. Smith, Sottile, Southard, Stavrinakis, Stringer, Tallon, Taylor, Thayer, Vick, Weeks, Wells, Whipper, White, Whitmire, Williams, Willis and Wood:  A CONCURRENT RESOLUTION TO RECOGNIZE AND HONOR SERGEANT DAVID AMICK OF THE LEXINGTION COUNTY SHERIFF'S DEPARTMENT FOR HIS VALUABLE COMMUNITY SERVICE TO THE PEOPLE OF SOUTH CAROLINA.</w:t>
      </w:r>
    </w:p>
    <w:p w:rsidR="00702CC1" w:rsidRDefault="00702CC1" w:rsidP="00702CC1">
      <w:r>
        <w:tab/>
        <w:t>The Concurrent Resolution was adopted, ordered returned to the House.</w:t>
      </w:r>
    </w:p>
    <w:p w:rsidR="00702CC1" w:rsidRDefault="00702CC1" w:rsidP="00DA0D85">
      <w:pPr>
        <w:jc w:val="center"/>
        <w:rPr>
          <w:b/>
        </w:rPr>
      </w:pPr>
    </w:p>
    <w:p w:rsidR="00DA0D85" w:rsidRPr="00D4302B" w:rsidRDefault="00DA0D85" w:rsidP="00DA0D85">
      <w:pPr>
        <w:jc w:val="center"/>
      </w:pPr>
      <w:r>
        <w:rPr>
          <w:b/>
        </w:rPr>
        <w:t xml:space="preserve"> REPORT OF STANDING COMMITTEE</w:t>
      </w:r>
    </w:p>
    <w:p w:rsidR="00660F1C" w:rsidRDefault="00DA0D85" w:rsidP="00660F1C">
      <w:r w:rsidRPr="00F360E6">
        <w:tab/>
      </w:r>
      <w:r w:rsidR="00660F1C">
        <w:t>Senator BRYANT from the Committee on Invitations polled out S. 822 favorable:</w:t>
      </w:r>
    </w:p>
    <w:p w:rsidR="00660F1C" w:rsidRPr="001D1A1B" w:rsidRDefault="00660F1C" w:rsidP="00660F1C">
      <w:pPr>
        <w:suppressAutoHyphens/>
      </w:pPr>
      <w:r>
        <w:tab/>
      </w:r>
      <w:r w:rsidRPr="001D1A1B">
        <w:t>S. 822</w:t>
      </w:r>
      <w:r w:rsidR="00221FEF" w:rsidRPr="001D1A1B">
        <w:fldChar w:fldCharType="begin"/>
      </w:r>
      <w:r w:rsidRPr="001D1A1B">
        <w:instrText xml:space="preserve"> XE "S. 822" \b </w:instrText>
      </w:r>
      <w:r w:rsidR="00221FEF" w:rsidRPr="001D1A1B">
        <w:fldChar w:fldCharType="end"/>
      </w:r>
      <w:r w:rsidRPr="001D1A1B">
        <w:t xml:space="preserve"> -- Senators Jackson, Alexander and Courson:  </w:t>
      </w:r>
      <w:r w:rsidRPr="001D1A1B">
        <w:rPr>
          <w:szCs w:val="30"/>
        </w:rPr>
        <w:t xml:space="preserve">A CONCURRENT RESOLUTION </w:t>
      </w:r>
      <w:r w:rsidRPr="001D1A1B">
        <w:t>TO INVITE THE LIEUTENANT GOVERNOR, THE HONORABLE GLENN F. MCCONNELL</w:t>
      </w:r>
      <w:r w:rsidR="00F7330D">
        <w:t>,</w:t>
      </w:r>
      <w:r w:rsidRPr="001D1A1B">
        <w:t xml:space="preserve"> TO ADDRESS THE GENERAL ASSEMBLY IN JOINT SESSION ON THE STATE OF THE AGING POPULATION IN SOUTH CAROLINA AT 12:00 P.M. ON FEBRUARY 12, 2014.</w:t>
      </w:r>
    </w:p>
    <w:p w:rsidR="00660F1C" w:rsidRDefault="00660F1C" w:rsidP="00660F1C"/>
    <w:p w:rsidR="00660F1C" w:rsidRDefault="00660F1C" w:rsidP="00F7330D">
      <w:pPr>
        <w:keepNext/>
        <w:jc w:val="center"/>
        <w:rPr>
          <w:b/>
        </w:rPr>
      </w:pPr>
      <w:r>
        <w:rPr>
          <w:b/>
        </w:rPr>
        <w:t>Poll of the Invitations Committee</w:t>
      </w:r>
    </w:p>
    <w:p w:rsidR="00660F1C" w:rsidRDefault="00660F1C" w:rsidP="00F7330D">
      <w:pPr>
        <w:keepNext/>
        <w:jc w:val="center"/>
      </w:pPr>
      <w:r>
        <w:rPr>
          <w:b/>
        </w:rPr>
        <w:t>Polled 9; Ayes 9; Nays 0; Abstain 0; Not Voting 2</w:t>
      </w:r>
    </w:p>
    <w:p w:rsidR="00660F1C" w:rsidRDefault="00660F1C" w:rsidP="00F7330D">
      <w:pPr>
        <w:keepNext/>
        <w:jc w:val="center"/>
      </w:pPr>
    </w:p>
    <w:p w:rsidR="00660F1C" w:rsidRPr="003C24C4" w:rsidRDefault="00660F1C" w:rsidP="00F7330D">
      <w:pPr>
        <w:keepNext/>
        <w:jc w:val="center"/>
      </w:pPr>
      <w:r>
        <w:rPr>
          <w:b/>
        </w:rPr>
        <w:t>AYES</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Bryant</w:t>
      </w:r>
      <w:r>
        <w:tab/>
        <w:t>Alexander</w:t>
      </w:r>
      <w:r>
        <w:tab/>
        <w:t>McGill</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Reese</w:t>
      </w:r>
      <w:r>
        <w:tab/>
        <w:t>Campsen</w:t>
      </w:r>
      <w:r>
        <w:tab/>
        <w:t>Malloy</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Cleary</w:t>
      </w:r>
      <w:r>
        <w:tab/>
        <w:t>Johnson</w:t>
      </w:r>
      <w:r>
        <w:tab/>
        <w:t>Kimpson</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Total--9</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ABSTAIN</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jc w:val="center"/>
      </w:pPr>
      <w:r>
        <w:rPr>
          <w:b/>
        </w:rPr>
        <w:t>NOT VOTING</w:t>
      </w:r>
    </w:p>
    <w:p w:rsidR="00660F1C" w:rsidRDefault="00F7330D" w:rsidP="00F733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pPr>
      <w:r>
        <w:t>Verdin</w:t>
      </w:r>
      <w:r>
        <w:tab/>
        <w:t>Cromer</w:t>
      </w:r>
    </w:p>
    <w:p w:rsidR="00F7330D" w:rsidRDefault="00F7330D" w:rsidP="00F733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pPr>
    </w:p>
    <w:p w:rsidR="00660F1C" w:rsidRPr="003C24C4" w:rsidRDefault="00660F1C" w:rsidP="00660F1C">
      <w:pPr>
        <w:jc w:val="center"/>
      </w:pPr>
      <w:r>
        <w:rPr>
          <w:b/>
        </w:rPr>
        <w:t>Total--2</w:t>
      </w:r>
    </w:p>
    <w:p w:rsidR="00660F1C" w:rsidRDefault="00660F1C" w:rsidP="00660F1C"/>
    <w:p w:rsidR="00660F1C" w:rsidRDefault="00660F1C" w:rsidP="00660F1C">
      <w:r>
        <w:tab/>
        <w:t>Ordered for consideration tomorrow.</w:t>
      </w:r>
    </w:p>
    <w:p w:rsidR="00660F1C" w:rsidRDefault="00660F1C" w:rsidP="00660F1C"/>
    <w:p w:rsidR="00660F1C" w:rsidRDefault="00660F1C" w:rsidP="00660F1C">
      <w:r>
        <w:tab/>
        <w:t>Senator BRYANT from the Committee on Invitations polled out S. 914 favorable:</w:t>
      </w:r>
    </w:p>
    <w:p w:rsidR="00660F1C" w:rsidRPr="001A3E24" w:rsidRDefault="00660F1C" w:rsidP="00660F1C">
      <w:r>
        <w:tab/>
      </w:r>
      <w:r w:rsidRPr="001A3E24">
        <w:t>S. 914</w:t>
      </w:r>
      <w:r w:rsidR="00221FEF" w:rsidRPr="001A3E24">
        <w:fldChar w:fldCharType="begin"/>
      </w:r>
      <w:r w:rsidRPr="001A3E24">
        <w:instrText xml:space="preserve"> XE "S. 914" \b </w:instrText>
      </w:r>
      <w:r w:rsidR="00221FEF" w:rsidRPr="001A3E24">
        <w:fldChar w:fldCharType="end"/>
      </w:r>
      <w:r w:rsidRPr="001A3E24">
        <w:t xml:space="preserve"> -- Senators Peeler, Alexander, Hayes and McGill:  </w:t>
      </w:r>
      <w:r w:rsidRPr="001A3E24">
        <w:rPr>
          <w:szCs w:val="30"/>
        </w:rPr>
        <w:t xml:space="preserve">A CONCURRENT RESOLUTION </w:t>
      </w:r>
      <w:r w:rsidRPr="001A3E24">
        <w:t xml:space="preserve">TO </w:t>
      </w:r>
      <w:r w:rsidRPr="001A3E24">
        <w:rPr>
          <w:u w:color="000000" w:themeColor="text1"/>
        </w:rPr>
        <w:t>FIX WEDNESDAY, APRIL 2, 2014</w:t>
      </w:r>
      <w:r w:rsidR="00391911">
        <w:rPr>
          <w:u w:color="000000" w:themeColor="text1"/>
        </w:rPr>
        <w:t>,</w:t>
      </w:r>
      <w:r w:rsidRPr="001A3E24">
        <w:rPr>
          <w:u w:color="000000" w:themeColor="text1"/>
        </w:rPr>
        <w:t xml:space="preserve">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660F1C" w:rsidRDefault="00660F1C" w:rsidP="00660F1C"/>
    <w:p w:rsidR="00660F1C" w:rsidRDefault="00660F1C" w:rsidP="00660F1C">
      <w:pPr>
        <w:jc w:val="center"/>
        <w:rPr>
          <w:b/>
        </w:rPr>
      </w:pPr>
      <w:r>
        <w:rPr>
          <w:b/>
        </w:rPr>
        <w:t>Poll of the Invitations Committee</w:t>
      </w:r>
    </w:p>
    <w:p w:rsidR="00660F1C" w:rsidRDefault="00660F1C" w:rsidP="00660F1C">
      <w:pPr>
        <w:jc w:val="center"/>
      </w:pPr>
      <w:r>
        <w:rPr>
          <w:b/>
        </w:rPr>
        <w:t>Polled 9; Ayes 9; Nays 0; Abstain 0; Not Voting 2</w:t>
      </w:r>
    </w:p>
    <w:p w:rsidR="00660F1C" w:rsidRDefault="00660F1C" w:rsidP="00660F1C">
      <w:pPr>
        <w:jc w:val="center"/>
      </w:pPr>
    </w:p>
    <w:p w:rsidR="00660F1C" w:rsidRPr="003C24C4" w:rsidRDefault="00660F1C" w:rsidP="00660F1C">
      <w:pPr>
        <w:jc w:val="center"/>
      </w:pPr>
      <w:r>
        <w:rPr>
          <w:b/>
        </w:rPr>
        <w:t>AYES</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Bryant</w:t>
      </w:r>
      <w:r>
        <w:tab/>
        <w:t>Alexander</w:t>
      </w:r>
      <w:r>
        <w:tab/>
        <w:t>McGill</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Reese</w:t>
      </w:r>
      <w:r>
        <w:tab/>
        <w:t>Campsen</w:t>
      </w:r>
      <w:r>
        <w:tab/>
        <w:t>Malloy</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Cleary</w:t>
      </w:r>
      <w:r>
        <w:tab/>
        <w:t>Johnson</w:t>
      </w:r>
      <w:r>
        <w:tab/>
        <w:t>Kimpson</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Total--9</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ABSTAIN</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jc w:val="center"/>
      </w:pPr>
      <w:r>
        <w:rPr>
          <w:b/>
        </w:rPr>
        <w:t>NOT VOTING</w:t>
      </w:r>
    </w:p>
    <w:p w:rsidR="00391911" w:rsidRDefault="00391911" w:rsidP="003919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pPr>
      <w:r>
        <w:t>Verdin</w:t>
      </w:r>
      <w:r>
        <w:tab/>
        <w:t>Cromer</w:t>
      </w:r>
    </w:p>
    <w:p w:rsidR="00660F1C" w:rsidRDefault="00660F1C" w:rsidP="00660F1C"/>
    <w:p w:rsidR="00660F1C" w:rsidRPr="003C24C4" w:rsidRDefault="00660F1C" w:rsidP="00660F1C">
      <w:pPr>
        <w:jc w:val="center"/>
      </w:pPr>
      <w:r>
        <w:rPr>
          <w:b/>
        </w:rPr>
        <w:t>Total--2</w:t>
      </w:r>
    </w:p>
    <w:p w:rsidR="00660F1C" w:rsidRDefault="00660F1C" w:rsidP="00660F1C"/>
    <w:p w:rsidR="00660F1C" w:rsidRDefault="00660F1C" w:rsidP="00660F1C">
      <w:r>
        <w:tab/>
        <w:t>Ordered for consideration tomorrow.</w:t>
      </w:r>
    </w:p>
    <w:p w:rsidR="00660F1C" w:rsidRDefault="00660F1C" w:rsidP="00660F1C"/>
    <w:p w:rsidR="00660F1C" w:rsidRDefault="00660F1C" w:rsidP="00660F1C">
      <w:r>
        <w:tab/>
        <w:t xml:space="preserve">Senator BRYANT from the Committee on Invitations </w:t>
      </w:r>
      <w:r w:rsidR="00332005">
        <w:t>polled out H. </w:t>
      </w:r>
      <w:r>
        <w:t>4486 favorable:</w:t>
      </w:r>
    </w:p>
    <w:p w:rsidR="00660F1C" w:rsidRPr="00A42F8C" w:rsidRDefault="00660F1C" w:rsidP="00660F1C">
      <w:pPr>
        <w:suppressAutoHyphens/>
        <w:outlineLvl w:val="0"/>
      </w:pPr>
      <w:r>
        <w:tab/>
      </w:r>
      <w:r w:rsidRPr="00A42F8C">
        <w:t>H. 4486</w:t>
      </w:r>
      <w:r w:rsidR="00221FEF" w:rsidRPr="00A42F8C">
        <w:fldChar w:fldCharType="begin"/>
      </w:r>
      <w:r w:rsidRPr="00A42F8C">
        <w:instrText xml:space="preserve"> XE "H. 4486" \b </w:instrText>
      </w:r>
      <w:r w:rsidR="00221FEF" w:rsidRPr="00A42F8C">
        <w:fldChar w:fldCharType="end"/>
      </w:r>
      <w:r w:rsidRPr="00A42F8C">
        <w:t xml:space="preserve"> -- Reps. Harrell, Lucas, Delleney, Hardwick, Howard, Owens, Sandifer, White, Bannister and Rutherford:  </w:t>
      </w:r>
      <w:r w:rsidRPr="00A42F8C">
        <w:rPr>
          <w:szCs w:val="30"/>
        </w:rPr>
        <w:t xml:space="preserve">A CONCURRENT RESOLUTION </w:t>
      </w:r>
      <w:r w:rsidRPr="00A42F8C">
        <w:t>INVITING HER EXCELLENCY, NIKKI HALEY, GOVERNOR OF THE STATE OF SOUTH CAROLINA, TO ADDRESS THE GENERAL ASSEMBLY IN JOINT SESSION AT 7:00 P.M. ON WEDNESDAY, JANUARY 22, 2014, IN THE CHAMBER OF THE SOUTH CAROLINA HOUSE OF REPRESENTATIVES.</w:t>
      </w:r>
    </w:p>
    <w:p w:rsidR="00660F1C" w:rsidRDefault="00660F1C" w:rsidP="00660F1C"/>
    <w:p w:rsidR="00660F1C" w:rsidRDefault="00660F1C" w:rsidP="00660F1C">
      <w:pPr>
        <w:jc w:val="center"/>
        <w:rPr>
          <w:b/>
        </w:rPr>
      </w:pPr>
      <w:r>
        <w:rPr>
          <w:b/>
        </w:rPr>
        <w:t>Poll of the Invitations Committee</w:t>
      </w:r>
    </w:p>
    <w:p w:rsidR="00660F1C" w:rsidRDefault="00660F1C" w:rsidP="00660F1C">
      <w:pPr>
        <w:jc w:val="center"/>
      </w:pPr>
      <w:r>
        <w:rPr>
          <w:b/>
        </w:rPr>
        <w:t>Polled 9; Ayes 9; Nays 0; Abstain 0; Not Voting 2</w:t>
      </w:r>
    </w:p>
    <w:p w:rsidR="00660F1C" w:rsidRDefault="00660F1C" w:rsidP="00660F1C">
      <w:pPr>
        <w:jc w:val="center"/>
      </w:pPr>
    </w:p>
    <w:p w:rsidR="00660F1C" w:rsidRPr="003C24C4" w:rsidRDefault="00660F1C" w:rsidP="00660F1C">
      <w:pPr>
        <w:jc w:val="center"/>
      </w:pPr>
      <w:r>
        <w:rPr>
          <w:b/>
        </w:rPr>
        <w:t>AYES</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Bryant</w:t>
      </w:r>
      <w:r>
        <w:tab/>
        <w:t>Alexander</w:t>
      </w:r>
      <w:r>
        <w:tab/>
        <w:t>McGill</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Reese</w:t>
      </w:r>
      <w:r>
        <w:tab/>
        <w:t>Campsen</w:t>
      </w:r>
      <w:r>
        <w:tab/>
        <w:t>Malloy</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Cleary</w:t>
      </w:r>
      <w:r>
        <w:tab/>
        <w:t>Johnson</w:t>
      </w:r>
      <w:r>
        <w:tab/>
        <w:t>Kimpson</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Total--9</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ABSTAIN</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60F1C" w:rsidRDefault="00660F1C" w:rsidP="00660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60F1C" w:rsidRPr="003C24C4" w:rsidRDefault="00660F1C" w:rsidP="00660F1C">
      <w:pPr>
        <w:jc w:val="center"/>
      </w:pPr>
      <w:r>
        <w:rPr>
          <w:b/>
        </w:rPr>
        <w:t>NOT VOTING</w:t>
      </w:r>
    </w:p>
    <w:p w:rsidR="00391911" w:rsidRDefault="00391911" w:rsidP="003919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pPr>
      <w:r>
        <w:t>Verdin</w:t>
      </w:r>
      <w:r>
        <w:tab/>
        <w:t>Cromer</w:t>
      </w:r>
    </w:p>
    <w:p w:rsidR="00391911" w:rsidRDefault="00391911" w:rsidP="003919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pPr>
    </w:p>
    <w:p w:rsidR="00660F1C" w:rsidRPr="003C24C4" w:rsidRDefault="00660F1C" w:rsidP="00660F1C">
      <w:pPr>
        <w:jc w:val="center"/>
      </w:pPr>
      <w:r>
        <w:rPr>
          <w:b/>
        </w:rPr>
        <w:t>Total--2</w:t>
      </w:r>
    </w:p>
    <w:p w:rsidR="00660F1C" w:rsidRDefault="00660F1C" w:rsidP="00660F1C"/>
    <w:p w:rsidR="00660F1C" w:rsidRDefault="00660F1C" w:rsidP="00660F1C">
      <w:r>
        <w:tab/>
        <w:t>Ordered for consideration tomorrow.</w:t>
      </w:r>
    </w:p>
    <w:p w:rsidR="00DA0D85" w:rsidRDefault="00DA0D85" w:rsidP="00975112">
      <w:pPr>
        <w:rPr>
          <w:b/>
          <w:u w:val="single"/>
        </w:rPr>
      </w:pPr>
    </w:p>
    <w:p w:rsidR="000F7625" w:rsidRPr="000F7625" w:rsidRDefault="000F7625" w:rsidP="000F7625">
      <w:pPr>
        <w:pStyle w:val="Header"/>
        <w:tabs>
          <w:tab w:val="clear" w:pos="8640"/>
          <w:tab w:val="left" w:pos="4320"/>
        </w:tabs>
        <w:jc w:val="center"/>
      </w:pPr>
      <w:r>
        <w:rPr>
          <w:b/>
        </w:rPr>
        <w:t>Message from the House</w:t>
      </w:r>
    </w:p>
    <w:p w:rsidR="000F7625" w:rsidRDefault="00391911">
      <w:pPr>
        <w:pStyle w:val="Header"/>
        <w:tabs>
          <w:tab w:val="clear" w:pos="8640"/>
          <w:tab w:val="left" w:pos="4320"/>
        </w:tabs>
      </w:pPr>
      <w:r>
        <w:t>Columbia, S.C., January 14</w:t>
      </w:r>
      <w:r w:rsidR="000F7625">
        <w:t>, 2014</w:t>
      </w:r>
    </w:p>
    <w:p w:rsidR="000F7625" w:rsidRDefault="000F7625">
      <w:pPr>
        <w:pStyle w:val="Header"/>
        <w:tabs>
          <w:tab w:val="clear" w:pos="8640"/>
          <w:tab w:val="left" w:pos="4320"/>
        </w:tabs>
      </w:pPr>
    </w:p>
    <w:p w:rsidR="000F7625" w:rsidRDefault="000F7625">
      <w:pPr>
        <w:pStyle w:val="Header"/>
        <w:tabs>
          <w:tab w:val="clear" w:pos="8640"/>
          <w:tab w:val="left" w:pos="4320"/>
        </w:tabs>
      </w:pPr>
      <w:r>
        <w:t>Mr. President and Senators:</w:t>
      </w:r>
    </w:p>
    <w:p w:rsidR="000F7625" w:rsidRDefault="000F7625">
      <w:pPr>
        <w:pStyle w:val="Header"/>
        <w:tabs>
          <w:tab w:val="clear" w:pos="8640"/>
          <w:tab w:val="left" w:pos="4320"/>
        </w:tabs>
      </w:pPr>
      <w:r>
        <w:tab/>
        <w:t xml:space="preserve">The House respectfully informs your Honorable Body that it has appointed Rep. Stavranakis in </w:t>
      </w:r>
      <w:r w:rsidR="00EF76D6">
        <w:t>lieu</w:t>
      </w:r>
      <w:r>
        <w:t xml:space="preserve"> of Rep. Ott to the Committee of Conference on the part of the House on:</w:t>
      </w:r>
    </w:p>
    <w:p w:rsidR="000F7625" w:rsidRDefault="000F7625" w:rsidP="000F7625">
      <w:pPr>
        <w:suppressAutoHyphens/>
        <w:outlineLvl w:val="0"/>
      </w:pPr>
      <w:bookmarkStart w:id="1" w:name="StartOfClip"/>
      <w:bookmarkEnd w:id="1"/>
      <w:r>
        <w:tab/>
      </w:r>
      <w:r w:rsidRPr="004B0E85">
        <w:t>S. 22</w:t>
      </w:r>
      <w:r w:rsidR="00221FEF" w:rsidRPr="004B0E85">
        <w:fldChar w:fldCharType="begin"/>
      </w:r>
      <w:r w:rsidRPr="004B0E85">
        <w:instrText xml:space="preserve"> XE "S. 22" \b </w:instrText>
      </w:r>
      <w:r w:rsidR="00221FEF" w:rsidRPr="004B0E85">
        <w:fldChar w:fldCharType="end"/>
      </w:r>
      <w:r w:rsidRPr="004B0E85">
        <w:t xml:space="preserve"> -- Senators Sheheen, Massey, L. Martin, Hayes, Campsen</w:t>
      </w:r>
      <w:r w:rsidR="00391911">
        <w:t xml:space="preserve">, </w:t>
      </w:r>
      <w:r w:rsidRPr="004B0E85">
        <w:t>Nicholson</w:t>
      </w:r>
      <w:r w:rsidR="00391911">
        <w:t>, Young and Alexander</w:t>
      </w:r>
      <w:r w:rsidRPr="004B0E85">
        <w:t xml:space="preserve">:  </w:t>
      </w:r>
      <w:r w:rsidRPr="004B0E85">
        <w:rPr>
          <w:szCs w:val="30"/>
        </w:rPr>
        <w:t xml:space="preserve">A BILL </w:t>
      </w:r>
      <w:r w:rsidRPr="004B0E85">
        <w:t xml:space="preserve">TO ENACT THE “SOUTH CAROLINA RESTRUCTURING ACT OF 2013” </w:t>
      </w:r>
      <w:r>
        <w:t xml:space="preserve"> BY ESTABLISHING </w:t>
      </w:r>
      <w:r w:rsidRPr="004B0E85">
        <w:t>TH</w:t>
      </w:r>
      <w:r>
        <w:t>E DEPARTMENT OF ADMINISTRATION; TO PROVIDE FOR ITS COMPOSITION, POWERS, AND DUTIES; AND TO MAKE CONFORMING AMENDMENTS.            (Abbreviated title)</w:t>
      </w:r>
    </w:p>
    <w:p w:rsidR="000F7625" w:rsidRDefault="000F7625" w:rsidP="004969E2">
      <w:pPr>
        <w:keepNext/>
        <w:suppressAutoHyphens/>
        <w:outlineLvl w:val="0"/>
      </w:pPr>
      <w:r>
        <w:t>Very respectfully,</w:t>
      </w:r>
    </w:p>
    <w:p w:rsidR="000F7625" w:rsidRDefault="000F7625" w:rsidP="004969E2">
      <w:pPr>
        <w:pStyle w:val="Header"/>
        <w:keepNext/>
        <w:tabs>
          <w:tab w:val="clear" w:pos="8640"/>
          <w:tab w:val="left" w:pos="4320"/>
        </w:tabs>
      </w:pPr>
      <w:r>
        <w:t>Speaker of the House</w:t>
      </w:r>
    </w:p>
    <w:p w:rsidR="000F7625" w:rsidRDefault="000F7625" w:rsidP="004969E2">
      <w:pPr>
        <w:pStyle w:val="Header"/>
        <w:keepNext/>
        <w:tabs>
          <w:tab w:val="clear" w:pos="8640"/>
          <w:tab w:val="left" w:pos="4320"/>
        </w:tabs>
      </w:pPr>
      <w:r>
        <w:tab/>
        <w:t>Received as information.</w:t>
      </w:r>
    </w:p>
    <w:p w:rsidR="000F7625" w:rsidRDefault="000F7625" w:rsidP="004969E2">
      <w:pPr>
        <w:pStyle w:val="Header"/>
        <w:keepNext/>
        <w:tabs>
          <w:tab w:val="clear" w:pos="8640"/>
          <w:tab w:val="left" w:pos="4320"/>
        </w:tabs>
      </w:pPr>
    </w:p>
    <w:p w:rsidR="00975112" w:rsidRPr="00975112" w:rsidRDefault="00975112" w:rsidP="00975112">
      <w:pPr>
        <w:pStyle w:val="Header"/>
        <w:tabs>
          <w:tab w:val="clear" w:pos="8640"/>
          <w:tab w:val="left" w:pos="4320"/>
        </w:tabs>
        <w:jc w:val="center"/>
      </w:pPr>
      <w:r>
        <w:rPr>
          <w:b/>
        </w:rPr>
        <w:t>Message from the House</w:t>
      </w:r>
    </w:p>
    <w:p w:rsidR="00975112" w:rsidRDefault="00975112">
      <w:pPr>
        <w:pStyle w:val="Header"/>
        <w:tabs>
          <w:tab w:val="clear" w:pos="8640"/>
          <w:tab w:val="left" w:pos="4320"/>
        </w:tabs>
      </w:pPr>
      <w:r>
        <w:t>Columbia, S.C., January 15, 2014</w:t>
      </w:r>
    </w:p>
    <w:p w:rsidR="00975112" w:rsidRDefault="00975112">
      <w:pPr>
        <w:pStyle w:val="Header"/>
        <w:tabs>
          <w:tab w:val="clear" w:pos="8640"/>
          <w:tab w:val="left" w:pos="4320"/>
        </w:tabs>
      </w:pPr>
    </w:p>
    <w:p w:rsidR="00975112" w:rsidRDefault="00975112">
      <w:pPr>
        <w:pStyle w:val="Header"/>
        <w:tabs>
          <w:tab w:val="clear" w:pos="8640"/>
          <w:tab w:val="left" w:pos="4320"/>
        </w:tabs>
      </w:pPr>
      <w:r>
        <w:t>Mr. President and Senators:</w:t>
      </w:r>
    </w:p>
    <w:p w:rsidR="00975112" w:rsidRDefault="00975112">
      <w:pPr>
        <w:pStyle w:val="Header"/>
        <w:tabs>
          <w:tab w:val="clear" w:pos="8640"/>
          <w:tab w:val="left" w:pos="4320"/>
        </w:tabs>
      </w:pPr>
      <w:r>
        <w:tab/>
        <w:t>The House respectfully informs your Honorable Body that it has confirmed the appointment:</w:t>
      </w:r>
    </w:p>
    <w:p w:rsidR="00975112" w:rsidRDefault="00975112" w:rsidP="00975112">
      <w:pPr>
        <w:pStyle w:val="Header"/>
        <w:tabs>
          <w:tab w:val="clear" w:pos="8640"/>
          <w:tab w:val="left" w:pos="4320"/>
        </w:tabs>
        <w:jc w:val="center"/>
      </w:pPr>
      <w:r>
        <w:t>STATEWIDE APPOINTMENT</w:t>
      </w:r>
    </w:p>
    <w:p w:rsidR="00975112" w:rsidRPr="00975112" w:rsidRDefault="00975112">
      <w:pPr>
        <w:pStyle w:val="Header"/>
        <w:tabs>
          <w:tab w:val="clear" w:pos="8640"/>
          <w:tab w:val="left" w:pos="4320"/>
        </w:tabs>
      </w:pPr>
      <w:r>
        <w:tab/>
      </w:r>
      <w:r w:rsidR="001C100B" w:rsidRPr="001C100B">
        <w:rPr>
          <w:u w:val="single"/>
        </w:rPr>
        <w:t xml:space="preserve">Initial </w:t>
      </w:r>
      <w:r>
        <w:rPr>
          <w:u w:val="single"/>
        </w:rPr>
        <w:t>Appointment, State Ethics Commission,</w:t>
      </w:r>
      <w:r w:rsidR="004969E2">
        <w:rPr>
          <w:u w:val="single"/>
        </w:rPr>
        <w:t xml:space="preserve"> with term to commence May 31, 2010 and to expire May 31, 2015</w:t>
      </w:r>
    </w:p>
    <w:p w:rsidR="00975112" w:rsidRDefault="00975112">
      <w:pPr>
        <w:pStyle w:val="Header"/>
        <w:tabs>
          <w:tab w:val="clear" w:pos="8640"/>
          <w:tab w:val="left" w:pos="4320"/>
        </w:tabs>
      </w:pPr>
      <w:r>
        <w:tab/>
      </w:r>
      <w:r>
        <w:rPr>
          <w:u w:val="single"/>
        </w:rPr>
        <w:t>4th Congressional District:</w:t>
      </w:r>
    </w:p>
    <w:p w:rsidR="001B705F" w:rsidRDefault="00975112">
      <w:pPr>
        <w:pStyle w:val="Header"/>
        <w:tabs>
          <w:tab w:val="clear" w:pos="8640"/>
          <w:tab w:val="left" w:pos="4320"/>
        </w:tabs>
      </w:pPr>
      <w:r>
        <w:tab/>
        <w:t>Mr. James I. Warren</w:t>
      </w:r>
      <w:r w:rsidR="004969E2">
        <w:t>,</w:t>
      </w:r>
      <w:r>
        <w:t xml:space="preserve"> 119 Meyers Drive, Greenville, SC  29605</w:t>
      </w:r>
    </w:p>
    <w:p w:rsidR="00975112" w:rsidRDefault="00975112">
      <w:pPr>
        <w:pStyle w:val="Header"/>
        <w:tabs>
          <w:tab w:val="clear" w:pos="8640"/>
          <w:tab w:val="left" w:pos="4320"/>
        </w:tabs>
      </w:pPr>
      <w:r>
        <w:rPr>
          <w:i/>
        </w:rPr>
        <w:t>VICE</w:t>
      </w:r>
      <w:r>
        <w:t xml:space="preserve"> J. B. Holeman</w:t>
      </w:r>
    </w:p>
    <w:p w:rsidR="00975112" w:rsidRDefault="00975112">
      <w:pPr>
        <w:pStyle w:val="Header"/>
        <w:tabs>
          <w:tab w:val="clear" w:pos="8640"/>
          <w:tab w:val="left" w:pos="4320"/>
        </w:tabs>
      </w:pPr>
      <w:r>
        <w:t>Very respectfully,</w:t>
      </w:r>
    </w:p>
    <w:p w:rsidR="00975112" w:rsidRDefault="00975112">
      <w:pPr>
        <w:pStyle w:val="Header"/>
        <w:tabs>
          <w:tab w:val="clear" w:pos="8640"/>
          <w:tab w:val="left" w:pos="4320"/>
        </w:tabs>
      </w:pPr>
      <w:r>
        <w:t>Speaker of the House</w:t>
      </w:r>
    </w:p>
    <w:p w:rsidR="00975112" w:rsidRDefault="00975112">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HOUSE CONCURRENCE</w:t>
      </w:r>
      <w:r w:rsidR="00497E94">
        <w:rPr>
          <w:b/>
        </w:rPr>
        <w:t>S</w:t>
      </w:r>
    </w:p>
    <w:p w:rsidR="00497E94" w:rsidRDefault="00497E94" w:rsidP="00497E94">
      <w:r>
        <w:tab/>
        <w:t>The following Resolutions were returned with concurre</w:t>
      </w:r>
      <w:r w:rsidR="004969E2">
        <w:t>nce and received as information:</w:t>
      </w:r>
    </w:p>
    <w:p w:rsidR="00497E94" w:rsidRDefault="00497E94" w:rsidP="00497E94">
      <w:pPr>
        <w:pStyle w:val="Header"/>
        <w:tabs>
          <w:tab w:val="clear" w:pos="8640"/>
          <w:tab w:val="left" w:pos="4320"/>
        </w:tabs>
      </w:pPr>
    </w:p>
    <w:p w:rsidR="00497E94" w:rsidRPr="00BA2DD3" w:rsidRDefault="00497E94" w:rsidP="00497E94">
      <w:pPr>
        <w:suppressAutoHyphens/>
        <w:outlineLvl w:val="0"/>
      </w:pPr>
      <w:r>
        <w:tab/>
      </w:r>
      <w:r w:rsidRPr="00BA2DD3">
        <w:t>S. 925</w:t>
      </w:r>
      <w:r w:rsidR="00221FEF" w:rsidRPr="00BA2DD3">
        <w:fldChar w:fldCharType="begin"/>
      </w:r>
      <w:r w:rsidRPr="00BA2DD3">
        <w:instrText xml:space="preserve"> XE "S. 925" \b </w:instrText>
      </w:r>
      <w:r w:rsidR="00221FEF" w:rsidRPr="00BA2DD3">
        <w:fldChar w:fldCharType="end"/>
      </w:r>
      <w:r w:rsidRPr="00BA2DD3">
        <w:t xml:space="preserve"> -- Senators L. Martin, Campsen and Malloy:  </w:t>
      </w:r>
      <w:r w:rsidRPr="00BA2DD3">
        <w:rPr>
          <w:szCs w:val="30"/>
        </w:rPr>
        <w:t xml:space="preserve">A CONCURRENT RESOLUTION </w:t>
      </w:r>
      <w:r w:rsidRPr="00BA2DD3">
        <w:t xml:space="preserve">TO THANK ROBERT M. </w:t>
      </w:r>
      <w:r>
        <w:t>“</w:t>
      </w:r>
      <w:r w:rsidRPr="00BA2DD3">
        <w:t>MIKE</w:t>
      </w:r>
      <w:r>
        <w:t>”</w:t>
      </w:r>
      <w:r w:rsidRPr="00BA2DD3">
        <w:t xml:space="preserve"> HAMMOND OF ORANGEBURG COUNTY FOR HIS MANY YEARS OF DEDICATED SERVICE AS CHAIR OF THE LOWCOUNTRY CITIZENS COMMITTEE ON JUDICIAL QUALIFICATIONS AND TO WISH HIM MUCH SUCCESS AND FULFILLMENT IN ALL HIS FUTURE ENDEAVORS.</w:t>
      </w:r>
    </w:p>
    <w:p w:rsidR="00DB74A4" w:rsidRDefault="00DB74A4">
      <w:pPr>
        <w:pStyle w:val="Header"/>
        <w:tabs>
          <w:tab w:val="clear" w:pos="8640"/>
          <w:tab w:val="left" w:pos="4320"/>
        </w:tabs>
      </w:pPr>
    </w:p>
    <w:p w:rsidR="00497E94" w:rsidRPr="00AE22EA" w:rsidRDefault="00497E94" w:rsidP="00497E94">
      <w:pPr>
        <w:suppressAutoHyphens/>
        <w:outlineLvl w:val="0"/>
      </w:pPr>
      <w:r>
        <w:tab/>
      </w:r>
      <w:r w:rsidRPr="00AE22EA">
        <w:t>S. 926</w:t>
      </w:r>
      <w:r w:rsidR="00221FEF" w:rsidRPr="00AE22EA">
        <w:fldChar w:fldCharType="begin"/>
      </w:r>
      <w:r w:rsidRPr="00AE22EA">
        <w:instrText xml:space="preserve"> XE "S. 926" \b </w:instrText>
      </w:r>
      <w:r w:rsidR="00221FEF" w:rsidRPr="00AE22EA">
        <w:fldChar w:fldCharType="end"/>
      </w:r>
      <w:r w:rsidRPr="00AE22EA">
        <w:t xml:space="preserve"> -- Senators L. Martin, Campsen and Malloy:  </w:t>
      </w:r>
      <w:r w:rsidRPr="00AE22EA">
        <w:rPr>
          <w:szCs w:val="30"/>
        </w:rPr>
        <w:t xml:space="preserve">A CONCURRENT RESOLUTION </w:t>
      </w:r>
      <w:r w:rsidRPr="00AE22EA">
        <w:t>TO THANK CHARLES A. MONTGOMERY OF CHESTER COUNTY FOR HIS MANY YEARS OF DEDICATED SERVICE AS CHAIR OF THE PIEDMONT CITIZENS COMMITTEE ON JUDICIAL QUALIFICATIONS AND TO WISH HIM MUCH SUCCESS AND FULFILLMENT IN ALL HIS FUTURE ENDEAVORS.</w:t>
      </w:r>
    </w:p>
    <w:p w:rsidR="00497E94" w:rsidRDefault="00497E94" w:rsidP="00497E94">
      <w:pPr>
        <w:suppressAutoHyphens/>
        <w:outlineLvl w:val="0"/>
      </w:pPr>
    </w:p>
    <w:p w:rsidR="00497E94" w:rsidRPr="00743117" w:rsidRDefault="00497E94" w:rsidP="00497E94">
      <w:pPr>
        <w:suppressAutoHyphens/>
        <w:outlineLvl w:val="0"/>
      </w:pPr>
      <w:r>
        <w:tab/>
      </w:r>
      <w:r w:rsidRPr="00743117">
        <w:t>S. 927</w:t>
      </w:r>
      <w:r w:rsidR="00221FEF" w:rsidRPr="00743117">
        <w:fldChar w:fldCharType="begin"/>
      </w:r>
      <w:r w:rsidRPr="00743117">
        <w:instrText xml:space="preserve"> XE "S. 927" \b </w:instrText>
      </w:r>
      <w:r w:rsidR="00221FEF" w:rsidRPr="00743117">
        <w:fldChar w:fldCharType="end"/>
      </w:r>
      <w:r w:rsidRPr="00743117">
        <w:t xml:space="preserve"> -- Senators L. Martin, Campsen and Malloy:  </w:t>
      </w:r>
      <w:r w:rsidRPr="00743117">
        <w:rPr>
          <w:szCs w:val="30"/>
        </w:rPr>
        <w:t xml:space="preserve">A CONCURRENT RESOLUTION </w:t>
      </w:r>
      <w:r w:rsidRPr="00743117">
        <w:t>TO THANK JOHN M. GRANTLAND OF RICHLAND COUNTY FOR HIS MANY YEARS OF DEDICATED SERVICE AS A MEMBER AND CHAIR OF THE MIDLANDS CITIZENS COMMITTEE ON JUDICIAL QUALIFICATIONS AND TO WISH HIM MUCH SUCCESS AND FULFILLMENT IN ALL HIS FUTURE ENDEAVORS.</w:t>
      </w:r>
    </w:p>
    <w:p w:rsidR="00497E94" w:rsidRDefault="00497E94">
      <w:pPr>
        <w:pStyle w:val="Header"/>
        <w:tabs>
          <w:tab w:val="clear" w:pos="8640"/>
          <w:tab w:val="left" w:pos="4320"/>
        </w:tabs>
      </w:pPr>
    </w:p>
    <w:p w:rsidR="00497E94" w:rsidRPr="007E5E76" w:rsidRDefault="00497E94" w:rsidP="00497E94">
      <w:pPr>
        <w:suppressAutoHyphens/>
        <w:outlineLvl w:val="0"/>
      </w:pPr>
      <w:r>
        <w:tab/>
      </w:r>
      <w:r w:rsidRPr="007E5E76">
        <w:t>S. 928</w:t>
      </w:r>
      <w:r w:rsidR="00221FEF" w:rsidRPr="007E5E76">
        <w:fldChar w:fldCharType="begin"/>
      </w:r>
      <w:r w:rsidRPr="007E5E76">
        <w:instrText xml:space="preserve"> XE "S. 928" \b </w:instrText>
      </w:r>
      <w:r w:rsidR="00221FEF" w:rsidRPr="007E5E76">
        <w:fldChar w:fldCharType="end"/>
      </w:r>
      <w:r w:rsidRPr="007E5E76">
        <w:t xml:space="preserve"> -- Senator Cromer:  </w:t>
      </w:r>
      <w:r w:rsidRPr="007E5E76">
        <w:rPr>
          <w:szCs w:val="30"/>
        </w:rPr>
        <w:t xml:space="preserve">A CONCURRENT RESOLUTION </w:t>
      </w:r>
      <w:r w:rsidRPr="007E5E76">
        <w:t xml:space="preserve">TO RECOGNIZE AND CONGRATULATE </w:t>
      </w:r>
      <w:r w:rsidRPr="007E5E76">
        <w:rPr>
          <w:color w:val="000000" w:themeColor="text1"/>
          <w:u w:color="000000" w:themeColor="text1"/>
        </w:rPr>
        <w:t>SAINT MICHAEL</w:t>
      </w:r>
      <w:r>
        <w:rPr>
          <w:color w:val="000000" w:themeColor="text1"/>
          <w:u w:color="000000" w:themeColor="text1"/>
        </w:rPr>
        <w:t>’</w:t>
      </w:r>
      <w:r w:rsidRPr="007E5E76">
        <w:rPr>
          <w:color w:val="000000" w:themeColor="text1"/>
          <w:u w:color="000000" w:themeColor="text1"/>
        </w:rPr>
        <w:t>S EVANGELICAL LUTHERAN CHURCH</w:t>
      </w:r>
      <w:r w:rsidRPr="007E5E76">
        <w:t xml:space="preserve"> OF COLUMBIA ON THE OCCASION OF ITS HISTORIC TWO HUNDREDTH ANNIVERSARY AND TO COMMEND THE CHURCH FOR TWO CENTURIES OF SERVICE TO GOD AND THE COMMUNITY.</w:t>
      </w:r>
    </w:p>
    <w:p w:rsidR="00497E94" w:rsidRDefault="00497E94">
      <w:pPr>
        <w:pStyle w:val="Header"/>
        <w:tabs>
          <w:tab w:val="clear" w:pos="8640"/>
          <w:tab w:val="left" w:pos="4320"/>
        </w:tabs>
      </w:pPr>
    </w:p>
    <w:p w:rsidR="00497E94" w:rsidRPr="008079A6" w:rsidRDefault="00497E94" w:rsidP="00497E94">
      <w:pPr>
        <w:suppressAutoHyphens/>
        <w:outlineLvl w:val="0"/>
      </w:pPr>
      <w:r>
        <w:tab/>
      </w:r>
      <w:r w:rsidRPr="008079A6">
        <w:t>S. 929</w:t>
      </w:r>
      <w:r w:rsidR="00221FEF" w:rsidRPr="008079A6">
        <w:fldChar w:fldCharType="begin"/>
      </w:r>
      <w:r w:rsidRPr="008079A6">
        <w:instrText xml:space="preserve"> XE "S. 929" \b </w:instrText>
      </w:r>
      <w:r w:rsidR="00221FEF" w:rsidRPr="008079A6">
        <w:fldChar w:fldCharType="end"/>
      </w:r>
      <w:r w:rsidRPr="008079A6">
        <w:t xml:space="preserve"> -- Senator Courson:  </w:t>
      </w:r>
      <w:r w:rsidRPr="008079A6">
        <w:rPr>
          <w:szCs w:val="30"/>
        </w:rPr>
        <w:t xml:space="preserve">A CONCURRENT RESOLUTION </w:t>
      </w:r>
      <w:r w:rsidRPr="008079A6">
        <w:t xml:space="preserve">TO </w:t>
      </w:r>
      <w:r w:rsidRPr="008079A6">
        <w:rPr>
          <w:color w:val="000000" w:themeColor="text1"/>
          <w:u w:color="000000" w:themeColor="text1"/>
        </w:rPr>
        <w:t>CONGRATULATE GERARDO GONZALEZ OF COLUMBIA ON THE OCCASION OF HIS ONE HUNDREDTH BIRTHDAY AND TO WISH HIM MUCH HAPPINESS IN THE DAYS AHEAD.</w:t>
      </w:r>
    </w:p>
    <w:p w:rsidR="00497E94" w:rsidRDefault="00497E94">
      <w:pPr>
        <w:pStyle w:val="Header"/>
        <w:tabs>
          <w:tab w:val="clear" w:pos="8640"/>
          <w:tab w:val="left" w:pos="4320"/>
        </w:tabs>
      </w:pPr>
    </w:p>
    <w:p w:rsidR="00497E94" w:rsidRPr="00A458BD" w:rsidRDefault="00497E94" w:rsidP="00497E94">
      <w:pPr>
        <w:suppressAutoHyphens/>
        <w:outlineLvl w:val="0"/>
      </w:pPr>
      <w:r>
        <w:tab/>
      </w:r>
      <w:r w:rsidRPr="00A458BD">
        <w:t>S. 930</w:t>
      </w:r>
      <w:r w:rsidR="00221FEF" w:rsidRPr="00A458BD">
        <w:fldChar w:fldCharType="begin"/>
      </w:r>
      <w:r w:rsidRPr="00A458BD">
        <w:instrText xml:space="preserve"> XE "S. 930" \b </w:instrText>
      </w:r>
      <w:r w:rsidR="00221FEF" w:rsidRPr="00A458BD">
        <w:fldChar w:fldCharType="end"/>
      </w:r>
      <w:r w:rsidRPr="00A458BD">
        <w:t xml:space="preserve"> -- Senator Scott:  </w:t>
      </w:r>
      <w:r w:rsidRPr="00A458BD">
        <w:rPr>
          <w:szCs w:val="30"/>
        </w:rPr>
        <w:t xml:space="preserve">A CONCURRENT RESOLUTION </w:t>
      </w:r>
      <w:r w:rsidRPr="00A458BD">
        <w:t xml:space="preserve">TO RECOGNIZE AND HONOR COACH </w:t>
      </w:r>
      <w:r w:rsidRPr="00A458BD">
        <w:rPr>
          <w:color w:val="000000" w:themeColor="text1"/>
          <w:u w:color="000000" w:themeColor="text1"/>
        </w:rPr>
        <w:t>CURTIS FRYE, HEAD COACH OF TRACK AND FIELD AND CROSS COUNTRY AT THE UNIVERSITY OF SOUTH CAROLINA AND TO COMMEND HIM UPON HIS INDUCTION INTO THE UNITED STATES TRACK &amp; FIELD AND CROSS COUNTRY COACHES ASSOCIATION HALL OF FAME.</w:t>
      </w:r>
    </w:p>
    <w:p w:rsidR="00497E94" w:rsidRDefault="00497E94">
      <w:pPr>
        <w:pStyle w:val="Header"/>
        <w:tabs>
          <w:tab w:val="clear" w:pos="8640"/>
          <w:tab w:val="left" w:pos="4320"/>
        </w:tabs>
      </w:pPr>
    </w:p>
    <w:p w:rsidR="00497E94" w:rsidRPr="00624918" w:rsidRDefault="00497E94" w:rsidP="00497E94">
      <w:pPr>
        <w:suppressAutoHyphens/>
        <w:outlineLvl w:val="0"/>
      </w:pPr>
      <w:r>
        <w:tab/>
      </w:r>
      <w:r w:rsidRPr="00624918">
        <w:t>S. 931</w:t>
      </w:r>
      <w:r w:rsidR="00221FEF" w:rsidRPr="00624918">
        <w:fldChar w:fldCharType="begin"/>
      </w:r>
      <w:r w:rsidRPr="00624918">
        <w:instrText xml:space="preserve"> XE "S. 931" \b </w:instrText>
      </w:r>
      <w:r w:rsidR="00221FEF" w:rsidRPr="00624918">
        <w:fldChar w:fldCharType="end"/>
      </w:r>
      <w:r w:rsidRPr="00624918">
        <w:t xml:space="preserve"> -- Senators McElveen, Shealy, Johnson, Young, Lourie, Hutto, Setzler, Malloy, Williams, Reese, Nicholson, Scott, Rankin, Bennett, Gregory, Hembree, Courson, Kimpson, Jackson, Massey and Thurmond:  </w:t>
      </w:r>
      <w:r w:rsidRPr="00624918">
        <w:rPr>
          <w:szCs w:val="30"/>
        </w:rPr>
        <w:t xml:space="preserve">A CONCURRENT RESOLUTION </w:t>
      </w:r>
      <w:r w:rsidRPr="00624918">
        <w:t xml:space="preserve">TO HONOR COACH STEVE SPURRIER OF THE UNIVERSITY OF SOUTH CAROLINA AS THE </w:t>
      </w:r>
      <w:r>
        <w:t>“</w:t>
      </w:r>
      <w:r w:rsidRPr="00624918">
        <w:t>WINNINGEST COACH</w:t>
      </w:r>
      <w:r>
        <w:t>”</w:t>
      </w:r>
      <w:r w:rsidRPr="00624918">
        <w:t xml:space="preserve"> IN THE HISTORY OF CAROLINA FOOTBALL, TO CONGRATULATE HIM ON COACHING HIS OUTSTANDING TEAM ALL THE WAY TO THE 2014 CAPITAL ONE BOWL WINNER</w:t>
      </w:r>
      <w:r>
        <w:t>’</w:t>
      </w:r>
      <w:r w:rsidRPr="00624918">
        <w:t>S CROWN, AND TO WISH HIM MUCH CONTINUED SUCCESS IN THE DAYS TO COME.</w:t>
      </w:r>
    </w:p>
    <w:p w:rsidR="00497E94" w:rsidRDefault="00497E94">
      <w:pPr>
        <w:pStyle w:val="Header"/>
        <w:tabs>
          <w:tab w:val="clear" w:pos="8640"/>
          <w:tab w:val="left" w:pos="4320"/>
        </w:tabs>
      </w:pPr>
    </w:p>
    <w:p w:rsidR="00497E94" w:rsidRPr="00852EAE" w:rsidRDefault="00497E94" w:rsidP="00497E94">
      <w:r>
        <w:tab/>
      </w:r>
      <w:r w:rsidRPr="00852EAE">
        <w:t>S. 932</w:t>
      </w:r>
      <w:r w:rsidR="00221FEF" w:rsidRPr="00852EAE">
        <w:fldChar w:fldCharType="begin"/>
      </w:r>
      <w:r w:rsidRPr="00852EAE">
        <w:instrText xml:space="preserve"> XE "S. 932" \b </w:instrText>
      </w:r>
      <w:r w:rsidR="00221FEF" w:rsidRPr="00852EAE">
        <w:fldChar w:fldCharType="end"/>
      </w:r>
      <w:r w:rsidRPr="00852EAE">
        <w:t xml:space="preserve"> -- Senators McElveen and Johnson:  </w:t>
      </w:r>
      <w:r w:rsidRPr="00852EAE">
        <w:rPr>
          <w:szCs w:val="30"/>
        </w:rPr>
        <w:t xml:space="preserve">A CONCURRENT RESOLUTION </w:t>
      </w:r>
      <w:r w:rsidRPr="00852EAE">
        <w:t xml:space="preserve">TO </w:t>
      </w:r>
      <w:r w:rsidRPr="00852EAE">
        <w:rPr>
          <w:color w:val="000000" w:themeColor="text1"/>
          <w:u w:color="000000" w:themeColor="text1"/>
        </w:rPr>
        <w:t>RECOGNIZE AND CONGRATULATE THE WILSON HALL FOOTBALL TEAM ON ITS IMPRESSIVE WIN OF THE 2013 SOUTH CAROLINA INDEPENDENT SCHOOL ASSOCIATION CLASS AAA STATE CHAMPIONSHIP TITLE.</w:t>
      </w:r>
    </w:p>
    <w:p w:rsidR="00497E94" w:rsidRDefault="00497E94">
      <w:pPr>
        <w:pStyle w:val="Header"/>
        <w:tabs>
          <w:tab w:val="clear" w:pos="8640"/>
          <w:tab w:val="left" w:pos="4320"/>
        </w:tabs>
      </w:pPr>
    </w:p>
    <w:p w:rsidR="00497E94" w:rsidRPr="00B20692" w:rsidRDefault="00497E94" w:rsidP="00497E94">
      <w:pPr>
        <w:suppressAutoHyphens/>
        <w:outlineLvl w:val="0"/>
      </w:pPr>
      <w:r>
        <w:tab/>
      </w:r>
      <w:r w:rsidRPr="00B20692">
        <w:t>S. 933</w:t>
      </w:r>
      <w:r w:rsidR="00221FEF" w:rsidRPr="00B20692">
        <w:fldChar w:fldCharType="begin"/>
      </w:r>
      <w:r w:rsidRPr="00B20692">
        <w:instrText xml:space="preserve"> XE "S. 933" \b </w:instrText>
      </w:r>
      <w:r w:rsidR="00221FEF" w:rsidRPr="00B20692">
        <w:fldChar w:fldCharType="end"/>
      </w:r>
      <w:r w:rsidRPr="00B20692">
        <w:t xml:space="preserve"> -- </w:t>
      </w:r>
      <w:r>
        <w:t>Senators Courson, Setzler, Alexander, Allen, Bennett, Bright, Bryant, Campbell, Campsen, Cleary, Coleman, Corbin, Cromer, Davis, Fair, Gregory, Grooms, Hayes, Hembree, Hutto, Jackson, Johnson, Kimpson, Leatherman, Lourie, Malloy, L. Martin, S. Martin, Massey, Matthews, McElveen, McGill, Nicholson, O’Dell, Peeler, Pinckney, Rankin, Reese, Scott, Shealy, Sheheen, Thurmond, Turner, Verdin, Williams and Young</w:t>
      </w:r>
      <w:r w:rsidRPr="00B20692">
        <w:t xml:space="preserve">:  </w:t>
      </w:r>
      <w:r w:rsidRPr="00B20692">
        <w:rPr>
          <w:szCs w:val="30"/>
        </w:rPr>
        <w:t xml:space="preserve">A CONCURRENT RESOLUTION </w:t>
      </w:r>
      <w:r w:rsidRPr="00B20692">
        <w:t xml:space="preserve">TO HONOR THE CONTRIBUTIONS OF THE LATE COACH FRANK MCGUIRE TO THE UNIVERSITY OF SOUTH CAROLINA BASKETBALL PROGRAM AS HEAD COACH OF THE GAMECOCKS, TO RECOGNIZE HIS ILLUSTRIOUS CAREER, AND TO DECLARE FRIDAY, JANUARY 17, 2014, AS </w:t>
      </w:r>
      <w:r>
        <w:t>“</w:t>
      </w:r>
      <w:r w:rsidRPr="00B20692">
        <w:t>FRANK MCGUIRE DAY</w:t>
      </w:r>
      <w:r>
        <w:t>”</w:t>
      </w:r>
      <w:r w:rsidRPr="00B20692">
        <w:t xml:space="preserve"> IN COLUMBIA TO COMMEMORATE THIS MARK OF HIGH ESTEEM.</w:t>
      </w:r>
    </w:p>
    <w:p w:rsidR="00497E94" w:rsidRDefault="00497E94">
      <w:pPr>
        <w:pStyle w:val="Header"/>
        <w:tabs>
          <w:tab w:val="clear" w:pos="8640"/>
          <w:tab w:val="left" w:pos="4320"/>
        </w:tabs>
      </w:pPr>
    </w:p>
    <w:p w:rsidR="00BD2138" w:rsidRDefault="00BD2138" w:rsidP="00BD2138">
      <w:pPr>
        <w:pStyle w:val="Header"/>
        <w:tabs>
          <w:tab w:val="clear" w:pos="8640"/>
          <w:tab w:val="left" w:pos="4320"/>
        </w:tabs>
      </w:pPr>
      <w:r>
        <w:rPr>
          <w:b/>
        </w:rPr>
        <w:t>THE SENATE PROCEEDED TO A CALL OF THE UNCONTESTED LOCAL AND STATEWIDE CALENDAR.</w:t>
      </w:r>
    </w:p>
    <w:p w:rsidR="00BD2138" w:rsidRDefault="00BD2138">
      <w:pPr>
        <w:pStyle w:val="Header"/>
        <w:tabs>
          <w:tab w:val="clear" w:pos="8640"/>
          <w:tab w:val="left" w:pos="4320"/>
        </w:tabs>
      </w:pPr>
    </w:p>
    <w:p w:rsidR="007273BF" w:rsidRDefault="007273BF" w:rsidP="007273BF">
      <w:pPr>
        <w:jc w:val="center"/>
        <w:rPr>
          <w:b/>
        </w:rPr>
      </w:pPr>
      <w:r w:rsidRPr="00542450">
        <w:rPr>
          <w:b/>
        </w:rPr>
        <w:t>CARRIED OVER</w:t>
      </w:r>
    </w:p>
    <w:p w:rsidR="007273BF" w:rsidRPr="004A66C2" w:rsidRDefault="007273BF" w:rsidP="007273BF">
      <w:r>
        <w:rPr>
          <w:b/>
        </w:rPr>
        <w:tab/>
      </w:r>
      <w:r w:rsidRPr="00542450">
        <w:tab/>
      </w:r>
      <w:r w:rsidRPr="004A66C2">
        <w:t>H. 3459</w:t>
      </w:r>
      <w:r w:rsidR="00221FEF" w:rsidRPr="004A66C2">
        <w:fldChar w:fldCharType="begin"/>
      </w:r>
      <w:r w:rsidRPr="004A66C2">
        <w:instrText xml:space="preserve"> XE "H. 3459" \b </w:instrText>
      </w:r>
      <w:r w:rsidR="00221FEF"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7273BF" w:rsidRPr="00542450" w:rsidRDefault="007273BF" w:rsidP="007273BF">
      <w:r w:rsidRPr="00542450">
        <w:tab/>
        <w:t>On motion of Senator MALLOY, the Bill was carried over.</w:t>
      </w:r>
    </w:p>
    <w:p w:rsidR="007273BF" w:rsidRPr="00542450" w:rsidRDefault="007273BF" w:rsidP="007273BF"/>
    <w:p w:rsidR="007273BF" w:rsidRPr="00744981" w:rsidRDefault="007273BF" w:rsidP="007273BF">
      <w:r w:rsidRPr="00542450">
        <w:tab/>
      </w:r>
      <w:r w:rsidRPr="00744981">
        <w:t>H. 3014</w:t>
      </w:r>
      <w:r w:rsidR="00221FEF" w:rsidRPr="00744981">
        <w:fldChar w:fldCharType="begin"/>
      </w:r>
      <w:r w:rsidRPr="00744981">
        <w:instrText xml:space="preserve"> XE "H. 3014" \b </w:instrText>
      </w:r>
      <w:r w:rsidR="00221FEF"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7273BF" w:rsidRPr="00542450" w:rsidRDefault="007273BF" w:rsidP="007273BF">
      <w:r w:rsidRPr="00542450">
        <w:tab/>
        <w:t>On motion of Senator THURMOND, the Bill was carried over.</w:t>
      </w:r>
    </w:p>
    <w:p w:rsidR="007273BF" w:rsidRPr="00542450" w:rsidRDefault="007273BF" w:rsidP="007273BF"/>
    <w:p w:rsidR="007273BF" w:rsidRPr="00A67F3C" w:rsidRDefault="007273BF" w:rsidP="007273BF">
      <w:pPr>
        <w:suppressAutoHyphens/>
        <w:outlineLvl w:val="0"/>
      </w:pPr>
      <w:r w:rsidRPr="00542450">
        <w:tab/>
      </w:r>
      <w:r w:rsidRPr="00A67F3C">
        <w:t>H. 3853</w:t>
      </w:r>
      <w:r w:rsidR="00221FEF" w:rsidRPr="00A67F3C">
        <w:fldChar w:fldCharType="begin"/>
      </w:r>
      <w:r w:rsidRPr="00A67F3C">
        <w:instrText xml:space="preserve"> XE "H. 3853" \b </w:instrText>
      </w:r>
      <w:r w:rsidR="00221FEF"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7273BF" w:rsidRPr="00153846" w:rsidRDefault="007273BF" w:rsidP="007273BF">
      <w:r w:rsidRPr="00153846">
        <w:tab/>
        <w:t>On motion of Senator HAYES, the Bill was carried over.</w:t>
      </w:r>
    </w:p>
    <w:p w:rsidR="007273BF" w:rsidRDefault="007273BF" w:rsidP="007273BF">
      <w:pPr>
        <w:rPr>
          <w:b/>
          <w:u w:val="single"/>
        </w:rPr>
      </w:pPr>
    </w:p>
    <w:p w:rsidR="007273BF" w:rsidRPr="00153846" w:rsidRDefault="007273BF" w:rsidP="007273BF">
      <w:pPr>
        <w:jc w:val="center"/>
      </w:pPr>
      <w:r w:rsidRPr="00153846">
        <w:rPr>
          <w:b/>
        </w:rPr>
        <w:t>RECOMMITTED</w:t>
      </w:r>
    </w:p>
    <w:p w:rsidR="007273BF" w:rsidRPr="000A5939" w:rsidRDefault="007273BF" w:rsidP="007273BF">
      <w:r>
        <w:tab/>
      </w:r>
      <w:r w:rsidRPr="000A5939">
        <w:t>S. 75</w:t>
      </w:r>
      <w:r w:rsidR="00221FEF" w:rsidRPr="000A5939">
        <w:fldChar w:fldCharType="begin"/>
      </w:r>
      <w:r w:rsidRPr="000A5939">
        <w:instrText xml:space="preserve"> XE "S. 75" \b </w:instrText>
      </w:r>
      <w:r w:rsidR="00221FEF"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7273BF" w:rsidRDefault="007273BF" w:rsidP="007273BF">
      <w:r w:rsidRPr="00153846">
        <w:tab/>
        <w:t xml:space="preserve">The Senate proceeded to a consideration of the Bill, the question being the </w:t>
      </w:r>
      <w:r>
        <w:t>concurrence in the House amendments.</w:t>
      </w:r>
    </w:p>
    <w:p w:rsidR="007273BF" w:rsidRDefault="007273BF" w:rsidP="007273BF"/>
    <w:p w:rsidR="007273BF" w:rsidRDefault="007273BF" w:rsidP="007273BF">
      <w:r>
        <w:tab/>
        <w:t>Senator ALEXANDER explained the Bill.</w:t>
      </w:r>
    </w:p>
    <w:p w:rsidR="007273BF" w:rsidRDefault="007273BF" w:rsidP="007273BF"/>
    <w:p w:rsidR="007273BF" w:rsidRDefault="007273BF" w:rsidP="007273BF">
      <w:r>
        <w:tab/>
        <w:t xml:space="preserve">Senator ALEXANDER </w:t>
      </w:r>
      <w:r w:rsidR="001B705F">
        <w:t>moved</w:t>
      </w:r>
      <w:r>
        <w:t xml:space="preserve"> to recommit the Bill to the Committee on Labor, Commerce and Industry.</w:t>
      </w:r>
    </w:p>
    <w:p w:rsidR="001B705F" w:rsidRDefault="001B705F" w:rsidP="007273BF">
      <w:pPr>
        <w:pStyle w:val="Header"/>
        <w:tabs>
          <w:tab w:val="clear" w:pos="8640"/>
          <w:tab w:val="left" w:pos="4320"/>
        </w:tabs>
      </w:pPr>
    </w:p>
    <w:p w:rsidR="007273BF" w:rsidRDefault="007273BF" w:rsidP="007273BF">
      <w:pPr>
        <w:pStyle w:val="Header"/>
        <w:tabs>
          <w:tab w:val="clear" w:pos="8640"/>
          <w:tab w:val="left" w:pos="4320"/>
        </w:tabs>
        <w:rPr>
          <w:szCs w:val="22"/>
        </w:rPr>
      </w:pPr>
      <w:r>
        <w:tab/>
        <w:t xml:space="preserve">The Bill was recommitted to the Committee on </w:t>
      </w:r>
      <w:r>
        <w:rPr>
          <w:szCs w:val="22"/>
        </w:rPr>
        <w:t>Labor, Commerce and Industry.</w:t>
      </w:r>
    </w:p>
    <w:p w:rsidR="007273BF" w:rsidRDefault="007273BF">
      <w:pPr>
        <w:pStyle w:val="Header"/>
        <w:tabs>
          <w:tab w:val="clear" w:pos="8640"/>
          <w:tab w:val="left" w:pos="4320"/>
        </w:tabs>
      </w:pPr>
    </w:p>
    <w:p w:rsidR="006D3520" w:rsidRPr="006D3520" w:rsidRDefault="006D3520" w:rsidP="006D3520">
      <w:pPr>
        <w:pStyle w:val="Header"/>
        <w:tabs>
          <w:tab w:val="clear" w:pos="8640"/>
          <w:tab w:val="left" w:pos="4320"/>
        </w:tabs>
        <w:jc w:val="center"/>
      </w:pPr>
      <w:r>
        <w:rPr>
          <w:b/>
        </w:rPr>
        <w:t>OBJECTION</w:t>
      </w:r>
    </w:p>
    <w:p w:rsidR="006D3520" w:rsidRPr="00A547A1" w:rsidRDefault="006D3520" w:rsidP="006D3520">
      <w:r>
        <w:tab/>
      </w:r>
      <w:r w:rsidRPr="00A547A1">
        <w:t>H. 3540</w:t>
      </w:r>
      <w:r w:rsidR="00221FEF" w:rsidRPr="00A547A1">
        <w:fldChar w:fldCharType="begin"/>
      </w:r>
      <w:r w:rsidRPr="00A547A1">
        <w:instrText xml:space="preserve"> XE "H. 3540" \b </w:instrText>
      </w:r>
      <w:r w:rsidR="00221FEF"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6D3520" w:rsidRDefault="006D3520">
      <w:pPr>
        <w:pStyle w:val="Header"/>
        <w:tabs>
          <w:tab w:val="clear" w:pos="8640"/>
          <w:tab w:val="left" w:pos="4320"/>
        </w:tabs>
      </w:pPr>
      <w:r>
        <w:tab/>
        <w:t>Senator MASSEY objected to the Bill.</w:t>
      </w:r>
    </w:p>
    <w:p w:rsidR="006D3520" w:rsidRDefault="006D3520">
      <w:pPr>
        <w:pStyle w:val="Header"/>
        <w:tabs>
          <w:tab w:val="clear" w:pos="8640"/>
          <w:tab w:val="left" w:pos="4320"/>
        </w:tabs>
      </w:pPr>
    </w:p>
    <w:p w:rsidR="00BD2138" w:rsidRDefault="00BD2138" w:rsidP="00BD2138">
      <w:pPr>
        <w:pStyle w:val="Header"/>
        <w:tabs>
          <w:tab w:val="clear" w:pos="8640"/>
          <w:tab w:val="left" w:pos="4320"/>
        </w:tabs>
      </w:pPr>
      <w:r>
        <w:rPr>
          <w:b/>
        </w:rPr>
        <w:t>THE CALL OF THE UNCONTESTED CALENDAR HAVING BEEN COMPLETED, THE SENATE PROCEEDED TO THE MOTION PERIOD.</w:t>
      </w:r>
    </w:p>
    <w:p w:rsidR="00BD2138" w:rsidRDefault="00BD2138">
      <w:pPr>
        <w:pStyle w:val="Header"/>
        <w:tabs>
          <w:tab w:val="clear" w:pos="8640"/>
          <w:tab w:val="left" w:pos="4320"/>
        </w:tabs>
      </w:pPr>
    </w:p>
    <w:p w:rsidR="00113F49" w:rsidRDefault="00113F49" w:rsidP="00113F49">
      <w:pPr>
        <w:pStyle w:val="Header"/>
        <w:tabs>
          <w:tab w:val="left" w:pos="4320"/>
        </w:tabs>
        <w:jc w:val="center"/>
      </w:pPr>
      <w:r>
        <w:rPr>
          <w:b/>
        </w:rPr>
        <w:t>MOTION ADOPTED</w:t>
      </w:r>
    </w:p>
    <w:p w:rsidR="00113F49" w:rsidRDefault="00113F49" w:rsidP="00113F49">
      <w:pPr>
        <w:pStyle w:val="Header"/>
        <w:tabs>
          <w:tab w:val="left" w:pos="4320"/>
        </w:tabs>
      </w:pPr>
      <w:r>
        <w:rPr>
          <w:szCs w:val="22"/>
        </w:rPr>
        <w:tab/>
      </w:r>
      <w:r>
        <w:t xml:space="preserve">On motion of Senator </w:t>
      </w:r>
      <w:r w:rsidR="00E822F0">
        <w:t>PEELER</w:t>
      </w:r>
      <w:r>
        <w:t>, the Senate agreed to dispense with the balance of the Motion Period.</w:t>
      </w:r>
    </w:p>
    <w:p w:rsidR="00113F49" w:rsidRDefault="00113F4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2C73B5" w:rsidRDefault="002C73B5" w:rsidP="002C73B5">
      <w:pPr>
        <w:pStyle w:val="Header"/>
        <w:tabs>
          <w:tab w:val="clear" w:pos="8640"/>
          <w:tab w:val="left" w:pos="4320"/>
        </w:tabs>
        <w:jc w:val="center"/>
        <w:rPr>
          <w:b/>
        </w:rPr>
      </w:pPr>
      <w:r>
        <w:rPr>
          <w:b/>
        </w:rPr>
        <w:t>RETURNED FROM THE HOUSE WITH AMENDMENTS</w:t>
      </w:r>
    </w:p>
    <w:p w:rsidR="00DA0D85" w:rsidRDefault="007154F6" w:rsidP="001B705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AMENDMENT TABLED, </w:t>
      </w:r>
      <w:r w:rsidR="00BD2138">
        <w:rPr>
          <w:b/>
          <w:bCs/>
          <w:color w:val="auto"/>
          <w:szCs w:val="16"/>
        </w:rPr>
        <w:t>AMENDMENT PROPOSED</w:t>
      </w:r>
    </w:p>
    <w:p w:rsidR="001B705F" w:rsidRDefault="001B705F" w:rsidP="001B705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DEBATE INTERRUPTED BY ADJOURNMENT</w:t>
      </w:r>
    </w:p>
    <w:p w:rsidR="00DA0D85" w:rsidRPr="007C6FF9" w:rsidRDefault="00DA0D85" w:rsidP="001B705F">
      <w:pPr>
        <w:keepNext/>
        <w:keepLines/>
      </w:pPr>
      <w:r>
        <w:tab/>
      </w:r>
      <w:r w:rsidRPr="007C6FF9">
        <w:t>S. 308</w:t>
      </w:r>
      <w:r w:rsidR="00221FEF" w:rsidRPr="007C6FF9">
        <w:fldChar w:fldCharType="begin"/>
      </w:r>
      <w:r w:rsidRPr="007C6FF9">
        <w:instrText xml:space="preserve"> XE "S. 308" \b </w:instrText>
      </w:r>
      <w:r w:rsidR="00221FEF"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DA0D85" w:rsidRPr="000B71D3" w:rsidRDefault="00DA0D85" w:rsidP="00DA0D85">
      <w:r w:rsidRPr="000B71D3">
        <w:tab/>
        <w:t xml:space="preserve">The Senate proceeded to a consideration of the Bill, the question being the </w:t>
      </w:r>
      <w:r>
        <w:t>concurrence in the House amendments</w:t>
      </w:r>
      <w:r w:rsidRPr="000B71D3">
        <w:t>.</w:t>
      </w:r>
    </w:p>
    <w:p w:rsidR="00DA0D85" w:rsidRDefault="00DA0D85" w:rsidP="00DA0D85">
      <w:pPr>
        <w:rPr>
          <w:b/>
          <w:u w:val="single"/>
        </w:rPr>
      </w:pPr>
    </w:p>
    <w:p w:rsidR="00DA0D85" w:rsidRPr="000B71D3" w:rsidRDefault="00DA0D85" w:rsidP="00DA0D85">
      <w:r w:rsidRPr="000B71D3">
        <w:tab/>
        <w:t xml:space="preserve">Senator SCOTT explained </w:t>
      </w:r>
      <w:r w:rsidR="001B705F">
        <w:t>Amendment No. RFH-7, which was previously proposed and printed in the Journal on January 14, 2014</w:t>
      </w:r>
      <w:r w:rsidRPr="000B71D3">
        <w:t>.</w:t>
      </w:r>
      <w:r w:rsidR="001B705F">
        <w:t xml:space="preserve">  </w:t>
      </w:r>
    </w:p>
    <w:p w:rsidR="00DA0D85" w:rsidRDefault="00DA0D85" w:rsidP="00DA0D85">
      <w:pPr>
        <w:rPr>
          <w:b/>
          <w:u w:val="single"/>
        </w:rPr>
      </w:pPr>
    </w:p>
    <w:p w:rsidR="00DA0D85" w:rsidRPr="000B71D3" w:rsidRDefault="001B6735" w:rsidP="00DA0D85">
      <w:r>
        <w:tab/>
      </w:r>
      <w:r w:rsidR="00DA0D85" w:rsidRPr="000B71D3">
        <w:t>Senator HUTTO asked unanimous consen</w:t>
      </w:r>
      <w:r>
        <w:t xml:space="preserve">t, </w:t>
      </w:r>
      <w:r w:rsidR="00DA0D85" w:rsidRPr="000B71D3">
        <w:t xml:space="preserve">with Senator SCOTT retaining the floor, </w:t>
      </w:r>
      <w:r>
        <w:t xml:space="preserve">to make a motion </w:t>
      </w:r>
      <w:r w:rsidR="00DA0D85" w:rsidRPr="000B71D3">
        <w:t xml:space="preserve">that he be allowed to speak on the </w:t>
      </w:r>
      <w:r w:rsidR="001B705F">
        <w:t>amendment</w:t>
      </w:r>
      <w:r w:rsidR="00DA0D85" w:rsidRPr="000B71D3">
        <w:t xml:space="preserve"> for no longer than ten minutes.</w:t>
      </w:r>
    </w:p>
    <w:p w:rsidR="00DA0D85" w:rsidRDefault="00DA0D85" w:rsidP="00DA0D85">
      <w:pPr>
        <w:pStyle w:val="Header"/>
        <w:tabs>
          <w:tab w:val="clear" w:pos="8640"/>
          <w:tab w:val="left" w:pos="4320"/>
        </w:tabs>
      </w:pPr>
      <w:r>
        <w:tab/>
        <w:t>There was no objection.</w:t>
      </w:r>
    </w:p>
    <w:p w:rsidR="00DA0D85" w:rsidRDefault="00DA0D85" w:rsidP="00DA0D85"/>
    <w:p w:rsidR="00DA0D85" w:rsidRDefault="00DA0D85" w:rsidP="00DA0D85">
      <w:r>
        <w:tab/>
        <w:t xml:space="preserve">Senator HUTTO spoke on </w:t>
      </w:r>
      <w:r w:rsidR="00CF7BC0">
        <w:t>the amendment</w:t>
      </w:r>
      <w:r>
        <w:t>.</w:t>
      </w:r>
    </w:p>
    <w:p w:rsidR="00DA0D85" w:rsidRDefault="00DA0D85" w:rsidP="00DA0D85"/>
    <w:p w:rsidR="00DA0D85" w:rsidRDefault="00DA0D85" w:rsidP="00DA0D85">
      <w:r>
        <w:tab/>
        <w:t xml:space="preserve">Senator SCOTT resumed speaking on the </w:t>
      </w:r>
      <w:r w:rsidR="00CF7BC0">
        <w:t>amendment</w:t>
      </w:r>
      <w:r>
        <w:t>.</w:t>
      </w:r>
    </w:p>
    <w:p w:rsidR="00DA0D85" w:rsidRDefault="00DA0D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1B6735" w:rsidRDefault="001B6735" w:rsidP="001B6735">
      <w:r>
        <w:tab/>
        <w:t xml:space="preserve">Senator MALLOY asked unanimous consent, with Senator SCOTT retaining the floor, to make a motion to go directly to </w:t>
      </w:r>
      <w:r w:rsidR="004C4DFE">
        <w:t>A</w:t>
      </w:r>
      <w:r>
        <w:t>mendment</w:t>
      </w:r>
      <w:r w:rsidR="000837F9">
        <w:t xml:space="preserve"> No. </w:t>
      </w:r>
      <w:r>
        <w:t>RFH-2 for immediate consideration.</w:t>
      </w:r>
    </w:p>
    <w:p w:rsidR="001B6735" w:rsidRDefault="001B6735">
      <w:pPr>
        <w:pStyle w:val="Header"/>
        <w:tabs>
          <w:tab w:val="clear" w:pos="8640"/>
          <w:tab w:val="left" w:pos="4320"/>
        </w:tabs>
      </w:pPr>
      <w:r>
        <w:tab/>
        <w:t>There was no objection.</w:t>
      </w:r>
    </w:p>
    <w:p w:rsidR="001B6735" w:rsidRDefault="001B6735">
      <w:pPr>
        <w:pStyle w:val="Header"/>
        <w:tabs>
          <w:tab w:val="clear" w:pos="8640"/>
          <w:tab w:val="left" w:pos="4320"/>
        </w:tabs>
      </w:pPr>
    </w:p>
    <w:p w:rsidR="004C4DFE" w:rsidRPr="004C4DFE" w:rsidRDefault="004C4DFE" w:rsidP="004C4DFE">
      <w:pPr>
        <w:pStyle w:val="Header"/>
        <w:tabs>
          <w:tab w:val="clear" w:pos="8640"/>
          <w:tab w:val="left" w:pos="4320"/>
        </w:tabs>
        <w:jc w:val="center"/>
        <w:rPr>
          <w:b/>
        </w:rPr>
      </w:pPr>
      <w:r w:rsidRPr="004C4DFE">
        <w:rPr>
          <w:b/>
        </w:rPr>
        <w:t>Amendment No. RFH-2</w:t>
      </w:r>
    </w:p>
    <w:p w:rsidR="001B6735" w:rsidRDefault="001B6735" w:rsidP="001B6735">
      <w:pPr>
        <w:rPr>
          <w:snapToGrid w:val="0"/>
        </w:rPr>
      </w:pPr>
      <w:r>
        <w:rPr>
          <w:snapToGrid w:val="0"/>
        </w:rPr>
        <w:tab/>
        <w:t xml:space="preserve">Senator </w:t>
      </w:r>
      <w:r w:rsidR="00982400">
        <w:rPr>
          <w:snapToGrid w:val="0"/>
        </w:rPr>
        <w:t>MALLOY</w:t>
      </w:r>
      <w:r>
        <w:rPr>
          <w:snapToGrid w:val="0"/>
        </w:rPr>
        <w:t xml:space="preserve"> proposed the following amendment (308MW.RETURN8)</w:t>
      </w:r>
      <w:r w:rsidR="000837F9">
        <w:rPr>
          <w:snapToGrid w:val="0"/>
        </w:rPr>
        <w:t>,</w:t>
      </w:r>
      <w:r w:rsidR="007154F6">
        <w:rPr>
          <w:snapToGrid w:val="0"/>
        </w:rPr>
        <w:t xml:space="preserve"> </w:t>
      </w:r>
      <w:r w:rsidR="00982400">
        <w:rPr>
          <w:snapToGrid w:val="0"/>
        </w:rPr>
        <w:t xml:space="preserve">which </w:t>
      </w:r>
      <w:r w:rsidR="007154F6">
        <w:rPr>
          <w:snapToGrid w:val="0"/>
        </w:rPr>
        <w:t>was laid on the table</w:t>
      </w:r>
      <w:r>
        <w:rPr>
          <w:snapToGrid w:val="0"/>
        </w:rPr>
        <w:t>:</w:t>
      </w:r>
    </w:p>
    <w:p w:rsidR="000837F9" w:rsidRDefault="001B6735" w:rsidP="001B6735">
      <w:pPr>
        <w:rPr>
          <w:snapToGrid w:val="0"/>
          <w:color w:val="auto"/>
        </w:rPr>
      </w:pPr>
      <w:r w:rsidRPr="008F356D">
        <w:rPr>
          <w:snapToGrid w:val="0"/>
          <w:color w:val="auto"/>
        </w:rPr>
        <w:tab/>
        <w:t>Amend the bill, as and if amended,</w:t>
      </w:r>
      <w:r w:rsidR="001B705F">
        <w:rPr>
          <w:snapToGrid w:val="0"/>
          <w:color w:val="auto"/>
        </w:rPr>
        <w:t xml:space="preserve"> </w:t>
      </w:r>
      <w:r w:rsidRPr="008F356D">
        <w:rPr>
          <w:snapToGrid w:val="0"/>
          <w:color w:val="auto"/>
        </w:rPr>
        <w:t>by</w:t>
      </w:r>
      <w:r w:rsidR="001B705F">
        <w:rPr>
          <w:snapToGrid w:val="0"/>
          <w:color w:val="auto"/>
        </w:rPr>
        <w:t xml:space="preserve"> </w:t>
      </w:r>
      <w:r w:rsidRPr="008F356D">
        <w:rPr>
          <w:snapToGrid w:val="0"/>
          <w:color w:val="auto"/>
        </w:rPr>
        <w:t>striking all after the enacting words and inserting the following:</w:t>
      </w:r>
    </w:p>
    <w:p w:rsidR="001B6735" w:rsidRPr="008F356D" w:rsidRDefault="001B6735" w:rsidP="001B6735">
      <w:pPr>
        <w:rPr>
          <w:color w:val="auto"/>
        </w:rPr>
      </w:pPr>
      <w:r w:rsidRPr="008F356D">
        <w:rPr>
          <w:color w:val="auto"/>
        </w:rPr>
        <w:t>/</w:t>
      </w:r>
      <w:r>
        <w:tab/>
      </w:r>
      <w:r w:rsidRPr="008F356D">
        <w:rPr>
          <w:color w:val="auto"/>
        </w:rPr>
        <w:t>SECTION</w:t>
      </w:r>
      <w:r w:rsidRPr="008F356D">
        <w:rPr>
          <w:color w:val="auto"/>
        </w:rPr>
        <w:tab/>
        <w:t>1.</w:t>
      </w:r>
      <w:r w:rsidRPr="008F356D">
        <w:rPr>
          <w:color w:val="auto"/>
        </w:rPr>
        <w:tab/>
        <w:t>Section 16</w:t>
      </w:r>
      <w:r w:rsidRPr="008F356D">
        <w:rPr>
          <w:color w:val="auto"/>
        </w:rPr>
        <w:noBreakHyphen/>
        <w:t>23</w:t>
      </w:r>
      <w:r w:rsidRPr="008F356D">
        <w:rPr>
          <w:color w:val="auto"/>
        </w:rPr>
        <w:noBreakHyphen/>
        <w:t>465 of the 1976 Code is amended to read:</w:t>
      </w:r>
    </w:p>
    <w:p w:rsidR="001B6735" w:rsidRPr="008F356D" w:rsidRDefault="001B6735" w:rsidP="001B6735">
      <w:pPr>
        <w:rPr>
          <w:color w:val="auto"/>
        </w:rPr>
      </w:pPr>
      <w:r w:rsidRPr="008F356D">
        <w:rPr>
          <w:color w:val="auto"/>
        </w:rPr>
        <w:tab/>
        <w:t>“Section 16</w:t>
      </w:r>
      <w:r w:rsidRPr="008F356D">
        <w:rPr>
          <w:color w:val="auto"/>
        </w:rPr>
        <w:noBreakHyphen/>
        <w:t>23</w:t>
      </w:r>
      <w:r w:rsidRPr="008F356D">
        <w:rPr>
          <w:color w:val="auto"/>
        </w:rPr>
        <w:noBreakHyphen/>
        <w:t>465.</w:t>
      </w:r>
      <w:r w:rsidRPr="008F356D">
        <w:rPr>
          <w:color w:val="auto"/>
        </w:rPr>
        <w:tab/>
      </w:r>
      <w:r w:rsidRPr="008F356D">
        <w:rPr>
          <w:color w:val="auto"/>
          <w:u w:val="single"/>
        </w:rPr>
        <w:t>(A)</w:t>
      </w:r>
      <w:r w:rsidRPr="008F356D">
        <w:rPr>
          <w:color w:val="auto"/>
        </w:rPr>
        <w:tab/>
        <w:t>In addition to the penalties provided for by Sections 16</w:t>
      </w:r>
      <w:r w:rsidRPr="008F356D">
        <w:rPr>
          <w:color w:val="auto"/>
        </w:rPr>
        <w:noBreakHyphen/>
        <w:t>11</w:t>
      </w:r>
      <w:r w:rsidRPr="008F356D">
        <w:rPr>
          <w:color w:val="auto"/>
        </w:rPr>
        <w:noBreakHyphen/>
        <w:t>330</w:t>
      </w:r>
      <w:r w:rsidRPr="008F356D">
        <w:rPr>
          <w:color w:val="auto"/>
          <w:u w:val="single"/>
        </w:rPr>
        <w:t>, 16</w:t>
      </w:r>
      <w:r w:rsidRPr="008F356D">
        <w:rPr>
          <w:color w:val="auto"/>
          <w:u w:val="single"/>
        </w:rPr>
        <w:noBreakHyphen/>
        <w:t>11</w:t>
      </w:r>
      <w:r w:rsidRPr="008F356D">
        <w:rPr>
          <w:color w:val="auto"/>
          <w:u w:val="single"/>
        </w:rPr>
        <w:noBreakHyphen/>
        <w:t>620,</w:t>
      </w:r>
      <w:r w:rsidRPr="008F356D">
        <w:rPr>
          <w:color w:val="auto"/>
        </w:rPr>
        <w:t xml:space="preserve"> </w:t>
      </w:r>
      <w:r w:rsidRPr="008F356D">
        <w:rPr>
          <w:strike/>
          <w:color w:val="auto"/>
        </w:rPr>
        <w:t>and</w:t>
      </w:r>
      <w:r w:rsidRPr="008F356D">
        <w:rPr>
          <w:color w:val="auto"/>
        </w:rPr>
        <w:t xml:space="preserve"> 16</w:t>
      </w:r>
      <w:r w:rsidRPr="008F356D">
        <w:rPr>
          <w:color w:val="auto"/>
        </w:rPr>
        <w:noBreakHyphen/>
        <w:t>23</w:t>
      </w:r>
      <w:r w:rsidRPr="008F356D">
        <w:rPr>
          <w:color w:val="auto"/>
        </w:rPr>
        <w:noBreakHyphen/>
        <w:t>460</w:t>
      </w:r>
      <w:r w:rsidRPr="008F356D">
        <w:rPr>
          <w:color w:val="auto"/>
          <w:u w:val="single"/>
        </w:rPr>
        <w:t>, 23</w:t>
      </w:r>
      <w:r w:rsidRPr="008F356D">
        <w:rPr>
          <w:color w:val="auto"/>
          <w:u w:val="single"/>
        </w:rPr>
        <w:noBreakHyphen/>
        <w:t>31</w:t>
      </w:r>
      <w:r w:rsidRPr="008F356D">
        <w:rPr>
          <w:color w:val="auto"/>
          <w:u w:val="single"/>
        </w:rPr>
        <w:noBreakHyphen/>
        <w:t>220,</w:t>
      </w:r>
      <w:r w:rsidRPr="008F356D">
        <w:rPr>
          <w:color w:val="auto"/>
        </w:rPr>
        <w:t xml:space="preserve"> and </w:t>
      </w:r>
      <w:r w:rsidRPr="008F356D">
        <w:rPr>
          <w:strike/>
          <w:color w:val="auto"/>
        </w:rPr>
        <w:t>by</w:t>
      </w:r>
      <w:r w:rsidRPr="008F356D">
        <w:rPr>
          <w:color w:val="auto"/>
        </w:rPr>
        <w:t xml:space="preserve"> Article 1</w:t>
      </w:r>
      <w:r w:rsidRPr="008F356D">
        <w:rPr>
          <w:color w:val="auto"/>
          <w:u w:val="single"/>
        </w:rPr>
        <w:t>,</w:t>
      </w:r>
      <w:r w:rsidRPr="008F356D">
        <w:rPr>
          <w:color w:val="auto"/>
        </w:rPr>
        <w:t xml:space="preserve"> </w:t>
      </w:r>
      <w:r w:rsidRPr="008F356D">
        <w:rPr>
          <w:strike/>
          <w:color w:val="auto"/>
        </w:rPr>
        <w:t>of</w:t>
      </w:r>
      <w:r w:rsidRPr="008F356D">
        <w:rPr>
          <w:color w:val="auto"/>
        </w:rPr>
        <w:t xml:space="preserve"> Chapter 23</w:t>
      </w:r>
      <w:r w:rsidRPr="008F356D">
        <w:rPr>
          <w:color w:val="auto"/>
          <w:u w:val="single"/>
        </w:rPr>
        <w:t>,</w:t>
      </w:r>
      <w:r w:rsidRPr="008F356D">
        <w:rPr>
          <w:color w:val="auto"/>
        </w:rPr>
        <w:t xml:space="preserve"> </w:t>
      </w:r>
      <w:r w:rsidRPr="008F356D">
        <w:rPr>
          <w:strike/>
          <w:color w:val="auto"/>
        </w:rPr>
        <w:t>of</w:t>
      </w:r>
      <w:r w:rsidRPr="008F356D">
        <w:rPr>
          <w:color w:val="auto"/>
        </w:rPr>
        <w:t xml:space="preserve"> Title 16, a person convicted of carrying a </w:t>
      </w:r>
      <w:r w:rsidRPr="008F356D">
        <w:rPr>
          <w:strike/>
          <w:color w:val="auto"/>
        </w:rPr>
        <w:t>pistol or</w:t>
      </w:r>
      <w:r w:rsidRPr="008F356D">
        <w:rPr>
          <w:color w:val="auto"/>
        </w:rPr>
        <w:t xml:space="preserve"> firearm into a business which sells alcoholic liquor, beer, or wine for consumption on the premises is guilty of a misdemeanor</w:t>
      </w:r>
      <w:r w:rsidRPr="008F356D">
        <w:rPr>
          <w:color w:val="auto"/>
          <w:u w:val="single"/>
        </w:rPr>
        <w:t>,</w:t>
      </w:r>
      <w:r w:rsidRPr="008F356D">
        <w:rPr>
          <w:color w:val="auto"/>
        </w:rPr>
        <w:t xml:space="preserve"> and, upon conviction, must be fined not more than </w:t>
      </w:r>
      <w:r w:rsidRPr="008F356D">
        <w:rPr>
          <w:strike/>
          <w:color w:val="auto"/>
        </w:rPr>
        <w:t>two</w:t>
      </w:r>
      <w:r w:rsidRPr="008F356D">
        <w:rPr>
          <w:color w:val="auto"/>
        </w:rPr>
        <w:t xml:space="preserve"> </w:t>
      </w:r>
      <w:r w:rsidRPr="008F356D">
        <w:rPr>
          <w:color w:val="auto"/>
          <w:u w:val="single"/>
        </w:rPr>
        <w:t>three</w:t>
      </w:r>
      <w:r w:rsidRPr="008F356D">
        <w:rPr>
          <w:color w:val="auto"/>
        </w:rPr>
        <w:t xml:space="preserve"> thousand dollars or imprisoned not more than three years, or both. </w:t>
      </w:r>
    </w:p>
    <w:p w:rsidR="001B6735" w:rsidRPr="008F356D" w:rsidRDefault="001B6735" w:rsidP="001B6735">
      <w:pPr>
        <w:rPr>
          <w:color w:val="auto"/>
          <w:u w:val="single"/>
        </w:rPr>
      </w:pPr>
      <w:r w:rsidRPr="008F356D">
        <w:rPr>
          <w:color w:val="auto"/>
        </w:rPr>
        <w:tab/>
        <w:t>In addition to the penalties described above, a person who violates this section while carrying a concealable weapon pursuant to Article 4, Chapter 31, Title 23</w:t>
      </w:r>
      <w:r w:rsidRPr="008F356D">
        <w:rPr>
          <w:strike/>
          <w:color w:val="auto"/>
        </w:rPr>
        <w:t>,</w:t>
      </w:r>
      <w:r w:rsidRPr="008F356D">
        <w:rPr>
          <w:color w:val="auto"/>
        </w:rPr>
        <w:t xml:space="preserve"> must have his concealed weapon permit revoked </w:t>
      </w:r>
      <w:r w:rsidRPr="008F356D">
        <w:rPr>
          <w:color w:val="auto"/>
          <w:u w:val="single"/>
        </w:rPr>
        <w:t>for a period of five years</w:t>
      </w:r>
      <w:r w:rsidRPr="008F356D">
        <w:rPr>
          <w:color w:val="auto"/>
        </w:rPr>
        <w:t>.</w:t>
      </w:r>
    </w:p>
    <w:p w:rsidR="001B6735" w:rsidRPr="008F356D" w:rsidRDefault="001B6735" w:rsidP="001B6735">
      <w:pPr>
        <w:rPr>
          <w:color w:val="auto"/>
          <w:u w:val="single" w:color="000000" w:themeColor="text1"/>
        </w:rPr>
      </w:pPr>
      <w:r w:rsidRPr="008F356D">
        <w:rPr>
          <w:snapToGrid w:val="0"/>
          <w:color w:val="auto"/>
        </w:rPr>
        <w:tab/>
      </w:r>
      <w:r w:rsidRPr="008F356D">
        <w:rPr>
          <w:color w:val="auto"/>
          <w:u w:val="single" w:color="000000" w:themeColor="text1"/>
        </w:rPr>
        <w:t>(B)(1)</w:t>
      </w:r>
      <w:r w:rsidRPr="008F356D">
        <w:rPr>
          <w:color w:val="auto"/>
          <w:u w:color="000000" w:themeColor="text1"/>
        </w:rPr>
        <w:tab/>
      </w:r>
      <w:r w:rsidRPr="008F356D">
        <w:rPr>
          <w:color w:val="auto"/>
          <w:u w:val="single" w:color="000000" w:themeColor="text1"/>
        </w:rPr>
        <w:t>This section does not apply to a person carrying a concealable weapon pursuant to and in compliance with Article 4, Chapter 31, Title 23 between the hours of 5:00 a.m. and midnight; however, the person shall not consume alcoholic liquor, beer, or wine while carrying the concealable weapon on the business’ premises and shall not enter and remain on any portion of the business’ premises primarily devoted to the service and consumption of alcoholic liquor, beer, or wine. A person who violates this subitem may be charged with a violation of subsection (A).</w:t>
      </w:r>
    </w:p>
    <w:p w:rsidR="001B6735" w:rsidRPr="008F356D" w:rsidRDefault="001B6735" w:rsidP="001B6735">
      <w:pPr>
        <w:rPr>
          <w:color w:val="auto"/>
          <w:u w:color="000000" w:themeColor="text1"/>
        </w:rPr>
      </w:pPr>
      <w:r w:rsidRPr="008F356D">
        <w:rPr>
          <w:color w:val="auto"/>
        </w:rPr>
        <w:tab/>
      </w:r>
      <w:r w:rsidRPr="008F356D">
        <w:rPr>
          <w:color w:val="auto"/>
        </w:rPr>
        <w:tab/>
      </w:r>
      <w:r w:rsidRPr="008F356D">
        <w:rPr>
          <w:color w:val="auto"/>
          <w:u w:val="single" w:color="000000" w:themeColor="text1"/>
        </w:rPr>
        <w:t>(2)</w:t>
      </w:r>
      <w:r w:rsidRPr="008F356D">
        <w:rPr>
          <w:color w:val="auto"/>
          <w:u w:color="000000" w:themeColor="text1"/>
        </w:rPr>
        <w:tab/>
      </w:r>
      <w:r w:rsidRPr="008F356D">
        <w:rPr>
          <w:color w:val="auto"/>
          <w:u w:val="single" w:color="000000" w:themeColor="text1"/>
        </w:rPr>
        <w:t>A business owner or person in legal possession or control of a business may allow the carrying of concealable weapons into the business by posting a ‘CONCEALED WEAPONS ALLOWED’ consistent with the guidelines set forth in Sections 16-23-465(C), (D), and (E). A person who carries a concealable weapon into a business without a sign posted in compliance with this section may be charged with a violation of subsection (A).</w:t>
      </w:r>
      <w:r w:rsidRPr="008F356D">
        <w:rPr>
          <w:color w:val="auto"/>
          <w:u w:color="000000" w:themeColor="text1"/>
        </w:rPr>
        <w:t xml:space="preserve">  </w:t>
      </w:r>
    </w:p>
    <w:p w:rsidR="001B6735" w:rsidRPr="008F356D" w:rsidRDefault="001B6735" w:rsidP="001B6735">
      <w:pPr>
        <w:rPr>
          <w:color w:val="auto"/>
        </w:rPr>
      </w:pPr>
      <w:r w:rsidRPr="008F356D">
        <w:rPr>
          <w:color w:val="auto"/>
        </w:rPr>
        <w:tab/>
      </w:r>
      <w:r w:rsidRPr="008F356D">
        <w:rPr>
          <w:color w:val="auto"/>
        </w:rPr>
        <w:tab/>
      </w:r>
      <w:r w:rsidRPr="008F356D">
        <w:rPr>
          <w:color w:val="auto"/>
          <w:u w:val="single"/>
        </w:rPr>
        <w:t>(3)</w:t>
      </w:r>
      <w:r w:rsidRPr="008F356D">
        <w:rPr>
          <w:color w:val="auto"/>
        </w:rPr>
        <w:tab/>
      </w:r>
      <w:r w:rsidRPr="008F356D">
        <w:rPr>
          <w:color w:val="auto"/>
          <w:u w:val="single"/>
        </w:rPr>
        <w:t>A business owner or person in legal possession or control of a business may request that a person carrying a conceal</w:t>
      </w:r>
      <w:r w:rsidR="000837F9">
        <w:rPr>
          <w:color w:val="auto"/>
          <w:u w:val="single"/>
        </w:rPr>
        <w:t>able weapon leave the business’</w:t>
      </w:r>
      <w:r w:rsidRPr="008F356D">
        <w:rPr>
          <w:color w:val="auto"/>
          <w:u w:val="single"/>
        </w:rPr>
        <w:t xml:space="preserve"> premises or request that a person carrying a concealable weapon remove the concea</w:t>
      </w:r>
      <w:r w:rsidR="000837F9">
        <w:rPr>
          <w:color w:val="auto"/>
          <w:u w:val="single"/>
        </w:rPr>
        <w:t>lable weapon from the business’</w:t>
      </w:r>
      <w:r w:rsidRPr="008F356D">
        <w:rPr>
          <w:color w:val="auto"/>
          <w:u w:val="single"/>
        </w:rPr>
        <w:t xml:space="preserve"> premises.  A person carrying a concealable weapon w</w:t>
      </w:r>
      <w:r w:rsidR="000837F9">
        <w:rPr>
          <w:color w:val="auto"/>
          <w:u w:val="single"/>
        </w:rPr>
        <w:t>ho refuses to leave a business’</w:t>
      </w:r>
      <w:r w:rsidRPr="008F356D">
        <w:rPr>
          <w:color w:val="auto"/>
          <w:u w:val="single"/>
        </w:rPr>
        <w:t xml:space="preserve"> premises when requested or refuses to remove the conc</w:t>
      </w:r>
      <w:r w:rsidR="000837F9">
        <w:rPr>
          <w:color w:val="auto"/>
          <w:u w:val="single"/>
        </w:rPr>
        <w:t>ealable weapon from a business’</w:t>
      </w:r>
      <w:r w:rsidRPr="008F356D">
        <w:rPr>
          <w:color w:val="auto"/>
          <w:u w:val="single"/>
        </w:rPr>
        <w:t xml:space="preserve"> premises when requested may be charged with a violation of subsection (A).</w:t>
      </w:r>
      <w:r w:rsidRPr="008F356D">
        <w:rPr>
          <w:color w:val="auto"/>
        </w:rPr>
        <w:t>”</w:t>
      </w:r>
      <w:r w:rsidRPr="008F356D">
        <w:rPr>
          <w:color w:val="auto"/>
          <w:u w:color="000000" w:themeColor="text1"/>
        </w:rPr>
        <w:tab/>
      </w:r>
      <w:r w:rsidRPr="008F356D">
        <w:rPr>
          <w:color w:val="auto"/>
        </w:rPr>
        <w:t xml:space="preserve"> </w:t>
      </w:r>
    </w:p>
    <w:p w:rsidR="001B6735" w:rsidRPr="008F356D" w:rsidRDefault="001B6735" w:rsidP="001B6735">
      <w:pPr>
        <w:rPr>
          <w:color w:val="auto"/>
          <w:u w:val="single"/>
        </w:rPr>
      </w:pPr>
      <w:r w:rsidRPr="008F356D">
        <w:rPr>
          <w:color w:val="auto"/>
        </w:rPr>
        <w:tab/>
      </w:r>
      <w:r w:rsidRPr="008F356D">
        <w:rPr>
          <w:color w:val="auto"/>
          <w:u w:val="single"/>
        </w:rPr>
        <w:t xml:space="preserve">(C) Notwithstanding any other provision of this article, any requirement of or allowance for the posting of signs allowing the carrying of a concealable weapon upon any </w:t>
      </w:r>
      <w:r w:rsidR="00EF76D6" w:rsidRPr="008F356D">
        <w:rPr>
          <w:color w:val="auto"/>
          <w:u w:val="single"/>
        </w:rPr>
        <w:t>business</w:t>
      </w:r>
      <w:r w:rsidRPr="008F356D">
        <w:rPr>
          <w:color w:val="auto"/>
          <w:u w:val="single"/>
        </w:rPr>
        <w:t xml:space="preserve"> that serves </w:t>
      </w:r>
      <w:r w:rsidR="00EF76D6" w:rsidRPr="008F356D">
        <w:rPr>
          <w:color w:val="auto"/>
          <w:u w:val="single"/>
        </w:rPr>
        <w:t>alcoholic</w:t>
      </w:r>
      <w:r w:rsidRPr="008F356D">
        <w:rPr>
          <w:color w:val="auto"/>
          <w:u w:val="single"/>
        </w:rPr>
        <w:t xml:space="preserve"> liquor, beer or wine shall only be satisfied by a sign expressing the allowance in both written language interdict and universal sign language. </w:t>
      </w:r>
    </w:p>
    <w:p w:rsidR="00332005" w:rsidRDefault="001B6735" w:rsidP="001B6735">
      <w:pPr>
        <w:rPr>
          <w:color w:val="auto"/>
          <w:u w:val="single"/>
        </w:rPr>
      </w:pPr>
      <w:r w:rsidRPr="008F356D">
        <w:rPr>
          <w:color w:val="auto"/>
        </w:rPr>
        <w:tab/>
      </w:r>
      <w:r w:rsidRPr="008F356D">
        <w:rPr>
          <w:color w:val="auto"/>
          <w:u w:val="single"/>
        </w:rPr>
        <w:t xml:space="preserve">(D) All signs must be posted at each entrance into a business that serves alcoholic liquor, beer, or wine where a concealable weapon permit holder is allowed  to carry a concealable weapon and must be: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(1) clearly visible from outside the building;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(2) eight inches wide by twelve inches tall in size;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(3) contain the words </w:t>
      </w:r>
      <w:r w:rsidR="00A07460">
        <w:rPr>
          <w:color w:val="auto"/>
          <w:u w:val="single"/>
        </w:rPr>
        <w:t>‘</w:t>
      </w:r>
      <w:r w:rsidRPr="008F356D">
        <w:rPr>
          <w:color w:val="auto"/>
          <w:u w:val="single"/>
        </w:rPr>
        <w:t>CONCEALED WEAPONS ALLOWED</w:t>
      </w:r>
      <w:r w:rsidR="00A07460">
        <w:rPr>
          <w:color w:val="auto"/>
          <w:u w:val="single"/>
        </w:rPr>
        <w:t>’</w:t>
      </w:r>
      <w:r w:rsidRPr="008F356D">
        <w:rPr>
          <w:color w:val="auto"/>
          <w:u w:val="single"/>
        </w:rPr>
        <w:t xml:space="preserve"> in black one</w:t>
      </w:r>
      <w:r w:rsidR="000837F9">
        <w:rPr>
          <w:color w:val="auto"/>
          <w:u w:val="single"/>
        </w:rPr>
        <w:t xml:space="preserve"> </w:t>
      </w:r>
      <w:r w:rsidRPr="008F356D">
        <w:rPr>
          <w:color w:val="auto"/>
          <w:u w:val="single"/>
        </w:rPr>
        <w:t xml:space="preserve">inch tall uppercase type at the bottom of the sign and centered between the lateral edges of the sign;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(4) contain a black silhouette of a handgun inside a circle seven inches in diameter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(5) placed not less than forty inches and not more than sixty inches </w:t>
      </w:r>
      <w:r w:rsidR="00F42595">
        <w:rPr>
          <w:color w:val="auto"/>
          <w:u w:val="single"/>
        </w:rPr>
        <w:t>from the bottom of the building’</w:t>
      </w:r>
      <w:r w:rsidRPr="008F356D">
        <w:rPr>
          <w:color w:val="auto"/>
          <w:u w:val="single"/>
        </w:rPr>
        <w:t xml:space="preserve">s entrance door. </w:t>
      </w:r>
    </w:p>
    <w:p w:rsidR="00332005" w:rsidRDefault="001B6735" w:rsidP="001B6735">
      <w:pPr>
        <w:rPr>
          <w:color w:val="auto"/>
          <w:u w:val="single"/>
        </w:rPr>
      </w:pPr>
      <w:r w:rsidRPr="008F356D">
        <w:rPr>
          <w:color w:val="auto"/>
        </w:rPr>
        <w:tab/>
      </w:r>
      <w:r w:rsidRPr="008F356D">
        <w:rPr>
          <w:color w:val="auto"/>
          <w:u w:val="single"/>
        </w:rPr>
        <w:t xml:space="preserve">(E) If the premises of a business that serves alcoholic liquor, beer, or wine where concealable weapons are allowed does not have doors, then the signs contained in subsection (C) must be: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(1) thirty-six inches wide by forty-eight inches tall in size;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(2) contain the words </w:t>
      </w:r>
      <w:r w:rsidR="00A07460">
        <w:rPr>
          <w:color w:val="auto"/>
          <w:u w:val="single"/>
        </w:rPr>
        <w:t>‘</w:t>
      </w:r>
      <w:r w:rsidRPr="008F356D">
        <w:rPr>
          <w:color w:val="auto"/>
          <w:u w:val="single"/>
        </w:rPr>
        <w:t>CONCEALED WEAPONS ALLOWED</w:t>
      </w:r>
      <w:r w:rsidR="00A07460">
        <w:rPr>
          <w:color w:val="auto"/>
          <w:u w:val="single"/>
        </w:rPr>
        <w:t xml:space="preserve">’ in black three </w:t>
      </w:r>
      <w:r w:rsidRPr="008F356D">
        <w:rPr>
          <w:color w:val="auto"/>
          <w:u w:val="single"/>
        </w:rPr>
        <w:t>inch tall uppercase type at the</w:t>
      </w:r>
      <w:r w:rsidR="000837F9">
        <w:rPr>
          <w:color w:val="auto"/>
          <w:u w:val="single"/>
        </w:rPr>
        <w:t xml:space="preserve"> </w:t>
      </w:r>
      <w:r w:rsidRPr="008F356D">
        <w:rPr>
          <w:color w:val="auto"/>
          <w:u w:val="single"/>
        </w:rPr>
        <w:t xml:space="preserve">bottom of the sign and centered between the lateral edges of the sign;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(3) contain a black silhouette of a handgun inside a circle thirty-four inches in diameter; </w:t>
      </w:r>
    </w:p>
    <w:p w:rsidR="00332005" w:rsidRDefault="001B6735" w:rsidP="001B6735">
      <w:pPr>
        <w:rPr>
          <w:color w:val="auto"/>
          <w:u w:val="single"/>
        </w:rPr>
      </w:pPr>
      <w:r w:rsidRPr="008F356D">
        <w:rPr>
          <w:color w:val="auto"/>
        </w:rPr>
        <w:tab/>
      </w:r>
      <w:r w:rsidRPr="008F356D">
        <w:rPr>
          <w:color w:val="auto"/>
        </w:rPr>
        <w:tab/>
      </w:r>
      <w:r w:rsidRPr="008F356D">
        <w:rPr>
          <w:color w:val="auto"/>
          <w:u w:val="single"/>
        </w:rPr>
        <w:t xml:space="preserve">(4) placed not less than forty inches and not more than ninety-six inches above the ground; </w:t>
      </w:r>
    </w:p>
    <w:p w:rsidR="001B6735" w:rsidRPr="008F356D" w:rsidRDefault="001B6735" w:rsidP="001B6735">
      <w:pPr>
        <w:rPr>
          <w:color w:val="auto"/>
          <w:u w:val="single"/>
        </w:rPr>
      </w:pPr>
      <w:r w:rsidRPr="008F356D">
        <w:rPr>
          <w:color w:val="auto"/>
        </w:rPr>
        <w:tab/>
      </w:r>
      <w:r w:rsidRPr="008F356D">
        <w:rPr>
          <w:color w:val="auto"/>
        </w:rPr>
        <w:tab/>
      </w:r>
      <w:r w:rsidRPr="008F356D">
        <w:rPr>
          <w:color w:val="auto"/>
          <w:u w:val="single"/>
        </w:rPr>
        <w:t xml:space="preserve">(5) posted in sufficient quantities to be clearly visible from any point of entry onto the premises. </w:t>
      </w:r>
    </w:p>
    <w:p w:rsidR="001B6735" w:rsidRPr="008F356D" w:rsidRDefault="001B6735" w:rsidP="001B6735">
      <w:pPr>
        <w:rPr>
          <w:color w:val="auto"/>
        </w:rPr>
      </w:pPr>
      <w:r>
        <w:tab/>
      </w:r>
      <w:r w:rsidRPr="008F356D">
        <w:rPr>
          <w:color w:val="auto"/>
        </w:rPr>
        <w:t>SECTION 2. This act takes effect u</w:t>
      </w:r>
      <w:r w:rsidR="007154F6">
        <w:rPr>
          <w:color w:val="auto"/>
        </w:rPr>
        <w:t xml:space="preserve">pon approval by the Governor. </w:t>
      </w:r>
      <w:r w:rsidRPr="008F356D">
        <w:rPr>
          <w:color w:val="auto"/>
        </w:rPr>
        <w:t>/</w:t>
      </w:r>
    </w:p>
    <w:p w:rsidR="001B6735" w:rsidRPr="008F356D" w:rsidRDefault="001B6735" w:rsidP="001B6735">
      <w:pPr>
        <w:rPr>
          <w:snapToGrid w:val="0"/>
          <w:color w:val="auto"/>
        </w:rPr>
      </w:pPr>
      <w:r w:rsidRPr="008F356D">
        <w:rPr>
          <w:snapToGrid w:val="0"/>
          <w:color w:val="auto"/>
        </w:rPr>
        <w:tab/>
        <w:t>Renumber sections to conform.</w:t>
      </w:r>
    </w:p>
    <w:p w:rsidR="001B6735" w:rsidRDefault="001B6735" w:rsidP="001B6735">
      <w:pPr>
        <w:rPr>
          <w:snapToGrid w:val="0"/>
        </w:rPr>
      </w:pPr>
      <w:r w:rsidRPr="008F356D">
        <w:rPr>
          <w:snapToGrid w:val="0"/>
          <w:color w:val="auto"/>
        </w:rPr>
        <w:tab/>
        <w:t>Amend title to conform.</w:t>
      </w:r>
    </w:p>
    <w:p w:rsidR="001B6735" w:rsidRDefault="001B6735" w:rsidP="001B6735">
      <w:pPr>
        <w:rPr>
          <w:snapToGrid w:val="0"/>
          <w:color w:val="auto"/>
        </w:rPr>
      </w:pPr>
    </w:p>
    <w:p w:rsidR="001B6735" w:rsidRDefault="001B6735" w:rsidP="001B6735">
      <w:pPr>
        <w:rPr>
          <w:snapToGrid w:val="0"/>
          <w:color w:val="auto"/>
        </w:rPr>
      </w:pPr>
      <w:r>
        <w:rPr>
          <w:snapToGrid w:val="0"/>
          <w:color w:val="auto"/>
        </w:rPr>
        <w:tab/>
        <w:t>Senator MALLOY explained the amendment.</w:t>
      </w:r>
    </w:p>
    <w:p w:rsidR="001B6735" w:rsidRDefault="001B6735" w:rsidP="00D422C8">
      <w:pPr>
        <w:jc w:val="center"/>
        <w:rPr>
          <w:snapToGrid w:val="0"/>
          <w:color w:val="auto"/>
        </w:rPr>
      </w:pPr>
    </w:p>
    <w:p w:rsidR="00D422C8" w:rsidRPr="00D422C8" w:rsidRDefault="00D422C8" w:rsidP="00D422C8">
      <w:pPr>
        <w:jc w:val="center"/>
        <w:rPr>
          <w:b/>
          <w:snapToGrid w:val="0"/>
          <w:color w:val="auto"/>
        </w:rPr>
      </w:pPr>
      <w:r>
        <w:rPr>
          <w:b/>
          <w:snapToGrid w:val="0"/>
          <w:color w:val="auto"/>
        </w:rPr>
        <w:t xml:space="preserve">Motion Adopted </w:t>
      </w:r>
    </w:p>
    <w:p w:rsidR="00355024" w:rsidRDefault="007154F6" w:rsidP="001B6735">
      <w:pPr>
        <w:rPr>
          <w:snapToGrid w:val="0"/>
          <w:color w:val="auto"/>
        </w:rPr>
      </w:pPr>
      <w:r>
        <w:rPr>
          <w:snapToGrid w:val="0"/>
          <w:color w:val="auto"/>
        </w:rPr>
        <w:tab/>
      </w:r>
      <w:r w:rsidR="00355024">
        <w:rPr>
          <w:snapToGrid w:val="0"/>
          <w:color w:val="auto"/>
        </w:rPr>
        <w:t xml:space="preserve"> Senator MALLOY asked unanimous consent to delete the words “between the hours of 5:00</w:t>
      </w:r>
      <w:r w:rsidR="00A07460">
        <w:rPr>
          <w:snapToGrid w:val="0"/>
          <w:color w:val="auto"/>
        </w:rPr>
        <w:t xml:space="preserve"> A.M. and midnight” in SECTION 1</w:t>
      </w:r>
      <w:r w:rsidR="00355024">
        <w:rPr>
          <w:snapToGrid w:val="0"/>
          <w:color w:val="auto"/>
        </w:rPr>
        <w:t>(B)(1).</w:t>
      </w:r>
    </w:p>
    <w:p w:rsidR="00355024" w:rsidRDefault="00355024" w:rsidP="001B6735">
      <w:pPr>
        <w:rPr>
          <w:snapToGrid w:val="0"/>
          <w:color w:val="auto"/>
        </w:rPr>
      </w:pPr>
      <w:r>
        <w:rPr>
          <w:snapToGrid w:val="0"/>
          <w:color w:val="auto"/>
        </w:rPr>
        <w:tab/>
        <w:t>There was no objection.</w:t>
      </w:r>
    </w:p>
    <w:p w:rsidR="00355024" w:rsidRDefault="00355024" w:rsidP="001B6735">
      <w:pPr>
        <w:rPr>
          <w:snapToGrid w:val="0"/>
          <w:color w:val="auto"/>
        </w:rPr>
      </w:pPr>
    </w:p>
    <w:p w:rsidR="0048114E" w:rsidRDefault="0048114E" w:rsidP="001B6735">
      <w:pPr>
        <w:rPr>
          <w:snapToGrid w:val="0"/>
          <w:color w:val="auto"/>
        </w:rPr>
      </w:pPr>
      <w:r>
        <w:rPr>
          <w:snapToGrid w:val="0"/>
          <w:color w:val="auto"/>
        </w:rPr>
        <w:tab/>
        <w:t xml:space="preserve">Senator LARRY MARTIN </w:t>
      </w:r>
      <w:r w:rsidR="007154F6">
        <w:rPr>
          <w:snapToGrid w:val="0"/>
          <w:color w:val="auto"/>
        </w:rPr>
        <w:t>argued contra to</w:t>
      </w:r>
      <w:r>
        <w:rPr>
          <w:snapToGrid w:val="0"/>
          <w:color w:val="auto"/>
        </w:rPr>
        <w:t xml:space="preserve"> the amendment.</w:t>
      </w:r>
    </w:p>
    <w:p w:rsidR="006D3520" w:rsidRDefault="006D3520" w:rsidP="001B6735">
      <w:pPr>
        <w:rPr>
          <w:snapToGrid w:val="0"/>
          <w:color w:val="auto"/>
        </w:rPr>
      </w:pPr>
    </w:p>
    <w:p w:rsidR="006D3520" w:rsidRDefault="006D3520" w:rsidP="006D3520">
      <w:pPr>
        <w:rPr>
          <w:snapToGrid w:val="0"/>
          <w:color w:val="auto"/>
        </w:rPr>
      </w:pPr>
      <w:r>
        <w:rPr>
          <w:snapToGrid w:val="0"/>
          <w:color w:val="auto"/>
        </w:rPr>
        <w:tab/>
        <w:t>Senator MALLOY explained the amendment.</w:t>
      </w:r>
    </w:p>
    <w:p w:rsidR="00F317A8" w:rsidRDefault="00F317A8" w:rsidP="001B6735">
      <w:pPr>
        <w:rPr>
          <w:snapToGrid w:val="0"/>
          <w:color w:val="auto"/>
        </w:rPr>
      </w:pPr>
      <w:r>
        <w:rPr>
          <w:snapToGrid w:val="0"/>
          <w:color w:val="auto"/>
        </w:rPr>
        <w:tab/>
        <w:t>Senator LARRY MARTIN moved to lay the amendment on the table.</w:t>
      </w:r>
    </w:p>
    <w:p w:rsidR="00F317A8" w:rsidRDefault="00F317A8" w:rsidP="001B6735">
      <w:pPr>
        <w:rPr>
          <w:snapToGrid w:val="0"/>
          <w:color w:val="auto"/>
        </w:rPr>
      </w:pPr>
    </w:p>
    <w:p w:rsidR="007154F6" w:rsidRDefault="00497E94" w:rsidP="001B6735">
      <w:pPr>
        <w:rPr>
          <w:snapToGrid w:val="0"/>
          <w:color w:val="auto"/>
        </w:rPr>
      </w:pPr>
      <w:r>
        <w:rPr>
          <w:snapToGrid w:val="0"/>
          <w:color w:val="auto"/>
        </w:rPr>
        <w:tab/>
        <w:t xml:space="preserve"> </w:t>
      </w:r>
      <w:r w:rsidR="007154F6">
        <w:rPr>
          <w:snapToGrid w:val="0"/>
          <w:color w:val="auto"/>
        </w:rPr>
        <w:t>The "ayes" and "nays" were demanded and taken, resulting as follows:</w:t>
      </w:r>
    </w:p>
    <w:p w:rsidR="007154F6" w:rsidRPr="007154F6" w:rsidRDefault="007154F6" w:rsidP="007154F6">
      <w:pPr>
        <w:jc w:val="center"/>
        <w:rPr>
          <w:snapToGrid w:val="0"/>
          <w:color w:val="auto"/>
        </w:rPr>
      </w:pPr>
      <w:r>
        <w:rPr>
          <w:b/>
          <w:snapToGrid w:val="0"/>
          <w:color w:val="auto"/>
        </w:rPr>
        <w:t>Ayes 23; Nays 15</w:t>
      </w:r>
    </w:p>
    <w:p w:rsidR="007154F6" w:rsidRDefault="007154F6" w:rsidP="001B6735">
      <w:pPr>
        <w:rPr>
          <w:snapToGrid w:val="0"/>
          <w:color w:val="auto"/>
        </w:rPr>
      </w:pP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5B9">
        <w:rPr>
          <w:b/>
        </w:rPr>
        <w:t>AYES</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Alexander</w:t>
      </w:r>
      <w:r>
        <w:tab/>
      </w:r>
      <w:r w:rsidRPr="008A35B9">
        <w:t>Bennett</w:t>
      </w:r>
      <w:r>
        <w:tab/>
      </w:r>
      <w:r w:rsidRPr="008A35B9">
        <w:t>Bright</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Bryant</w:t>
      </w:r>
      <w:r>
        <w:tab/>
      </w:r>
      <w:r w:rsidRPr="008A35B9">
        <w:t>Campbell</w:t>
      </w:r>
      <w:r>
        <w:tab/>
      </w:r>
      <w:r w:rsidRPr="008A35B9">
        <w:t>Campsen</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Cleary</w:t>
      </w:r>
      <w:r>
        <w:tab/>
      </w:r>
      <w:r w:rsidRPr="008A35B9">
        <w:t>Corbin</w:t>
      </w:r>
      <w:r>
        <w:tab/>
      </w:r>
      <w:r w:rsidRPr="008A35B9">
        <w:t>Courson</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Davis</w:t>
      </w:r>
      <w:r>
        <w:tab/>
      </w:r>
      <w:r w:rsidRPr="008A35B9">
        <w:t>Fair</w:t>
      </w:r>
      <w:r>
        <w:tab/>
      </w:r>
      <w:r w:rsidRPr="008A35B9">
        <w:t>Gregory</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Grooms</w:t>
      </w:r>
      <w:r>
        <w:tab/>
      </w:r>
      <w:r w:rsidRPr="008A35B9">
        <w:t>Hayes</w:t>
      </w:r>
      <w:r>
        <w:tab/>
      </w:r>
      <w:r w:rsidRPr="008A35B9">
        <w:t>Hembree</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rPr>
          <w:i/>
        </w:rPr>
        <w:t>Martin, Larry</w:t>
      </w:r>
      <w:r>
        <w:rPr>
          <w:i/>
        </w:rPr>
        <w:tab/>
      </w:r>
      <w:r w:rsidRPr="008A35B9">
        <w:rPr>
          <w:i/>
        </w:rPr>
        <w:t>Martin, Shane</w:t>
      </w:r>
      <w:r>
        <w:rPr>
          <w:i/>
        </w:rPr>
        <w:tab/>
      </w:r>
      <w:r w:rsidRPr="008A35B9">
        <w:t>Massey</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Peeler</w:t>
      </w:r>
      <w:r>
        <w:tab/>
      </w:r>
      <w:r w:rsidRPr="008A35B9">
        <w:t>Shealy</w:t>
      </w:r>
      <w:r>
        <w:tab/>
      </w:r>
      <w:r w:rsidRPr="008A35B9">
        <w:t>Thurmond</w:t>
      </w:r>
    </w:p>
    <w:p w:rsidR="007154F6"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Turner</w:t>
      </w:r>
      <w:r>
        <w:tab/>
      </w:r>
      <w:r w:rsidRPr="008A35B9">
        <w:t>Young</w:t>
      </w:r>
    </w:p>
    <w:p w:rsidR="007154F6"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5B9">
        <w:rPr>
          <w:b/>
        </w:rPr>
        <w:t>Total--23</w:t>
      </w:r>
    </w:p>
    <w:p w:rsidR="007154F6"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5B9">
        <w:rPr>
          <w:b/>
        </w:rPr>
        <w:t>NAYS</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Allen</w:t>
      </w:r>
      <w:r>
        <w:tab/>
      </w:r>
      <w:r w:rsidRPr="008A35B9">
        <w:t>Hutto</w:t>
      </w:r>
      <w:r>
        <w:tab/>
      </w:r>
      <w:r w:rsidRPr="008A35B9">
        <w:t>Jackson</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Johnson</w:t>
      </w:r>
      <w:r>
        <w:tab/>
      </w:r>
      <w:r w:rsidRPr="008A35B9">
        <w:t>Kimpson</w:t>
      </w:r>
      <w:r>
        <w:tab/>
      </w:r>
      <w:r w:rsidRPr="008A35B9">
        <w:t>Lourie</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Malloy</w:t>
      </w:r>
      <w:r>
        <w:tab/>
      </w:r>
      <w:r w:rsidRPr="008A35B9">
        <w:t>McElveen</w:t>
      </w:r>
      <w:r>
        <w:tab/>
      </w:r>
      <w:r w:rsidRPr="008A35B9">
        <w:t>McGill</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Nicholson</w:t>
      </w:r>
      <w:r>
        <w:tab/>
      </w:r>
      <w:r w:rsidRPr="008A35B9">
        <w:t>Rankin</w:t>
      </w:r>
      <w:r>
        <w:tab/>
      </w:r>
      <w:r w:rsidRPr="008A35B9">
        <w:t>Reese</w:t>
      </w: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A35B9">
        <w:t>Scott</w:t>
      </w:r>
      <w:r>
        <w:tab/>
      </w:r>
      <w:r w:rsidRPr="008A35B9">
        <w:t>Setzler</w:t>
      </w:r>
      <w:r>
        <w:tab/>
      </w:r>
      <w:r w:rsidRPr="008A35B9">
        <w:t>Williams</w:t>
      </w:r>
    </w:p>
    <w:p w:rsidR="007154F6"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54F6" w:rsidRPr="008A35B9" w:rsidRDefault="007154F6" w:rsidP="007154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A35B9">
        <w:rPr>
          <w:b/>
        </w:rPr>
        <w:t>Total--15</w:t>
      </w:r>
    </w:p>
    <w:p w:rsidR="007154F6" w:rsidRDefault="007154F6" w:rsidP="007154F6"/>
    <w:p w:rsidR="00F317A8" w:rsidRDefault="00332005" w:rsidP="001B6735">
      <w:pPr>
        <w:rPr>
          <w:snapToGrid w:val="0"/>
          <w:color w:val="auto"/>
        </w:rPr>
      </w:pPr>
      <w:r>
        <w:rPr>
          <w:snapToGrid w:val="0"/>
          <w:color w:val="auto"/>
        </w:rPr>
        <w:tab/>
      </w:r>
      <w:r w:rsidR="00F317A8">
        <w:rPr>
          <w:snapToGrid w:val="0"/>
          <w:color w:val="auto"/>
        </w:rPr>
        <w:t>The amendment was laid on the table.</w:t>
      </w:r>
    </w:p>
    <w:p w:rsidR="00F317A8" w:rsidRDefault="00F317A8" w:rsidP="001B6735">
      <w:pPr>
        <w:rPr>
          <w:snapToGrid w:val="0"/>
          <w:color w:val="auto"/>
        </w:rPr>
      </w:pPr>
    </w:p>
    <w:p w:rsidR="00F317A8" w:rsidRDefault="00D422C8" w:rsidP="001B6735">
      <w:pPr>
        <w:rPr>
          <w:snapToGrid w:val="0"/>
          <w:color w:val="auto"/>
        </w:rPr>
      </w:pPr>
      <w:r>
        <w:rPr>
          <w:snapToGrid w:val="0"/>
          <w:color w:val="auto"/>
        </w:rPr>
        <w:tab/>
        <w:t xml:space="preserve">Senator SCOTT resumed </w:t>
      </w:r>
      <w:r w:rsidR="006D3520">
        <w:rPr>
          <w:snapToGrid w:val="0"/>
          <w:color w:val="auto"/>
        </w:rPr>
        <w:t>explaining Amendment No. RFH-7</w:t>
      </w:r>
      <w:r w:rsidR="00332005">
        <w:rPr>
          <w:snapToGrid w:val="0"/>
          <w:color w:val="auto"/>
        </w:rPr>
        <w:t>.</w:t>
      </w:r>
    </w:p>
    <w:p w:rsidR="0048114E" w:rsidRDefault="0048114E" w:rsidP="001B6735">
      <w:pPr>
        <w:rPr>
          <w:snapToGrid w:val="0"/>
          <w:color w:val="auto"/>
        </w:rPr>
      </w:pPr>
    </w:p>
    <w:p w:rsidR="006D3520" w:rsidRDefault="006D3520" w:rsidP="006D3520">
      <w:r>
        <w:tab/>
        <w:t xml:space="preserve">Senator MALLOY asked unanimous consent, with Senator SCOTT retaining the floor, to make a motion </w:t>
      </w:r>
      <w:r w:rsidR="00104A9E">
        <w:t>to go directly to Amendment No. </w:t>
      </w:r>
      <w:r>
        <w:t>RFH-21 for immediate consideration.</w:t>
      </w:r>
    </w:p>
    <w:p w:rsidR="006D3520" w:rsidRDefault="006D3520" w:rsidP="006D3520">
      <w:pPr>
        <w:pStyle w:val="Header"/>
        <w:tabs>
          <w:tab w:val="clear" w:pos="8640"/>
          <w:tab w:val="left" w:pos="4320"/>
        </w:tabs>
      </w:pPr>
      <w:r>
        <w:tab/>
        <w:t>There was no objection.</w:t>
      </w:r>
    </w:p>
    <w:p w:rsidR="006D3520" w:rsidRDefault="006D3520" w:rsidP="001B6735">
      <w:pPr>
        <w:rPr>
          <w:snapToGrid w:val="0"/>
          <w:color w:val="auto"/>
        </w:rPr>
      </w:pPr>
    </w:p>
    <w:p w:rsidR="006D3520" w:rsidRPr="006D3520" w:rsidRDefault="006D3520" w:rsidP="006D3520">
      <w:pPr>
        <w:jc w:val="center"/>
        <w:rPr>
          <w:b/>
          <w:snapToGrid w:val="0"/>
          <w:color w:val="auto"/>
        </w:rPr>
      </w:pPr>
      <w:r w:rsidRPr="006D3520">
        <w:rPr>
          <w:b/>
        </w:rPr>
        <w:t>Amendment No. RFH-21</w:t>
      </w:r>
    </w:p>
    <w:p w:rsidR="00D422C8" w:rsidRDefault="00D422C8" w:rsidP="00D422C8">
      <w:r>
        <w:tab/>
        <w:t>Senators LARRY MARTIN, HUTTO, MASSEY and BENNETT proposed the following amendment (JUD0308.014):</w:t>
      </w:r>
    </w:p>
    <w:p w:rsidR="00D422C8" w:rsidRPr="00802B3E" w:rsidRDefault="00D422C8" w:rsidP="00D422C8">
      <w:pPr>
        <w:rPr>
          <w:color w:val="auto"/>
        </w:rPr>
      </w:pPr>
      <w:r>
        <w:tab/>
      </w:r>
      <w:r w:rsidRPr="00802B3E">
        <w:rPr>
          <w:color w:val="auto"/>
        </w:rPr>
        <w:t>Amend the bill, as and if amended, page 2, by striking lines 34-36, and inserting:</w:t>
      </w:r>
    </w:p>
    <w:p w:rsidR="00D422C8" w:rsidRPr="00802B3E" w:rsidRDefault="00D422C8" w:rsidP="00D422C8">
      <w:pPr>
        <w:rPr>
          <w:color w:val="auto"/>
        </w:rPr>
      </w:pPr>
      <w:r>
        <w:tab/>
      </w:r>
      <w:r w:rsidRPr="00802B3E">
        <w:rPr>
          <w:color w:val="auto"/>
        </w:rPr>
        <w:t>/</w:t>
      </w:r>
      <w:r w:rsidRPr="00802B3E">
        <w:rPr>
          <w:color w:val="auto"/>
        </w:rPr>
        <w:tab/>
      </w:r>
      <w:r w:rsidRPr="00802B3E">
        <w:rPr>
          <w:color w:val="auto"/>
        </w:rPr>
        <w:tab/>
        <w:t>(a)</w:t>
      </w:r>
      <w:r w:rsidRPr="00802B3E">
        <w:rPr>
          <w:color w:val="auto"/>
        </w:rPr>
        <w:tab/>
        <w:t xml:space="preserve">a valid </w:t>
      </w:r>
      <w:r w:rsidRPr="00802B3E">
        <w:rPr>
          <w:strike/>
          <w:color w:val="auto"/>
        </w:rPr>
        <w:t>South Carolina</w:t>
      </w:r>
      <w:r w:rsidRPr="00802B3E">
        <w:rPr>
          <w:color w:val="auto"/>
        </w:rPr>
        <w:t xml:space="preserve"> driver’s license</w:t>
      </w:r>
      <w:r w:rsidRPr="00802B3E">
        <w:rPr>
          <w:strike/>
          <w:color w:val="auto"/>
        </w:rPr>
        <w:t>, or if the applicant is a qualified nonresident, a valid driver’s license</w:t>
      </w:r>
      <w:r w:rsidRPr="00802B3E">
        <w:rPr>
          <w:color w:val="auto"/>
        </w:rPr>
        <w:t xml:space="preserve"> </w:t>
      </w:r>
      <w:r w:rsidRPr="00802B3E">
        <w:rPr>
          <w:color w:val="auto"/>
          <w:u w:val="single"/>
        </w:rPr>
        <w:t>or photographic identification card</w:t>
      </w:r>
      <w:r w:rsidRPr="00802B3E">
        <w:rPr>
          <w:color w:val="auto"/>
        </w:rPr>
        <w:t xml:space="preserve"> issued by the state in which th</w:t>
      </w:r>
      <w:r w:rsidR="00104A9E">
        <w:rPr>
          <w:color w:val="auto"/>
        </w:rPr>
        <w:t>e applicant resides; or</w:t>
      </w:r>
      <w:r w:rsidRPr="00802B3E">
        <w:rPr>
          <w:color w:val="auto"/>
        </w:rPr>
        <w:t>/</w:t>
      </w:r>
    </w:p>
    <w:p w:rsidR="00D422C8" w:rsidRPr="00802B3E" w:rsidRDefault="00D422C8" w:rsidP="00D422C8">
      <w:pPr>
        <w:rPr>
          <w:color w:val="auto"/>
        </w:rPr>
      </w:pPr>
      <w:r>
        <w:tab/>
      </w:r>
      <w:r w:rsidRPr="00802B3E">
        <w:rPr>
          <w:color w:val="auto"/>
        </w:rPr>
        <w:t>Amend the bill further, as and if amended, page 4, by striking lines 4-6, and inserting:</w:t>
      </w:r>
    </w:p>
    <w:p w:rsidR="00D422C8" w:rsidRPr="00802B3E" w:rsidRDefault="00D422C8" w:rsidP="00D422C8">
      <w:pPr>
        <w:rPr>
          <w:color w:val="auto"/>
        </w:rPr>
      </w:pPr>
      <w:r>
        <w:tab/>
      </w:r>
      <w:r w:rsidRPr="00802B3E">
        <w:rPr>
          <w:color w:val="auto"/>
        </w:rPr>
        <w:t>/</w:t>
      </w:r>
      <w:r w:rsidRPr="00802B3E">
        <w:rPr>
          <w:color w:val="auto"/>
        </w:rPr>
        <w:tab/>
      </w:r>
      <w:r w:rsidRPr="00802B3E">
        <w:rPr>
          <w:color w:val="auto"/>
        </w:rPr>
        <w:tab/>
      </w:r>
      <w:r w:rsidRPr="00802B3E">
        <w:rPr>
          <w:strike/>
          <w:color w:val="auto"/>
        </w:rPr>
        <w:t>(f)</w:t>
      </w:r>
      <w:r w:rsidRPr="00802B3E">
        <w:rPr>
          <w:color w:val="auto"/>
          <w:u w:val="single"/>
        </w:rPr>
        <w:t>(g)</w:t>
      </w:r>
      <w:r w:rsidRPr="00802B3E">
        <w:rPr>
          <w:color w:val="auto"/>
        </w:rPr>
        <w:tab/>
        <w:t xml:space="preserve">a member of the active or reserve military, or a member of the National Guard </w:t>
      </w:r>
      <w:r w:rsidRPr="00802B3E">
        <w:rPr>
          <w:strike/>
          <w:color w:val="auto"/>
        </w:rPr>
        <w:t>who has had handgun training in the previous three years</w:t>
      </w:r>
      <w:r w:rsidRPr="00802B3E">
        <w:rPr>
          <w:color w:val="auto"/>
        </w:rPr>
        <w:t>.</w:t>
      </w:r>
      <w:r w:rsidRPr="00802B3E">
        <w:rPr>
          <w:color w:val="auto"/>
        </w:rPr>
        <w:tab/>
      </w:r>
      <w:r w:rsidRPr="00802B3E">
        <w:rPr>
          <w:color w:val="auto"/>
        </w:rPr>
        <w:tab/>
        <w:t xml:space="preserve">/ </w:t>
      </w:r>
    </w:p>
    <w:p w:rsidR="00D422C8" w:rsidRPr="00802B3E" w:rsidRDefault="00D422C8" w:rsidP="00D422C8">
      <w:pPr>
        <w:rPr>
          <w:color w:val="auto"/>
        </w:rPr>
      </w:pPr>
      <w:r>
        <w:tab/>
      </w:r>
      <w:r w:rsidRPr="00802B3E">
        <w:rPr>
          <w:color w:val="auto"/>
        </w:rPr>
        <w:t>Amend the bill further, as and if amended, page 4, by striking lines 4-6, and inserting:</w:t>
      </w:r>
    </w:p>
    <w:p w:rsidR="00D422C8" w:rsidRPr="00802B3E" w:rsidRDefault="00D422C8" w:rsidP="00D422C8">
      <w:pPr>
        <w:rPr>
          <w:color w:val="auto"/>
        </w:rPr>
      </w:pPr>
      <w:r>
        <w:tab/>
      </w:r>
      <w:r w:rsidRPr="00802B3E">
        <w:rPr>
          <w:color w:val="auto"/>
        </w:rPr>
        <w:t>/</w:t>
      </w:r>
      <w:r w:rsidRPr="00802B3E">
        <w:rPr>
          <w:color w:val="auto"/>
        </w:rPr>
        <w:tab/>
        <w:t xml:space="preserve">subitems (a) and </w:t>
      </w:r>
      <w:r w:rsidRPr="00802B3E">
        <w:rPr>
          <w:strike/>
          <w:color w:val="auto"/>
        </w:rPr>
        <w:t>(b)</w:t>
      </w:r>
      <w:r w:rsidRPr="00802B3E">
        <w:rPr>
          <w:color w:val="auto"/>
          <w:u w:val="single"/>
        </w:rPr>
        <w:t>(c)</w:t>
      </w:r>
      <w:r w:rsidRPr="00802B3E">
        <w:rPr>
          <w:color w:val="auto"/>
        </w:rPr>
        <w:t>, ‘proof of training’ is not satisfied unless the</w:t>
      </w:r>
      <w:r w:rsidRPr="00802B3E">
        <w:rPr>
          <w:color w:val="auto"/>
        </w:rPr>
        <w:tab/>
        <w:t xml:space="preserve">/ </w:t>
      </w:r>
    </w:p>
    <w:p w:rsidR="00D422C8" w:rsidRPr="00802B3E" w:rsidRDefault="00D422C8" w:rsidP="00D422C8">
      <w:pPr>
        <w:rPr>
          <w:color w:val="auto"/>
        </w:rPr>
      </w:pPr>
      <w:r>
        <w:tab/>
      </w:r>
      <w:r w:rsidRPr="00802B3E">
        <w:rPr>
          <w:color w:val="auto"/>
        </w:rPr>
        <w:t>Amend the bill further, as and if amended, page 4, by striking lines 36-38, and inserting:</w:t>
      </w:r>
    </w:p>
    <w:p w:rsidR="00D422C8" w:rsidRPr="00802B3E" w:rsidRDefault="00D422C8" w:rsidP="00D422C8">
      <w:pPr>
        <w:rPr>
          <w:color w:val="auto"/>
        </w:rPr>
      </w:pPr>
      <w:r>
        <w:tab/>
      </w:r>
      <w:r w:rsidRPr="00802B3E">
        <w:rPr>
          <w:color w:val="auto"/>
        </w:rPr>
        <w:t>/</w:t>
      </w:r>
      <w:r w:rsidRPr="00802B3E">
        <w:rPr>
          <w:color w:val="auto"/>
        </w:rPr>
        <w:tab/>
      </w:r>
      <w:r w:rsidRPr="00802B3E">
        <w:rPr>
          <w:color w:val="auto"/>
        </w:rPr>
        <w:tab/>
        <w:t>(2)</w:t>
      </w:r>
      <w:r w:rsidRPr="00802B3E">
        <w:rPr>
          <w:color w:val="auto"/>
        </w:rPr>
        <w:tab/>
      </w:r>
      <w:r w:rsidRPr="00802B3E">
        <w:rPr>
          <w:strike/>
          <w:color w:val="auto"/>
        </w:rPr>
        <w:t>one current full face color photograph of the person, not smaller than one inch by one inch nor larger than three inches by five inches</w:t>
      </w:r>
      <w:r w:rsidRPr="00802B3E">
        <w:rPr>
          <w:color w:val="auto"/>
        </w:rPr>
        <w:t xml:space="preserve"> </w:t>
      </w:r>
      <w:r w:rsidRPr="00802B3E">
        <w:rPr>
          <w:color w:val="auto"/>
          <w:u w:val="single"/>
        </w:rPr>
        <w:t>photocopy of a driver’s license or photographic identification card</w:t>
      </w:r>
      <w:r w:rsidRPr="00802B3E">
        <w:rPr>
          <w:color w:val="auto"/>
        </w:rPr>
        <w:t>;</w:t>
      </w:r>
      <w:r w:rsidRPr="00802B3E">
        <w:rPr>
          <w:color w:val="auto"/>
        </w:rPr>
        <w:tab/>
      </w:r>
      <w:r w:rsidRPr="00802B3E">
        <w:rPr>
          <w:color w:val="auto"/>
        </w:rPr>
        <w:tab/>
        <w:t>/</w:t>
      </w:r>
    </w:p>
    <w:p w:rsidR="00D422C8" w:rsidRPr="00802B3E" w:rsidRDefault="00D422C8" w:rsidP="00D422C8">
      <w:pPr>
        <w:rPr>
          <w:color w:val="auto"/>
        </w:rPr>
      </w:pPr>
      <w:r>
        <w:tab/>
      </w:r>
      <w:r w:rsidRPr="00802B3E">
        <w:rPr>
          <w:color w:val="auto"/>
        </w:rPr>
        <w:t>Amend the bill further, as and if amended, page 5, by striking lines 37-40, and inserting:</w:t>
      </w:r>
    </w:p>
    <w:p w:rsidR="00D422C8" w:rsidRPr="00802B3E" w:rsidRDefault="00D422C8" w:rsidP="00D422C8">
      <w:pPr>
        <w:rPr>
          <w:color w:val="auto"/>
        </w:rPr>
      </w:pPr>
      <w:r>
        <w:tab/>
      </w:r>
      <w:r w:rsidRPr="00802B3E">
        <w:rPr>
          <w:color w:val="auto"/>
        </w:rPr>
        <w:t>/</w:t>
      </w:r>
      <w:r w:rsidRPr="00802B3E">
        <w:rPr>
          <w:color w:val="auto"/>
        </w:rPr>
        <w:tab/>
        <w:t>SLED shall issue a concealable weapon permit.  If an applicant is unable to comply with the provisions of Section 23</w:t>
      </w:r>
      <w:r w:rsidRPr="00802B3E">
        <w:rPr>
          <w:color w:val="auto"/>
        </w:rPr>
        <w:noBreakHyphen/>
        <w:t>31</w:t>
      </w:r>
      <w:r w:rsidRPr="00802B3E">
        <w:rPr>
          <w:color w:val="auto"/>
        </w:rPr>
        <w:noBreakHyphen/>
        <w:t>210(4), SLED shall offer the applicant a handgun training course that satisfies the requirements of Section 23</w:t>
      </w:r>
      <w:r w:rsidRPr="00802B3E">
        <w:rPr>
          <w:color w:val="auto"/>
        </w:rPr>
        <w:noBreakHyphen/>
        <w:t>31</w:t>
      </w:r>
      <w:r w:rsidRPr="00802B3E">
        <w:rPr>
          <w:color w:val="auto"/>
        </w:rPr>
        <w:noBreakHyphen/>
        <w:t>210(4)</w:t>
      </w:r>
      <w:r w:rsidRPr="00802B3E">
        <w:rPr>
          <w:strike/>
          <w:color w:val="auto"/>
        </w:rPr>
        <w:t>(a)</w:t>
      </w:r>
      <w:r w:rsidRPr="00802B3E">
        <w:rPr>
          <w:color w:val="auto"/>
        </w:rPr>
        <w:t>.  The</w:t>
      </w:r>
      <w:r w:rsidRPr="00802B3E">
        <w:rPr>
          <w:color w:val="auto"/>
        </w:rPr>
        <w:tab/>
      </w:r>
      <w:r w:rsidRPr="00802B3E">
        <w:rPr>
          <w:color w:val="auto"/>
        </w:rPr>
        <w:tab/>
      </w:r>
      <w:r w:rsidRPr="00802B3E">
        <w:rPr>
          <w:color w:val="auto"/>
        </w:rPr>
        <w:tab/>
        <w:t xml:space="preserve"> / </w:t>
      </w:r>
    </w:p>
    <w:p w:rsidR="00D422C8" w:rsidRPr="00802B3E" w:rsidRDefault="00D422C8" w:rsidP="00D422C8">
      <w:pPr>
        <w:rPr>
          <w:color w:val="auto"/>
        </w:rPr>
      </w:pPr>
      <w:r>
        <w:tab/>
      </w:r>
      <w:r w:rsidRPr="00802B3E">
        <w:rPr>
          <w:color w:val="auto"/>
        </w:rPr>
        <w:t>Amend the bill further, as and if amended, page 6, by striking line 43, and page 7, by striking lines 1-5, and inserting:</w:t>
      </w:r>
    </w:p>
    <w:p w:rsidR="00D422C8" w:rsidRPr="00802B3E" w:rsidRDefault="00D422C8" w:rsidP="00D422C8">
      <w:pPr>
        <w:rPr>
          <w:color w:val="auto"/>
        </w:rPr>
      </w:pPr>
      <w:r>
        <w:tab/>
      </w:r>
      <w:r w:rsidRPr="00802B3E">
        <w:rPr>
          <w:color w:val="auto"/>
        </w:rPr>
        <w:t>/</w:t>
      </w:r>
      <w:r w:rsidRPr="00802B3E">
        <w:rPr>
          <w:color w:val="auto"/>
        </w:rPr>
        <w:tab/>
        <w:t>Section 23</w:t>
      </w:r>
      <w:r w:rsidRPr="00802B3E">
        <w:rPr>
          <w:color w:val="auto"/>
        </w:rPr>
        <w:noBreakHyphen/>
        <w:t>31</w:t>
      </w:r>
      <w:r w:rsidRPr="00802B3E">
        <w:rPr>
          <w:color w:val="auto"/>
        </w:rPr>
        <w:noBreakHyphen/>
        <w:t>210(4)</w:t>
      </w:r>
      <w:r w:rsidRPr="00802B3E">
        <w:rPr>
          <w:strike/>
          <w:color w:val="auto"/>
        </w:rPr>
        <w:t>(a)</w:t>
      </w:r>
      <w:r w:rsidRPr="00802B3E">
        <w:rPr>
          <w:color w:val="auto"/>
        </w:rPr>
        <w:t>, and their personnel, who in good faith provide information regarding a person’s application, must be exempt from liability that may arise from issuance of a permit; provided, however, a weapons instructor must meet the requirements established in Section 23</w:t>
      </w:r>
      <w:r w:rsidRPr="00802B3E">
        <w:rPr>
          <w:color w:val="auto"/>
        </w:rPr>
        <w:noBreakHyphen/>
        <w:t>31</w:t>
      </w:r>
      <w:r w:rsidRPr="00802B3E">
        <w:rPr>
          <w:color w:val="auto"/>
        </w:rPr>
        <w:noBreakHyphen/>
        <w:t>210(4)</w:t>
      </w:r>
      <w:r w:rsidRPr="00802B3E">
        <w:rPr>
          <w:strike/>
          <w:color w:val="auto"/>
        </w:rPr>
        <w:t>(b), (c), (d), (e), or (f)</w:t>
      </w:r>
      <w:r w:rsidRPr="00802B3E">
        <w:rPr>
          <w:color w:val="auto"/>
        </w:rPr>
        <w:t xml:space="preserve"> in order to be exempt from liability under this subsection. </w:t>
      </w:r>
      <w:r w:rsidRPr="00802B3E">
        <w:rPr>
          <w:color w:val="auto"/>
        </w:rPr>
        <w:tab/>
      </w:r>
      <w:r w:rsidRPr="00802B3E">
        <w:rPr>
          <w:color w:val="auto"/>
        </w:rPr>
        <w:tab/>
        <w:t>/</w:t>
      </w:r>
    </w:p>
    <w:p w:rsidR="00D422C8" w:rsidRPr="00802B3E" w:rsidRDefault="00D422C8" w:rsidP="00D422C8">
      <w:pPr>
        <w:rPr>
          <w:color w:val="auto"/>
        </w:rPr>
      </w:pPr>
      <w:r>
        <w:tab/>
      </w:r>
      <w:r w:rsidRPr="00802B3E">
        <w:rPr>
          <w:color w:val="auto"/>
        </w:rPr>
        <w:t xml:space="preserve">Amend the bill further, as and if amended, page 9, by striking line 1, and inserting: </w:t>
      </w:r>
    </w:p>
    <w:p w:rsidR="00D422C8" w:rsidRPr="00802B3E" w:rsidRDefault="00D422C8" w:rsidP="00D422C8">
      <w:pPr>
        <w:rPr>
          <w:color w:val="auto"/>
        </w:rPr>
      </w:pPr>
      <w:r>
        <w:tab/>
      </w:r>
      <w:r w:rsidRPr="00802B3E">
        <w:rPr>
          <w:color w:val="auto"/>
        </w:rPr>
        <w:t>/</w:t>
      </w:r>
      <w:r w:rsidRPr="00802B3E">
        <w:rPr>
          <w:color w:val="auto"/>
        </w:rPr>
        <w:tab/>
      </w:r>
      <w:r w:rsidRPr="00802B3E">
        <w:rPr>
          <w:color w:val="auto"/>
        </w:rPr>
        <w:tab/>
      </w:r>
      <w:r w:rsidRPr="00802B3E">
        <w:rPr>
          <w:color w:val="auto"/>
          <w:u w:val="single"/>
        </w:rPr>
        <w:t>(10)</w:t>
      </w:r>
      <w:r w:rsidRPr="00802B3E">
        <w:rPr>
          <w:color w:val="auto"/>
        </w:rPr>
        <w:tab/>
      </w:r>
      <w:r w:rsidRPr="00802B3E">
        <w:rPr>
          <w:color w:val="auto"/>
          <w:u w:val="single"/>
        </w:rPr>
        <w:t>place clearly marked with a sign prohibiting the</w:t>
      </w:r>
      <w:r w:rsidRPr="00802B3E">
        <w:rPr>
          <w:color w:val="auto"/>
        </w:rPr>
        <w:tab/>
      </w:r>
      <w:r w:rsidRPr="00802B3E">
        <w:rPr>
          <w:color w:val="auto"/>
        </w:rPr>
        <w:tab/>
      </w:r>
      <w:r w:rsidRPr="00802B3E">
        <w:rPr>
          <w:color w:val="auto"/>
        </w:rPr>
        <w:tab/>
        <w:t>/</w:t>
      </w:r>
    </w:p>
    <w:p w:rsidR="00D422C8" w:rsidRPr="00802B3E" w:rsidRDefault="00D422C8" w:rsidP="00D422C8">
      <w:pPr>
        <w:rPr>
          <w:color w:val="auto"/>
        </w:rPr>
      </w:pPr>
      <w:r>
        <w:tab/>
      </w:r>
      <w:r w:rsidRPr="00802B3E">
        <w:rPr>
          <w:color w:val="auto"/>
        </w:rPr>
        <w:t>Amend the bill further, as and if amended, page 9, by striking line 15, and inserting:</w:t>
      </w:r>
    </w:p>
    <w:p w:rsidR="00D422C8" w:rsidRPr="00802B3E" w:rsidRDefault="00D422C8" w:rsidP="00D422C8">
      <w:pPr>
        <w:rPr>
          <w:color w:val="auto"/>
        </w:rPr>
      </w:pPr>
      <w:r>
        <w:tab/>
      </w:r>
      <w:r w:rsidRPr="00802B3E">
        <w:rPr>
          <w:color w:val="auto"/>
        </w:rPr>
        <w:t>/</w:t>
      </w:r>
      <w:r w:rsidRPr="00802B3E">
        <w:rPr>
          <w:color w:val="auto"/>
        </w:rPr>
        <w:tab/>
        <w:t xml:space="preserve">Nothing contained </w:t>
      </w:r>
      <w:r w:rsidRPr="00802B3E">
        <w:rPr>
          <w:strike/>
          <w:color w:val="auto"/>
        </w:rPr>
        <w:t>herein</w:t>
      </w:r>
      <w:r w:rsidRPr="00802B3E">
        <w:rPr>
          <w:color w:val="auto"/>
        </w:rPr>
        <w:t xml:space="preserve"> </w:t>
      </w:r>
      <w:r w:rsidRPr="00802B3E">
        <w:rPr>
          <w:color w:val="auto"/>
          <w:u w:val="single"/>
        </w:rPr>
        <w:t>in this subsection</w:t>
      </w:r>
      <w:r>
        <w:rPr>
          <w:color w:val="auto"/>
        </w:rPr>
        <w:t xml:space="preserve"> may be construe</w:t>
      </w:r>
      <w:r w:rsidRPr="00802B3E">
        <w:rPr>
          <w:color w:val="auto"/>
        </w:rPr>
        <w:tab/>
        <w:t xml:space="preserve">/ </w:t>
      </w:r>
    </w:p>
    <w:p w:rsidR="00D422C8" w:rsidRPr="00802B3E" w:rsidRDefault="00D422C8" w:rsidP="00104A9E">
      <w:pPr>
        <w:keepNext/>
        <w:rPr>
          <w:snapToGrid w:val="0"/>
          <w:color w:val="auto"/>
        </w:rPr>
      </w:pPr>
      <w:r w:rsidRPr="00802B3E">
        <w:rPr>
          <w:snapToGrid w:val="0"/>
          <w:color w:val="auto"/>
        </w:rPr>
        <w:tab/>
        <w:t>Renumber sections to conform.</w:t>
      </w:r>
    </w:p>
    <w:p w:rsidR="00D422C8" w:rsidRDefault="00D422C8" w:rsidP="00104A9E">
      <w:pPr>
        <w:keepNext/>
        <w:rPr>
          <w:snapToGrid w:val="0"/>
        </w:rPr>
      </w:pPr>
      <w:r w:rsidRPr="00802B3E">
        <w:rPr>
          <w:snapToGrid w:val="0"/>
          <w:color w:val="auto"/>
        </w:rPr>
        <w:tab/>
        <w:t>Amend title to conform.</w:t>
      </w:r>
    </w:p>
    <w:p w:rsidR="00D422C8" w:rsidRDefault="00D422C8" w:rsidP="00104A9E">
      <w:pPr>
        <w:keepNext/>
        <w:rPr>
          <w:color w:val="auto"/>
        </w:rPr>
      </w:pPr>
    </w:p>
    <w:p w:rsidR="00D422C8" w:rsidRDefault="00D422C8" w:rsidP="00D422C8">
      <w:pPr>
        <w:rPr>
          <w:color w:val="auto"/>
        </w:rPr>
      </w:pPr>
      <w:r>
        <w:rPr>
          <w:color w:val="auto"/>
        </w:rPr>
        <w:tab/>
        <w:t xml:space="preserve">Senator </w:t>
      </w:r>
      <w:r w:rsidR="006D3520">
        <w:rPr>
          <w:color w:val="auto"/>
        </w:rPr>
        <w:t>LARRY MARTIN</w:t>
      </w:r>
      <w:r>
        <w:rPr>
          <w:color w:val="auto"/>
        </w:rPr>
        <w:t xml:space="preserve"> explained the amendment.</w:t>
      </w:r>
    </w:p>
    <w:p w:rsidR="00702CC1" w:rsidRDefault="00702CC1" w:rsidP="00D422C8">
      <w:pPr>
        <w:rPr>
          <w:color w:val="auto"/>
        </w:rPr>
      </w:pPr>
    </w:p>
    <w:p w:rsidR="00702CC1" w:rsidRDefault="00702CC1" w:rsidP="00D422C8">
      <w:pPr>
        <w:rPr>
          <w:color w:val="auto"/>
        </w:rPr>
      </w:pPr>
      <w:r>
        <w:rPr>
          <w:color w:val="auto"/>
        </w:rPr>
        <w:tab/>
        <w:t xml:space="preserve">On motion of Senator MASSEY, debate was interrupted by adjournment. </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t>On motion of Senator</w:t>
      </w:r>
      <w:r w:rsidR="0022561F">
        <w:t>s RANKIN and McGILL</w:t>
      </w:r>
      <w:r>
        <w:t xml:space="preserve">, with unanimous consent, the Senate stood adjourned out of respect to the memory of </w:t>
      </w:r>
      <w:r w:rsidR="0022561F">
        <w:t>M</w:t>
      </w:r>
      <w:r>
        <w:t xml:space="preserve">s. </w:t>
      </w:r>
      <w:r w:rsidR="0022561F">
        <w:t>Helen Sasser</w:t>
      </w:r>
      <w:r>
        <w:t xml:space="preserve"> of </w:t>
      </w:r>
      <w:r w:rsidR="0022561F">
        <w:t>Conway</w:t>
      </w:r>
      <w:r>
        <w:t>, S.C.</w:t>
      </w:r>
      <w:r w:rsidR="0022561F">
        <w:t xml:space="preserve"> Ms. Sasser </w:t>
      </w:r>
      <w:r w:rsidR="002D2D72">
        <w:t>enjoyed</w:t>
      </w:r>
      <w:r w:rsidR="0022561F">
        <w:t xml:space="preserve"> spending time with her family, friends and cat </w:t>
      </w:r>
      <w:r w:rsidR="00332005">
        <w:t>“</w:t>
      </w:r>
      <w:r w:rsidR="0022561F">
        <w:t>Baby</w:t>
      </w:r>
      <w:r w:rsidR="00962E43">
        <w:t>.</w:t>
      </w:r>
      <w:r w:rsidR="00332005">
        <w:t>”</w:t>
      </w:r>
      <w:r w:rsidR="0022561F">
        <w:t xml:space="preserve"> She loved assisting people in the rural communities.  If Helen wasn't hunting, traveling, antiquing, or instigating a practical joke, you could find her at a political meeting. Ms. Sasser was a loving mother and doting grandmother. </w:t>
      </w:r>
    </w:p>
    <w:p w:rsidR="00DB74A4" w:rsidRDefault="00DB74A4">
      <w:pPr>
        <w:pStyle w:val="Header"/>
        <w:tabs>
          <w:tab w:val="clear" w:pos="8640"/>
          <w:tab w:val="left" w:pos="4320"/>
        </w:tabs>
      </w:pPr>
    </w:p>
    <w:p w:rsidR="00613CF9" w:rsidRDefault="00C05C9D" w:rsidP="00C05C9D">
      <w:pPr>
        <w:pStyle w:val="Header"/>
        <w:tabs>
          <w:tab w:val="clear" w:pos="8640"/>
          <w:tab w:val="left" w:pos="4320"/>
        </w:tabs>
        <w:jc w:val="center"/>
      </w:pPr>
      <w:r>
        <w:t>and</w:t>
      </w:r>
    </w:p>
    <w:p w:rsidR="00332005" w:rsidRDefault="00332005" w:rsidP="0022561F">
      <w:pPr>
        <w:pStyle w:val="Header"/>
        <w:tabs>
          <w:tab w:val="clear" w:pos="8640"/>
          <w:tab w:val="left" w:pos="4320"/>
        </w:tabs>
      </w:pPr>
    </w:p>
    <w:p w:rsidR="0022561F" w:rsidRDefault="0022561F" w:rsidP="002256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2561F" w:rsidRDefault="0022561F" w:rsidP="002256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t>On motion of Senator McELVEEN, with unanimous consent, the Senate stood adjourned out of respect to the memory of Major General Thomas Richard Olsen</w:t>
      </w:r>
      <w:r w:rsidR="00104A9E">
        <w:t>,</w:t>
      </w:r>
      <w:r>
        <w:t xml:space="preserve"> Sr. of Sumter, S.C.  Gen. Olsen served in the United States Air Force for 35 years </w:t>
      </w:r>
      <w:r w:rsidR="00C05C9D">
        <w:t>where he earned many decorations and awards. Upon his ret</w:t>
      </w:r>
      <w:r w:rsidR="00104A9E">
        <w:t>irement in 1991, he became the Executive D</w:t>
      </w:r>
      <w:r w:rsidR="00C05C9D">
        <w:t xml:space="preserve">irector of the Sumter Base Defense Committee for 17 years. He served his community in many capacities including being the founding chairman of The Tuomey Foundation Board of Governors, a member of the Sumter Greater Chamber of Commerce Military Affairs Committee and the Sumter Education Committee, a member of the Sumter Rotary Club and a member and past president of the Sumter Kiwanis Club.  Gen. Olsen was a loving husband, devoted father and doting grandfather. </w:t>
      </w:r>
    </w:p>
    <w:p w:rsidR="0022561F" w:rsidRDefault="0022561F" w:rsidP="0022561F">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61394B">
        <w:t>4:36 P</w:t>
      </w:r>
      <w:r>
        <w:t xml:space="preserve">.M., on motion of Senator </w:t>
      </w:r>
      <w:r w:rsidR="006D3520">
        <w:t>MASSEY</w:t>
      </w:r>
      <w:r>
        <w:t xml:space="preserve">, the Senate adjourned to meet tomorrow at </w:t>
      </w:r>
      <w:r w:rsidR="0061394B">
        <w:t>11:00 A</w:t>
      </w:r>
      <w:r>
        <w:t>.M.</w:t>
      </w:r>
    </w:p>
    <w:p w:rsidR="00332005" w:rsidRDefault="00332005">
      <w:pPr>
        <w:pStyle w:val="Header"/>
        <w:keepLines/>
        <w:tabs>
          <w:tab w:val="clear" w:pos="8640"/>
          <w:tab w:val="left" w:pos="4320"/>
        </w:tabs>
      </w:pPr>
    </w:p>
    <w:p w:rsidR="0061394B" w:rsidRPr="0061394B" w:rsidRDefault="0061394B" w:rsidP="00104A9E">
      <w:pPr>
        <w:pStyle w:val="Header"/>
        <w:keepNext/>
        <w:tabs>
          <w:tab w:val="clear" w:pos="8640"/>
          <w:tab w:val="left" w:pos="4320"/>
        </w:tabs>
        <w:jc w:val="center"/>
      </w:pPr>
      <w:r>
        <w:rPr>
          <w:b/>
        </w:rPr>
        <w:t>Recorded Vote</w:t>
      </w:r>
    </w:p>
    <w:p w:rsidR="0061394B" w:rsidRDefault="0061394B" w:rsidP="00104A9E">
      <w:pPr>
        <w:pStyle w:val="Header"/>
        <w:keepNext/>
        <w:tabs>
          <w:tab w:val="clear" w:pos="8640"/>
          <w:tab w:val="left" w:pos="4320"/>
        </w:tabs>
      </w:pPr>
      <w:r>
        <w:tab/>
        <w:t>Senators BRIGHT, BRYANT</w:t>
      </w:r>
      <w:r w:rsidR="00332005">
        <w:t xml:space="preserve"> and</w:t>
      </w:r>
      <w:r>
        <w:t xml:space="preserve"> SHANE MARTIN desired to be recorded as voting against the motion to adjourn.</w:t>
      </w:r>
    </w:p>
    <w:p w:rsidR="0061394B" w:rsidRDefault="0061394B">
      <w:pPr>
        <w:pStyle w:val="Header"/>
        <w:tabs>
          <w:tab w:val="clear" w:pos="8640"/>
          <w:tab w:val="left" w:pos="4320"/>
        </w:tabs>
      </w:pPr>
    </w:p>
    <w:p w:rsidR="00332005" w:rsidRDefault="00332005" w:rsidP="00332005">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D1712">
      <w:headerReference w:type="default" r:id="rId7"/>
      <w:footerReference w:type="default" r:id="rId8"/>
      <w:footerReference w:type="first" r:id="rId9"/>
      <w:type w:val="continuous"/>
      <w:pgSz w:w="12240" w:h="15840"/>
      <w:pgMar w:top="1008" w:right="4666" w:bottom="3499" w:left="1238" w:header="1008" w:footer="3499" w:gutter="0"/>
      <w:pgNumType w:start="1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CC1" w:rsidRDefault="00702CC1">
      <w:r>
        <w:separator/>
      </w:r>
    </w:p>
  </w:endnote>
  <w:endnote w:type="continuationSeparator" w:id="0">
    <w:p w:rsidR="00702CC1" w:rsidRDefault="0070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F9" w:rsidRDefault="00FE19DD" w:rsidP="00F651F9">
    <w:pPr>
      <w:pStyle w:val="Footer"/>
      <w:spacing w:before="120"/>
      <w:jc w:val="center"/>
    </w:pPr>
    <w:r>
      <w:fldChar w:fldCharType="begin"/>
    </w:r>
    <w:r>
      <w:instrText xml:space="preserve"> PAGE   \* MERGEFORMAT </w:instrText>
    </w:r>
    <w:r>
      <w:fldChar w:fldCharType="separate"/>
    </w:r>
    <w:r>
      <w:rPr>
        <w:noProof/>
      </w:rPr>
      <w:t>111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F9" w:rsidRDefault="00FE19DD" w:rsidP="00F651F9">
    <w:pPr>
      <w:pStyle w:val="Footer"/>
      <w:spacing w:before="120"/>
      <w:jc w:val="center"/>
    </w:pPr>
    <w:r>
      <w:fldChar w:fldCharType="begin"/>
    </w:r>
    <w:r>
      <w:instrText xml:space="preserve"> PAGE   \* MERGEFORMAT </w:instrText>
    </w:r>
    <w:r>
      <w:fldChar w:fldCharType="separate"/>
    </w:r>
    <w:r>
      <w:rPr>
        <w:noProof/>
      </w:rPr>
      <w:t>110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CC1" w:rsidRDefault="00702CC1">
      <w:r>
        <w:separator/>
      </w:r>
    </w:p>
  </w:footnote>
  <w:footnote w:type="continuationSeparator" w:id="0">
    <w:p w:rsidR="00702CC1" w:rsidRDefault="00702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F9" w:rsidRPr="00F651F9" w:rsidRDefault="00F651F9" w:rsidP="00F651F9">
    <w:pPr>
      <w:pStyle w:val="Header"/>
      <w:spacing w:after="120"/>
      <w:jc w:val="center"/>
      <w:rPr>
        <w:b/>
      </w:rPr>
    </w:pPr>
    <w:r>
      <w:rPr>
        <w:b/>
      </w:rPr>
      <w:t>WEDNESDAY, JANUARY 15,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2"/>
  </w:compat>
  <w:rsids>
    <w:rsidRoot w:val="009C21E9"/>
    <w:rsid w:val="0000201E"/>
    <w:rsid w:val="000074E0"/>
    <w:rsid w:val="0001047D"/>
    <w:rsid w:val="00011183"/>
    <w:rsid w:val="00022CE8"/>
    <w:rsid w:val="0002352C"/>
    <w:rsid w:val="00042056"/>
    <w:rsid w:val="00043EAF"/>
    <w:rsid w:val="00050AAF"/>
    <w:rsid w:val="000566AC"/>
    <w:rsid w:val="0006162D"/>
    <w:rsid w:val="00064200"/>
    <w:rsid w:val="000737A0"/>
    <w:rsid w:val="00075A91"/>
    <w:rsid w:val="0008217A"/>
    <w:rsid w:val="00082A18"/>
    <w:rsid w:val="000837F9"/>
    <w:rsid w:val="0009075C"/>
    <w:rsid w:val="000A0425"/>
    <w:rsid w:val="000A1200"/>
    <w:rsid w:val="000A7610"/>
    <w:rsid w:val="000B4BD8"/>
    <w:rsid w:val="000B54D5"/>
    <w:rsid w:val="000C7111"/>
    <w:rsid w:val="000E4460"/>
    <w:rsid w:val="000F2F25"/>
    <w:rsid w:val="000F7625"/>
    <w:rsid w:val="001001D1"/>
    <w:rsid w:val="00102C0A"/>
    <w:rsid w:val="00104A9E"/>
    <w:rsid w:val="00106BC4"/>
    <w:rsid w:val="00113F49"/>
    <w:rsid w:val="00114764"/>
    <w:rsid w:val="00136078"/>
    <w:rsid w:val="001462F5"/>
    <w:rsid w:val="001507B6"/>
    <w:rsid w:val="001541ED"/>
    <w:rsid w:val="00162528"/>
    <w:rsid w:val="0017112B"/>
    <w:rsid w:val="00181C55"/>
    <w:rsid w:val="00183ECB"/>
    <w:rsid w:val="001A5E0B"/>
    <w:rsid w:val="001B6434"/>
    <w:rsid w:val="001B6735"/>
    <w:rsid w:val="001B705F"/>
    <w:rsid w:val="001C100B"/>
    <w:rsid w:val="001D6026"/>
    <w:rsid w:val="001D663A"/>
    <w:rsid w:val="001E2AF7"/>
    <w:rsid w:val="001E68BA"/>
    <w:rsid w:val="001F72EB"/>
    <w:rsid w:val="002011E8"/>
    <w:rsid w:val="00202A26"/>
    <w:rsid w:val="00204D42"/>
    <w:rsid w:val="00215E18"/>
    <w:rsid w:val="00221FEF"/>
    <w:rsid w:val="00222365"/>
    <w:rsid w:val="00223C63"/>
    <w:rsid w:val="0022561F"/>
    <w:rsid w:val="002303E1"/>
    <w:rsid w:val="0025484E"/>
    <w:rsid w:val="002564BD"/>
    <w:rsid w:val="00257B63"/>
    <w:rsid w:val="00276BDB"/>
    <w:rsid w:val="00291DC0"/>
    <w:rsid w:val="00293B0A"/>
    <w:rsid w:val="002A300C"/>
    <w:rsid w:val="002B010F"/>
    <w:rsid w:val="002B6DF2"/>
    <w:rsid w:val="002B7EBD"/>
    <w:rsid w:val="002C73B5"/>
    <w:rsid w:val="002D2D72"/>
    <w:rsid w:val="002D49C0"/>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2005"/>
    <w:rsid w:val="003330B0"/>
    <w:rsid w:val="00334554"/>
    <w:rsid w:val="00337C23"/>
    <w:rsid w:val="00354207"/>
    <w:rsid w:val="00355024"/>
    <w:rsid w:val="003573AD"/>
    <w:rsid w:val="00364B8B"/>
    <w:rsid w:val="00365C54"/>
    <w:rsid w:val="003737EA"/>
    <w:rsid w:val="0037670D"/>
    <w:rsid w:val="00383396"/>
    <w:rsid w:val="00390F72"/>
    <w:rsid w:val="00391911"/>
    <w:rsid w:val="00397B18"/>
    <w:rsid w:val="003C3DEA"/>
    <w:rsid w:val="003D0B99"/>
    <w:rsid w:val="003D3A0A"/>
    <w:rsid w:val="003E1C83"/>
    <w:rsid w:val="003E4D85"/>
    <w:rsid w:val="00405690"/>
    <w:rsid w:val="004114EF"/>
    <w:rsid w:val="00412368"/>
    <w:rsid w:val="00426E5F"/>
    <w:rsid w:val="004406C2"/>
    <w:rsid w:val="0044424A"/>
    <w:rsid w:val="004465AD"/>
    <w:rsid w:val="00457427"/>
    <w:rsid w:val="00457AF6"/>
    <w:rsid w:val="004627E1"/>
    <w:rsid w:val="004746F3"/>
    <w:rsid w:val="0048114E"/>
    <w:rsid w:val="00483532"/>
    <w:rsid w:val="00486C2F"/>
    <w:rsid w:val="00486D6C"/>
    <w:rsid w:val="00487367"/>
    <w:rsid w:val="00494996"/>
    <w:rsid w:val="004969E2"/>
    <w:rsid w:val="00497E94"/>
    <w:rsid w:val="004A2E06"/>
    <w:rsid w:val="004B4B92"/>
    <w:rsid w:val="004B6674"/>
    <w:rsid w:val="004C1061"/>
    <w:rsid w:val="004C4DFE"/>
    <w:rsid w:val="004D0F10"/>
    <w:rsid w:val="004D1B38"/>
    <w:rsid w:val="004D4DAE"/>
    <w:rsid w:val="004D5629"/>
    <w:rsid w:val="004D5C8A"/>
    <w:rsid w:val="004E40D1"/>
    <w:rsid w:val="004E545F"/>
    <w:rsid w:val="004E5C40"/>
    <w:rsid w:val="004F50DD"/>
    <w:rsid w:val="00500D37"/>
    <w:rsid w:val="0050122C"/>
    <w:rsid w:val="0051245F"/>
    <w:rsid w:val="00526742"/>
    <w:rsid w:val="005307A8"/>
    <w:rsid w:val="005353B7"/>
    <w:rsid w:val="00536861"/>
    <w:rsid w:val="0054021B"/>
    <w:rsid w:val="00560D12"/>
    <w:rsid w:val="00563980"/>
    <w:rsid w:val="005659D2"/>
    <w:rsid w:val="005674BA"/>
    <w:rsid w:val="00567D6D"/>
    <w:rsid w:val="005769B1"/>
    <w:rsid w:val="00580847"/>
    <w:rsid w:val="00585E6B"/>
    <w:rsid w:val="00586CC8"/>
    <w:rsid w:val="005A17A5"/>
    <w:rsid w:val="005B0124"/>
    <w:rsid w:val="005B2A00"/>
    <w:rsid w:val="005B2C22"/>
    <w:rsid w:val="005C1EAC"/>
    <w:rsid w:val="005D031D"/>
    <w:rsid w:val="005D7083"/>
    <w:rsid w:val="005E16B0"/>
    <w:rsid w:val="005F0B90"/>
    <w:rsid w:val="005F107F"/>
    <w:rsid w:val="005F14C9"/>
    <w:rsid w:val="005F4D8E"/>
    <w:rsid w:val="006028FC"/>
    <w:rsid w:val="0061394B"/>
    <w:rsid w:val="00613CF9"/>
    <w:rsid w:val="0062542A"/>
    <w:rsid w:val="00627DD3"/>
    <w:rsid w:val="00631671"/>
    <w:rsid w:val="006326BE"/>
    <w:rsid w:val="00633FC1"/>
    <w:rsid w:val="00646049"/>
    <w:rsid w:val="006513F3"/>
    <w:rsid w:val="00660F1C"/>
    <w:rsid w:val="006630C8"/>
    <w:rsid w:val="00671010"/>
    <w:rsid w:val="00672CAD"/>
    <w:rsid w:val="0068752A"/>
    <w:rsid w:val="00690652"/>
    <w:rsid w:val="006B0836"/>
    <w:rsid w:val="006C462E"/>
    <w:rsid w:val="006D3520"/>
    <w:rsid w:val="006D57A6"/>
    <w:rsid w:val="006D66FB"/>
    <w:rsid w:val="006F3859"/>
    <w:rsid w:val="006F7374"/>
    <w:rsid w:val="007013AE"/>
    <w:rsid w:val="00702CC1"/>
    <w:rsid w:val="0070401E"/>
    <w:rsid w:val="0071509E"/>
    <w:rsid w:val="007154F6"/>
    <w:rsid w:val="007273BF"/>
    <w:rsid w:val="0073055F"/>
    <w:rsid w:val="00731C91"/>
    <w:rsid w:val="00732471"/>
    <w:rsid w:val="00732D1F"/>
    <w:rsid w:val="00741C0C"/>
    <w:rsid w:val="007431CC"/>
    <w:rsid w:val="00747C7B"/>
    <w:rsid w:val="007616F0"/>
    <w:rsid w:val="0076441B"/>
    <w:rsid w:val="00772F7B"/>
    <w:rsid w:val="007748E4"/>
    <w:rsid w:val="0078320A"/>
    <w:rsid w:val="007858E6"/>
    <w:rsid w:val="007B1315"/>
    <w:rsid w:val="007B46F3"/>
    <w:rsid w:val="007B61C2"/>
    <w:rsid w:val="007D60CC"/>
    <w:rsid w:val="007D6BB2"/>
    <w:rsid w:val="007D7BF8"/>
    <w:rsid w:val="007E0008"/>
    <w:rsid w:val="007E01C1"/>
    <w:rsid w:val="007F0625"/>
    <w:rsid w:val="00800C01"/>
    <w:rsid w:val="00806298"/>
    <w:rsid w:val="0081036A"/>
    <w:rsid w:val="00817CA0"/>
    <w:rsid w:val="00820B01"/>
    <w:rsid w:val="00833696"/>
    <w:rsid w:val="0085029C"/>
    <w:rsid w:val="008512F4"/>
    <w:rsid w:val="00857E3F"/>
    <w:rsid w:val="00861F65"/>
    <w:rsid w:val="008661ED"/>
    <w:rsid w:val="00870DE2"/>
    <w:rsid w:val="00871FA4"/>
    <w:rsid w:val="0087373D"/>
    <w:rsid w:val="00880CCA"/>
    <w:rsid w:val="00894203"/>
    <w:rsid w:val="008A32D8"/>
    <w:rsid w:val="008A7830"/>
    <w:rsid w:val="008B54C9"/>
    <w:rsid w:val="008B711D"/>
    <w:rsid w:val="008E2F04"/>
    <w:rsid w:val="008F07E4"/>
    <w:rsid w:val="008F59F6"/>
    <w:rsid w:val="009013D8"/>
    <w:rsid w:val="00905793"/>
    <w:rsid w:val="00912438"/>
    <w:rsid w:val="00923BD6"/>
    <w:rsid w:val="00923E16"/>
    <w:rsid w:val="00924D5F"/>
    <w:rsid w:val="00925D8D"/>
    <w:rsid w:val="0093076B"/>
    <w:rsid w:val="00940EBB"/>
    <w:rsid w:val="00941224"/>
    <w:rsid w:val="00945862"/>
    <w:rsid w:val="00945DBF"/>
    <w:rsid w:val="00951A08"/>
    <w:rsid w:val="0096238E"/>
    <w:rsid w:val="00962E43"/>
    <w:rsid w:val="00965D93"/>
    <w:rsid w:val="00974FC2"/>
    <w:rsid w:val="00975112"/>
    <w:rsid w:val="00977355"/>
    <w:rsid w:val="00980164"/>
    <w:rsid w:val="00982400"/>
    <w:rsid w:val="0098366A"/>
    <w:rsid w:val="00985C78"/>
    <w:rsid w:val="00995D17"/>
    <w:rsid w:val="00995F90"/>
    <w:rsid w:val="009A19C4"/>
    <w:rsid w:val="009B20FD"/>
    <w:rsid w:val="009B2D0B"/>
    <w:rsid w:val="009B46FD"/>
    <w:rsid w:val="009B705B"/>
    <w:rsid w:val="009B74C7"/>
    <w:rsid w:val="009C0006"/>
    <w:rsid w:val="009C21E9"/>
    <w:rsid w:val="009D4316"/>
    <w:rsid w:val="009D48DB"/>
    <w:rsid w:val="009E78D5"/>
    <w:rsid w:val="009F6919"/>
    <w:rsid w:val="00A05E7C"/>
    <w:rsid w:val="00A06C7E"/>
    <w:rsid w:val="00A07460"/>
    <w:rsid w:val="00A27AC3"/>
    <w:rsid w:val="00A32D39"/>
    <w:rsid w:val="00A447F5"/>
    <w:rsid w:val="00A45F58"/>
    <w:rsid w:val="00A50610"/>
    <w:rsid w:val="00A627C2"/>
    <w:rsid w:val="00A66623"/>
    <w:rsid w:val="00A9737B"/>
    <w:rsid w:val="00AA0500"/>
    <w:rsid w:val="00AA40EF"/>
    <w:rsid w:val="00AA4E53"/>
    <w:rsid w:val="00AB1303"/>
    <w:rsid w:val="00AD2376"/>
    <w:rsid w:val="00AD3288"/>
    <w:rsid w:val="00AD3757"/>
    <w:rsid w:val="00AE01A9"/>
    <w:rsid w:val="00AE117A"/>
    <w:rsid w:val="00AE69FD"/>
    <w:rsid w:val="00AF5B5F"/>
    <w:rsid w:val="00B071DF"/>
    <w:rsid w:val="00B109F5"/>
    <w:rsid w:val="00B14936"/>
    <w:rsid w:val="00B319F1"/>
    <w:rsid w:val="00B35F25"/>
    <w:rsid w:val="00B371FE"/>
    <w:rsid w:val="00B5041A"/>
    <w:rsid w:val="00B60301"/>
    <w:rsid w:val="00B70CF8"/>
    <w:rsid w:val="00B72203"/>
    <w:rsid w:val="00B742C7"/>
    <w:rsid w:val="00B8391B"/>
    <w:rsid w:val="00B85AEF"/>
    <w:rsid w:val="00B92901"/>
    <w:rsid w:val="00B92F18"/>
    <w:rsid w:val="00BA37B0"/>
    <w:rsid w:val="00BA53A9"/>
    <w:rsid w:val="00BD0FA1"/>
    <w:rsid w:val="00BD1712"/>
    <w:rsid w:val="00BD2138"/>
    <w:rsid w:val="00BE2F0F"/>
    <w:rsid w:val="00BF2BFE"/>
    <w:rsid w:val="00BF6376"/>
    <w:rsid w:val="00BF66CA"/>
    <w:rsid w:val="00BF739A"/>
    <w:rsid w:val="00C00FB0"/>
    <w:rsid w:val="00C04F17"/>
    <w:rsid w:val="00C05C9D"/>
    <w:rsid w:val="00C104F5"/>
    <w:rsid w:val="00C10C5E"/>
    <w:rsid w:val="00C129A5"/>
    <w:rsid w:val="00C226FD"/>
    <w:rsid w:val="00C25EA9"/>
    <w:rsid w:val="00C53657"/>
    <w:rsid w:val="00C66E93"/>
    <w:rsid w:val="00C760AD"/>
    <w:rsid w:val="00C81078"/>
    <w:rsid w:val="00CA0486"/>
    <w:rsid w:val="00CB7E2D"/>
    <w:rsid w:val="00CC19DB"/>
    <w:rsid w:val="00CC37C0"/>
    <w:rsid w:val="00CC4DB3"/>
    <w:rsid w:val="00CD63D0"/>
    <w:rsid w:val="00CD65A2"/>
    <w:rsid w:val="00CD68E8"/>
    <w:rsid w:val="00CF0706"/>
    <w:rsid w:val="00CF18D5"/>
    <w:rsid w:val="00CF36FD"/>
    <w:rsid w:val="00CF7BC0"/>
    <w:rsid w:val="00D056CE"/>
    <w:rsid w:val="00D1058A"/>
    <w:rsid w:val="00D170C6"/>
    <w:rsid w:val="00D274A5"/>
    <w:rsid w:val="00D30D6F"/>
    <w:rsid w:val="00D329A6"/>
    <w:rsid w:val="00D3722C"/>
    <w:rsid w:val="00D40A56"/>
    <w:rsid w:val="00D422C8"/>
    <w:rsid w:val="00D43E8F"/>
    <w:rsid w:val="00D47BBD"/>
    <w:rsid w:val="00D66B41"/>
    <w:rsid w:val="00D72705"/>
    <w:rsid w:val="00D7282B"/>
    <w:rsid w:val="00D72A30"/>
    <w:rsid w:val="00D857E8"/>
    <w:rsid w:val="00D860AA"/>
    <w:rsid w:val="00D86A17"/>
    <w:rsid w:val="00D90D45"/>
    <w:rsid w:val="00D9150A"/>
    <w:rsid w:val="00DA0D85"/>
    <w:rsid w:val="00DA5D2F"/>
    <w:rsid w:val="00DB0A54"/>
    <w:rsid w:val="00DB6A11"/>
    <w:rsid w:val="00DB74A4"/>
    <w:rsid w:val="00DD67DA"/>
    <w:rsid w:val="00DE2062"/>
    <w:rsid w:val="00E01FE7"/>
    <w:rsid w:val="00E20E8A"/>
    <w:rsid w:val="00E267C2"/>
    <w:rsid w:val="00E36EC2"/>
    <w:rsid w:val="00E3789D"/>
    <w:rsid w:val="00E42CE5"/>
    <w:rsid w:val="00E42E95"/>
    <w:rsid w:val="00E5410C"/>
    <w:rsid w:val="00E54B63"/>
    <w:rsid w:val="00E65C2A"/>
    <w:rsid w:val="00E7053C"/>
    <w:rsid w:val="00E811D2"/>
    <w:rsid w:val="00E822F0"/>
    <w:rsid w:val="00E848CB"/>
    <w:rsid w:val="00E95397"/>
    <w:rsid w:val="00EA457A"/>
    <w:rsid w:val="00ED2739"/>
    <w:rsid w:val="00ED62B8"/>
    <w:rsid w:val="00EE00D4"/>
    <w:rsid w:val="00EE4810"/>
    <w:rsid w:val="00EE5E9B"/>
    <w:rsid w:val="00EE7FEF"/>
    <w:rsid w:val="00EF044D"/>
    <w:rsid w:val="00EF057D"/>
    <w:rsid w:val="00EF0CB9"/>
    <w:rsid w:val="00EF4D8E"/>
    <w:rsid w:val="00EF60FF"/>
    <w:rsid w:val="00EF6F1D"/>
    <w:rsid w:val="00EF76D6"/>
    <w:rsid w:val="00F01451"/>
    <w:rsid w:val="00F02106"/>
    <w:rsid w:val="00F15E49"/>
    <w:rsid w:val="00F27DE7"/>
    <w:rsid w:val="00F31789"/>
    <w:rsid w:val="00F317A8"/>
    <w:rsid w:val="00F32CA2"/>
    <w:rsid w:val="00F40F8D"/>
    <w:rsid w:val="00F42595"/>
    <w:rsid w:val="00F44DD1"/>
    <w:rsid w:val="00F4635D"/>
    <w:rsid w:val="00F56161"/>
    <w:rsid w:val="00F5635C"/>
    <w:rsid w:val="00F651F9"/>
    <w:rsid w:val="00F65760"/>
    <w:rsid w:val="00F678CA"/>
    <w:rsid w:val="00F704C8"/>
    <w:rsid w:val="00F70C9E"/>
    <w:rsid w:val="00F71744"/>
    <w:rsid w:val="00F7330D"/>
    <w:rsid w:val="00F806A5"/>
    <w:rsid w:val="00F815D7"/>
    <w:rsid w:val="00F90CBC"/>
    <w:rsid w:val="00F91965"/>
    <w:rsid w:val="00F91ADE"/>
    <w:rsid w:val="00F96041"/>
    <w:rsid w:val="00FA230B"/>
    <w:rsid w:val="00FA3B5B"/>
    <w:rsid w:val="00FA3CFE"/>
    <w:rsid w:val="00FD6A24"/>
    <w:rsid w:val="00FE19DD"/>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o:shapelayout v:ext="edit">
      <o:idmap v:ext="edit" data="1"/>
    </o:shapelayout>
  </w:shapeDefaults>
  <w:decimalSymbol w:val="."/>
  <w:listSeparator w:val=","/>
  <w15:docId w15:val="{56DB0F5D-C59C-4F02-A4B3-C2B25ABE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5F107F"/>
    <w:rPr>
      <w:rFonts w:ascii="Tahoma" w:hAnsi="Tahoma" w:cs="Tahoma"/>
      <w:sz w:val="16"/>
      <w:szCs w:val="16"/>
    </w:rPr>
  </w:style>
  <w:style w:type="character" w:customStyle="1" w:styleId="BalloonTextChar">
    <w:name w:val="Balloon Text Char"/>
    <w:basedOn w:val="DefaultParagraphFont"/>
    <w:link w:val="BalloonText"/>
    <w:uiPriority w:val="99"/>
    <w:semiHidden/>
    <w:rsid w:val="005F107F"/>
    <w:rPr>
      <w:rFonts w:ascii="Tahoma" w:hAnsi="Tahoma" w:cs="Tahoma"/>
      <w:color w:val="000000"/>
      <w:sz w:val="16"/>
      <w:szCs w:val="16"/>
    </w:rPr>
  </w:style>
  <w:style w:type="paragraph" w:styleId="NoSpacing">
    <w:name w:val="No Spacing"/>
    <w:uiPriority w:val="1"/>
    <w:qFormat/>
    <w:rsid w:val="006C462E"/>
    <w:rPr>
      <w:rFonts w:eastAsiaTheme="minorHAnsi"/>
      <w:sz w:val="24"/>
    </w:rPr>
  </w:style>
  <w:style w:type="paragraph" w:styleId="Index1">
    <w:name w:val="index 1"/>
    <w:basedOn w:val="Normal"/>
    <w:next w:val="Normal"/>
    <w:autoRedefine/>
    <w:uiPriority w:val="99"/>
    <w:semiHidden/>
    <w:unhideWhenUsed/>
    <w:rsid w:val="007324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842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44D5-D063-4D8D-8EE1-D1435495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6760</Words>
  <Characters>36596</Characters>
  <Application>Microsoft Office Word</Application>
  <DocSecurity>0</DocSecurity>
  <Lines>1061</Lines>
  <Paragraphs>297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15, 2014</dc:title>
  <dc:creator>%USERNAME%</dc:creator>
  <cp:lastModifiedBy>N Cumfer</cp:lastModifiedBy>
  <cp:revision>2</cp:revision>
  <cp:lastPrinted>2014-03-27T15:32:00Z</cp:lastPrinted>
  <dcterms:created xsi:type="dcterms:W3CDTF">2014-11-13T13:56:00Z</dcterms:created>
  <dcterms:modified xsi:type="dcterms:W3CDTF">2014-11-13T13:56:00Z</dcterms:modified>
</cp:coreProperties>
</file>