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0051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EDUCATION &amp; GENERAL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170,000     170,000     173,400     173,400     173,400     173,400     173,400     173,400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9,632,700   2,923,139   9,629,300   2,919,739   9,629,300   2,919,739   9,629,300   2,919,739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(172.10)    (120.30)    (168.10)    (116.30)    (168.10)    (116.30)    (168.10)    (116.30)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(299.47)    (203.12)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31,963,717   9,352,568  31,963,717   9,352,568  31,963,717   9,352,568  31,963,717   9,352,568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(472.57)    (324.42)    (468.57)    (320.42)    (468.57)    (320.42)    (468.57)    (320.42)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24,993,459     153,849  24,993,459     153,849  24,993,459     153,849  24,993,459     153,849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SPECIAL ITEMS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TEACHER TRAINING &amp;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UNRESTRICTED               58,343,171   9,506,417  58,343,171   9,506,417  58,343,171   9,506,417  58,343,171   9,506,417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(472.57)    (324.42)    (468.57)    (320.42)    (468.57)    (320.42)    (468.57)    (320.42)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B.  RESTRICTED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PERSONAL SERVICE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(.07)                   (.07)                   (.07)                   (.07)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(.20)                   (.20)                   (.20)                   (.20)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(.27)                   (.27)                   (.27)                   (.27)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SPECIAL ITEMS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(.27)                   (.27)                   (.27)                   (.27)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EDUCATION &amp; GENERAL        117,596,780   9,506,417 117,596,780   9,506,417 117,596,780   9,506,417 117,596,780   9,506,417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(472.84)    (324.42)    (468.84)    (320.42)    (468.84)    (320.42)    (468.84)    (320.42)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</w:p>
    <w:p w:rsidR="00520415" w:rsidRDefault="00520415" w:rsidP="0052041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0052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II.  AUXILIARY ENTERPRISES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(81.39)                 (72.39)                 (72.39)                 (72.39)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(81.39)                 (72.39)                 (72.39)                 (72.39)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(81.39)                 (72.39)                 (72.39)                 (72.39)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III. EMPLOYEE BENEFITS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STATE EMPLOYER CONTRIBUTIONS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EMPLOYER CONTRIBUTIONS          13,485,766   3,079,047  13,874,316   3,467,597  13,874,316   3,467,597  13,874,316   3,467,597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FRINGE BENEFITS            13,485,766   3,079,047  13,874,316   3,467,597  13,874,316   3,467,597  13,874,316   3,467,597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EMPLOYEE BENEFITS           13,485,766   3,079,047  13,874,316   3,467,597  13,874,316   3,467,597  13,874,316   3,467,597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SOUTH CAROLINA STATE UNIVERSITY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FUNDS AVAILABLE            146,342,766  12,585,464 146,731,316  12,974,014 146,731,316  12,974,014 146,731,316  12,974,014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AUTHORIZED FTE POSITIONS      (554.23)    (324.42)    (541.23)    (320.42)    (541.23)    (320.42)    (541.23)    (320.42)</w:t>
      </w:r>
    </w:p>
    <w:p w:rsidR="00520415" w:rsidRPr="00A542EF" w:rsidRDefault="00520415" w:rsidP="005204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20415" w:rsidRDefault="00520415" w:rsidP="0052041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0415" w:rsidSect="005204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415" w:rsidRDefault="00520415" w:rsidP="00DA542B">
      <w:r>
        <w:separator/>
      </w:r>
    </w:p>
  </w:endnote>
  <w:endnote w:type="continuationSeparator" w:id="0">
    <w:p w:rsidR="00520415" w:rsidRDefault="0052041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059CCD-A436-4034-8537-C2F7A68109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942599-564E-4C3F-8DAA-DD7B643002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A166C5-8C66-49E5-9EFD-CA0517D2C7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42FA3D-045C-49AD-BE9C-E34760916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F95F1D-4D4A-47C8-902D-C6FCEFD049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415" w:rsidRDefault="00520415" w:rsidP="00DA542B">
      <w:r>
        <w:separator/>
      </w:r>
    </w:p>
  </w:footnote>
  <w:footnote w:type="continuationSeparator" w:id="0">
    <w:p w:rsidR="00520415" w:rsidRDefault="0052041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1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041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522</Words>
  <Characters>5017</Characters>
  <Application>Microsoft Office Word</Application>
  <DocSecurity>0</DocSecurity>
  <Lines>90</Lines>
  <Paragraphs>86</Paragraphs>
  <ScaleCrop>false</ScaleCrop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19 -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