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0E" w:rsidRPr="00B35A0E" w:rsidRDefault="0009640B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SECTION 116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FISCAL </w:t>
      </w:r>
      <w:proofErr w:type="gramStart"/>
      <w:r w:rsidRPr="00B35A0E">
        <w:rPr>
          <w:rFonts w:eastAsia="Times New Roman" w:cs="Arial"/>
          <w:szCs w:val="24"/>
        </w:rPr>
        <w:t>YEAR  20</w:t>
      </w:r>
      <w:r w:rsidR="001F61AA">
        <w:rPr>
          <w:rFonts w:eastAsia="Times New Roman" w:cs="Arial"/>
          <w:szCs w:val="24"/>
        </w:rPr>
        <w:t>1</w:t>
      </w:r>
      <w:r w:rsidR="00F97887">
        <w:rPr>
          <w:rFonts w:eastAsia="Times New Roman" w:cs="Arial"/>
          <w:szCs w:val="24"/>
        </w:rPr>
        <w:t>5</w:t>
      </w:r>
      <w:proofErr w:type="gramEnd"/>
      <w:r w:rsidRPr="00B35A0E">
        <w:rPr>
          <w:rFonts w:eastAsia="Times New Roman" w:cs="Arial"/>
          <w:szCs w:val="24"/>
        </w:rPr>
        <w:t>-201</w:t>
      </w:r>
      <w:r w:rsidR="00F97887">
        <w:rPr>
          <w:rFonts w:eastAsia="Times New Roman" w:cs="Arial"/>
          <w:szCs w:val="24"/>
        </w:rPr>
        <w:t>6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1F61AA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B35A0E" w:rsidRPr="00B35A0E" w:rsidRDefault="00B35A0E" w:rsidP="001F61AA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Appropriat</w:t>
      </w:r>
      <w:r w:rsidR="00FD2F1B">
        <w:rPr>
          <w:rFonts w:eastAsia="Times New Roman" w:cs="Arial"/>
          <w:szCs w:val="24"/>
        </w:rPr>
        <w:t xml:space="preserve">ion </w:t>
      </w:r>
      <w:r w:rsidR="00FD2F1B">
        <w:rPr>
          <w:rFonts w:eastAsia="Times New Roman" w:cs="Arial"/>
          <w:szCs w:val="24"/>
        </w:rPr>
        <w:tab/>
        <w:t>Economic Advisors</w:t>
      </w:r>
      <w:r w:rsidR="00FD2F1B">
        <w:rPr>
          <w:rFonts w:eastAsia="Times New Roman" w:cs="Arial"/>
          <w:szCs w:val="24"/>
        </w:rPr>
        <w:tab/>
        <w:t>Governor’</w:t>
      </w:r>
      <w:r w:rsidRPr="00B35A0E">
        <w:rPr>
          <w:rFonts w:eastAsia="Times New Roman" w:cs="Arial"/>
          <w:szCs w:val="24"/>
        </w:rPr>
        <w:t>s</w:t>
      </w:r>
    </w:p>
    <w:p w:rsidR="00B35A0E" w:rsidRPr="00B35A0E" w:rsidRDefault="00B35A0E" w:rsidP="001F61AA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B35A0E" w:rsidRPr="00B35A0E" w:rsidRDefault="00B35A0E" w:rsidP="001F61AA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F97887">
        <w:rPr>
          <w:rFonts w:eastAsia="Times New Roman" w:cs="Arial"/>
          <w:szCs w:val="24"/>
        </w:rPr>
        <w:t>5</w:t>
      </w:r>
      <w:r w:rsidR="0020175C">
        <w:rPr>
          <w:rFonts w:eastAsia="Times New Roman" w:cs="Arial"/>
          <w:szCs w:val="24"/>
        </w:rPr>
        <w:t>-201</w:t>
      </w:r>
      <w:r w:rsidR="00F97887">
        <w:rPr>
          <w:rFonts w:eastAsia="Times New Roman" w:cs="Arial"/>
          <w:szCs w:val="24"/>
        </w:rPr>
        <w:t>6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F97887">
        <w:rPr>
          <w:rFonts w:eastAsia="Times New Roman" w:cs="Arial"/>
          <w:szCs w:val="24"/>
        </w:rPr>
        <w:t>5</w:t>
      </w:r>
      <w:r w:rsidR="001F61AA">
        <w:rPr>
          <w:rFonts w:eastAsia="Times New Roman" w:cs="Arial"/>
          <w:szCs w:val="24"/>
        </w:rPr>
        <w:t>-</w:t>
      </w:r>
      <w:r w:rsidR="00F97887">
        <w:rPr>
          <w:rFonts w:eastAsia="Times New Roman" w:cs="Arial"/>
          <w:szCs w:val="24"/>
        </w:rPr>
        <w:t>16</w:t>
      </w:r>
    </w:p>
    <w:p w:rsidR="00B35A0E" w:rsidRPr="00B35A0E" w:rsidRDefault="00B35A0E" w:rsidP="001F61A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 w:rsidR="001F61AA">
        <w:rPr>
          <w:rFonts w:eastAsia="Times New Roman" w:cs="Arial"/>
          <w:szCs w:val="24"/>
          <w:u w:val="single"/>
        </w:rPr>
        <w:t>1</w:t>
      </w:r>
      <w:r w:rsidR="00F97887">
        <w:rPr>
          <w:rFonts w:eastAsia="Times New Roman" w:cs="Arial"/>
          <w:szCs w:val="24"/>
          <w:u w:val="single"/>
        </w:rPr>
        <w:t>4</w:t>
      </w:r>
      <w:r w:rsidR="001F61AA">
        <w:rPr>
          <w:rFonts w:eastAsia="Times New Roman" w:cs="Arial"/>
          <w:szCs w:val="24"/>
          <w:u w:val="single"/>
        </w:rPr>
        <w:t>-1</w:t>
      </w:r>
      <w:r w:rsidR="00F97887">
        <w:rPr>
          <w:rFonts w:eastAsia="Times New Roman" w:cs="Arial"/>
          <w:szCs w:val="24"/>
          <w:u w:val="single"/>
        </w:rPr>
        <w:t>5</w:t>
      </w:r>
      <w:r w:rsidR="001F61AA">
        <w:rPr>
          <w:rFonts w:eastAsia="Times New Roman" w:cs="Arial"/>
          <w:szCs w:val="24"/>
          <w:u w:val="single"/>
        </w:rPr>
        <w:t xml:space="preserve">    </w:t>
      </w:r>
      <w:r w:rsidRPr="00B35A0E">
        <w:rPr>
          <w:rFonts w:eastAsia="Times New Roman" w:cs="Arial"/>
          <w:szCs w:val="24"/>
        </w:rPr>
        <w:tab/>
      </w:r>
      <w:r w:rsidR="0020175C"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</w:t>
      </w:r>
      <w:r w:rsidR="00FD2F1B">
        <w:rPr>
          <w:rFonts w:eastAsia="Times New Roman" w:cs="Arial"/>
          <w:szCs w:val="24"/>
          <w:u w:val="single"/>
        </w:rPr>
        <w:t>1</w:t>
      </w:r>
      <w:r w:rsidR="00F97887">
        <w:rPr>
          <w:rFonts w:eastAsia="Times New Roman" w:cs="Arial"/>
          <w:szCs w:val="24"/>
          <w:u w:val="single"/>
        </w:rPr>
        <w:t>0</w:t>
      </w:r>
      <w:r w:rsidRPr="00B35A0E">
        <w:rPr>
          <w:rFonts w:eastAsia="Times New Roman" w:cs="Arial"/>
          <w:szCs w:val="24"/>
          <w:u w:val="single"/>
        </w:rPr>
        <w:t>, 20</w:t>
      </w:r>
      <w:r w:rsidR="001F61AA">
        <w:rPr>
          <w:rFonts w:eastAsia="Times New Roman" w:cs="Arial"/>
          <w:szCs w:val="24"/>
          <w:u w:val="single"/>
        </w:rPr>
        <w:t>1</w:t>
      </w:r>
      <w:r w:rsidR="00F97887">
        <w:rPr>
          <w:rFonts w:eastAsia="Times New Roman" w:cs="Arial"/>
          <w:szCs w:val="24"/>
          <w:u w:val="single"/>
        </w:rPr>
        <w:t>4</w:t>
      </w:r>
      <w:r w:rsidRPr="00B35A0E">
        <w:rPr>
          <w:rFonts w:eastAsia="Times New Roman" w:cs="Arial"/>
          <w:szCs w:val="24"/>
        </w:rPr>
        <w:tab/>
      </w:r>
      <w:r w:rsidR="00F97887">
        <w:rPr>
          <w:rFonts w:eastAsia="Times New Roman" w:cs="Arial"/>
          <w:szCs w:val="24"/>
          <w:u w:val="single"/>
        </w:rPr>
        <w:t>January 12</w:t>
      </w:r>
      <w:r w:rsidRPr="00B35A0E">
        <w:rPr>
          <w:rFonts w:eastAsia="Times New Roman" w:cs="Arial"/>
          <w:szCs w:val="24"/>
          <w:u w:val="single"/>
        </w:rPr>
        <w:t>, 20</w:t>
      </w:r>
      <w:r w:rsidR="00F47436">
        <w:rPr>
          <w:rFonts w:eastAsia="Times New Roman" w:cs="Arial"/>
          <w:szCs w:val="24"/>
          <w:u w:val="single"/>
        </w:rPr>
        <w:t>1</w:t>
      </w:r>
      <w:r w:rsidR="00FD2F1B">
        <w:rPr>
          <w:rFonts w:eastAsia="Times New Roman" w:cs="Arial"/>
          <w:szCs w:val="24"/>
          <w:u w:val="single"/>
        </w:rPr>
        <w:t>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REGULAR SOURCES: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</w:t>
      </w:r>
      <w:r w:rsidRPr="00541732">
        <w:rPr>
          <w:rFonts w:eastAsia="Times New Roman" w:cs="Arial"/>
          <w:szCs w:val="24"/>
        </w:rPr>
        <w:t xml:space="preserve">  Sales Tax</w:t>
      </w:r>
      <w:r w:rsidRPr="00541732">
        <w:rPr>
          <w:rFonts w:eastAsia="Times New Roman" w:cs="Arial"/>
          <w:szCs w:val="24"/>
        </w:rPr>
        <w:tab/>
        <w:t xml:space="preserve"> 2,590,085,069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2,710,293,000 </w:t>
      </w:r>
      <w:r w:rsidRPr="00541732">
        <w:rPr>
          <w:rFonts w:eastAsia="Times New Roman" w:cs="Arial"/>
          <w:szCs w:val="24"/>
        </w:rPr>
        <w:tab/>
        <w:t xml:space="preserve"> 2,648,893,000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Income Tax (Total)</w:t>
      </w:r>
      <w:r w:rsidRPr="00541732">
        <w:rPr>
          <w:rFonts w:eastAsia="Times New Roman" w:cs="Arial"/>
          <w:szCs w:val="24"/>
        </w:rPr>
        <w:tab/>
        <w:t xml:space="preserve"> 3,317,118,971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3,483,104,837 </w:t>
      </w:r>
      <w:r w:rsidRPr="00541732">
        <w:rPr>
          <w:rFonts w:eastAsia="Times New Roman" w:cs="Arial"/>
          <w:szCs w:val="24"/>
        </w:rPr>
        <w:tab/>
        <w:t xml:space="preserve"> 3,483,104,837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  Individual</w:t>
      </w:r>
      <w:r w:rsidRPr="00541732">
        <w:rPr>
          <w:rFonts w:eastAsia="Times New Roman" w:cs="Arial"/>
          <w:szCs w:val="24"/>
        </w:rPr>
        <w:tab/>
        <w:t xml:space="preserve"> 3,012,820,102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3,176,287,704 </w:t>
      </w:r>
      <w:r w:rsidRPr="00541732">
        <w:rPr>
          <w:rFonts w:eastAsia="Times New Roman" w:cs="Arial"/>
          <w:szCs w:val="24"/>
        </w:rPr>
        <w:tab/>
        <w:t xml:space="preserve"> 3,176,287,704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  Corporation</w:t>
      </w:r>
      <w:r w:rsidRPr="00541732">
        <w:rPr>
          <w:rFonts w:eastAsia="Times New Roman" w:cs="Arial"/>
          <w:szCs w:val="24"/>
        </w:rPr>
        <w:tab/>
        <w:t xml:space="preserve"> </w:t>
      </w:r>
      <w:r w:rsidRPr="008C0AD6">
        <w:rPr>
          <w:rFonts w:eastAsia="Times New Roman" w:cs="Arial"/>
          <w:szCs w:val="24"/>
          <w:u w:val="single"/>
        </w:rPr>
        <w:t>304,298,869</w:t>
      </w:r>
      <w:r w:rsidRPr="00541732">
        <w:rPr>
          <w:rFonts w:eastAsia="Times New Roman" w:cs="Arial"/>
          <w:szCs w:val="24"/>
        </w:rPr>
        <w:t xml:space="preserve">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8C0AD6">
        <w:rPr>
          <w:rFonts w:eastAsia="Times New Roman" w:cs="Arial"/>
          <w:szCs w:val="24"/>
          <w:u w:val="single"/>
        </w:rPr>
        <w:t>306,817,133</w:t>
      </w:r>
      <w:r w:rsidRPr="00541732">
        <w:rPr>
          <w:rFonts w:eastAsia="Times New Roman" w:cs="Arial"/>
          <w:szCs w:val="24"/>
        </w:rPr>
        <w:t xml:space="preserve"> </w:t>
      </w:r>
      <w:r w:rsidRPr="00541732">
        <w:rPr>
          <w:rFonts w:eastAsia="Times New Roman" w:cs="Arial"/>
          <w:szCs w:val="24"/>
        </w:rPr>
        <w:tab/>
        <w:t xml:space="preserve"> </w:t>
      </w:r>
      <w:r w:rsidRPr="008C0AD6">
        <w:rPr>
          <w:rFonts w:eastAsia="Times New Roman" w:cs="Arial"/>
          <w:szCs w:val="24"/>
          <w:u w:val="single"/>
        </w:rPr>
        <w:t>306,817,133</w:t>
      </w:r>
      <w:r w:rsidRPr="00541732">
        <w:rPr>
          <w:rFonts w:eastAsia="Times New Roman" w:cs="Arial"/>
          <w:szCs w:val="24"/>
        </w:rPr>
        <w:t xml:space="preserve">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  Total Income and Sales Tax</w:t>
      </w:r>
      <w:r w:rsidRPr="00541732">
        <w:rPr>
          <w:rFonts w:eastAsia="Times New Roman" w:cs="Arial"/>
          <w:szCs w:val="24"/>
        </w:rPr>
        <w:tab/>
        <w:t xml:space="preserve"> </w:t>
      </w:r>
      <w:r w:rsidRPr="008C0AD6">
        <w:rPr>
          <w:rFonts w:eastAsia="Times New Roman" w:cs="Arial"/>
          <w:szCs w:val="24"/>
          <w:u w:val="single"/>
        </w:rPr>
        <w:t>5,907,204,040</w:t>
      </w:r>
      <w:r w:rsidRPr="00541732">
        <w:rPr>
          <w:rFonts w:eastAsia="Times New Roman" w:cs="Arial"/>
          <w:szCs w:val="24"/>
        </w:rPr>
        <w:t xml:space="preserve">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8C0AD6">
        <w:rPr>
          <w:rFonts w:eastAsia="Times New Roman" w:cs="Arial"/>
          <w:szCs w:val="24"/>
          <w:u w:val="single"/>
        </w:rPr>
        <w:t>6,193,397,837</w:t>
      </w:r>
      <w:r w:rsidRPr="00541732">
        <w:rPr>
          <w:rFonts w:eastAsia="Times New Roman" w:cs="Arial"/>
          <w:szCs w:val="24"/>
        </w:rPr>
        <w:t xml:space="preserve"> </w:t>
      </w:r>
      <w:r w:rsidRPr="00541732">
        <w:rPr>
          <w:rFonts w:eastAsia="Times New Roman" w:cs="Arial"/>
          <w:szCs w:val="24"/>
        </w:rPr>
        <w:tab/>
        <w:t xml:space="preserve"> </w:t>
      </w:r>
      <w:r w:rsidRPr="008C0AD6">
        <w:rPr>
          <w:rFonts w:eastAsia="Times New Roman" w:cs="Arial"/>
          <w:szCs w:val="24"/>
          <w:u w:val="single"/>
        </w:rPr>
        <w:t>6,131,997,837</w:t>
      </w:r>
      <w:r w:rsidRPr="00541732">
        <w:rPr>
          <w:rFonts w:eastAsia="Times New Roman" w:cs="Arial"/>
          <w:szCs w:val="24"/>
        </w:rPr>
        <w:t xml:space="preserve">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>All Other R</w:t>
      </w:r>
      <w:r>
        <w:rPr>
          <w:rFonts w:eastAsia="Times New Roman" w:cs="Arial"/>
          <w:szCs w:val="24"/>
        </w:rPr>
        <w:t>evenue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Admissions Tax</w:t>
      </w:r>
      <w:r w:rsidRPr="00541732">
        <w:rPr>
          <w:rFonts w:eastAsia="Times New Roman" w:cs="Arial"/>
          <w:szCs w:val="24"/>
        </w:rPr>
        <w:tab/>
        <w:t xml:space="preserve"> 29,491,939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28,546,000 </w:t>
      </w:r>
      <w:r w:rsidRPr="00541732">
        <w:rPr>
          <w:rFonts w:eastAsia="Times New Roman" w:cs="Arial"/>
          <w:szCs w:val="24"/>
        </w:rPr>
        <w:tab/>
        <w:t xml:space="preserve"> 28,546,000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Aircraft Tax</w:t>
      </w:r>
      <w:r w:rsidRPr="00541732">
        <w:rPr>
          <w:rFonts w:eastAsia="Times New Roman" w:cs="Arial"/>
          <w:szCs w:val="24"/>
        </w:rPr>
        <w:tab/>
        <w:t xml:space="preserve"> 4,700,472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4,536,000 </w:t>
      </w:r>
      <w:r w:rsidRPr="00541732">
        <w:rPr>
          <w:rFonts w:eastAsia="Times New Roman" w:cs="Arial"/>
          <w:szCs w:val="24"/>
        </w:rPr>
        <w:tab/>
        <w:t xml:space="preserve"> 4,536,000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Alcoholic Liquor Tax</w:t>
      </w:r>
      <w:r w:rsidRPr="00541732">
        <w:rPr>
          <w:rFonts w:eastAsia="Times New Roman" w:cs="Arial"/>
          <w:szCs w:val="24"/>
        </w:rPr>
        <w:tab/>
        <w:t xml:space="preserve"> 67,305,644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72,334,000 </w:t>
      </w:r>
      <w:r w:rsidRPr="00541732">
        <w:rPr>
          <w:rFonts w:eastAsia="Times New Roman" w:cs="Arial"/>
          <w:szCs w:val="24"/>
        </w:rPr>
        <w:tab/>
        <w:t xml:space="preserve"> 72,334,000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Bank Tax</w:t>
      </w:r>
      <w:r w:rsidRPr="00541732">
        <w:rPr>
          <w:rFonts w:eastAsia="Times New Roman" w:cs="Arial"/>
          <w:szCs w:val="24"/>
        </w:rPr>
        <w:tab/>
        <w:t xml:space="preserve"> 40,000,000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37,170,000 </w:t>
      </w:r>
      <w:r w:rsidRPr="00541732">
        <w:rPr>
          <w:rFonts w:eastAsia="Times New Roman" w:cs="Arial"/>
          <w:szCs w:val="24"/>
        </w:rPr>
        <w:tab/>
        <w:t xml:space="preserve"> 37,170,000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Beer and Wine Tax</w:t>
      </w:r>
      <w:r w:rsidRPr="00541732">
        <w:rPr>
          <w:rFonts w:eastAsia="Times New Roman" w:cs="Arial"/>
          <w:szCs w:val="24"/>
        </w:rPr>
        <w:tab/>
        <w:t xml:space="preserve"> 102,563,724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106,691,000 </w:t>
      </w:r>
      <w:r w:rsidRPr="00541732">
        <w:rPr>
          <w:rFonts w:eastAsia="Times New Roman" w:cs="Arial"/>
          <w:szCs w:val="24"/>
        </w:rPr>
        <w:tab/>
        <w:t xml:space="preserve"> 106,691,000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Business License Tax</w:t>
      </w:r>
      <w:r w:rsidRPr="00541732">
        <w:rPr>
          <w:rFonts w:eastAsia="Times New Roman" w:cs="Arial"/>
          <w:szCs w:val="24"/>
        </w:rPr>
        <w:tab/>
        <w:t xml:space="preserve"> 27,126,360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24,869,000 </w:t>
      </w:r>
      <w:r w:rsidRPr="00541732">
        <w:rPr>
          <w:rFonts w:eastAsia="Times New Roman" w:cs="Arial"/>
          <w:szCs w:val="24"/>
        </w:rPr>
        <w:tab/>
        <w:t xml:space="preserve"> 24,869,000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Coin-Operated Device Tax</w:t>
      </w:r>
      <w:r w:rsidRPr="00541732">
        <w:rPr>
          <w:rFonts w:eastAsia="Times New Roman" w:cs="Arial"/>
          <w:szCs w:val="24"/>
        </w:rPr>
        <w:tab/>
        <w:t xml:space="preserve"> 1,570,367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1,069,000 </w:t>
      </w:r>
      <w:r w:rsidRPr="00541732">
        <w:rPr>
          <w:rFonts w:eastAsia="Times New Roman" w:cs="Arial"/>
          <w:szCs w:val="24"/>
        </w:rPr>
        <w:tab/>
        <w:t xml:space="preserve"> 1,069,000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Corporation License Tax</w:t>
      </w:r>
      <w:r w:rsidRPr="00541732">
        <w:rPr>
          <w:rFonts w:eastAsia="Times New Roman" w:cs="Arial"/>
          <w:szCs w:val="24"/>
        </w:rPr>
        <w:tab/>
        <w:t xml:space="preserve"> 83,832,779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94,916,000 </w:t>
      </w:r>
      <w:r w:rsidRPr="00541732">
        <w:rPr>
          <w:rFonts w:eastAsia="Times New Roman" w:cs="Arial"/>
          <w:szCs w:val="24"/>
        </w:rPr>
        <w:tab/>
        <w:t xml:space="preserve"> 94,916,000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Departmental Revenue</w:t>
      </w:r>
      <w:r w:rsidRPr="00541732">
        <w:rPr>
          <w:rFonts w:eastAsia="Times New Roman" w:cs="Arial"/>
          <w:szCs w:val="24"/>
        </w:rPr>
        <w:tab/>
        <w:t xml:space="preserve"> 36,450,056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34,386,000 </w:t>
      </w:r>
      <w:r w:rsidRPr="00541732">
        <w:rPr>
          <w:rFonts w:eastAsia="Times New Roman" w:cs="Arial"/>
          <w:szCs w:val="24"/>
        </w:rPr>
        <w:tab/>
        <w:t xml:space="preserve"> 34,386,000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Documentary Tax</w:t>
      </w:r>
      <w:r w:rsidRPr="00541732">
        <w:rPr>
          <w:rFonts w:eastAsia="Times New Roman" w:cs="Arial"/>
          <w:szCs w:val="24"/>
        </w:rPr>
        <w:tab/>
        <w:t xml:space="preserve"> 32,871,609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40,638,000 </w:t>
      </w:r>
      <w:r w:rsidRPr="00541732">
        <w:rPr>
          <w:rFonts w:eastAsia="Times New Roman" w:cs="Arial"/>
          <w:szCs w:val="24"/>
        </w:rPr>
        <w:tab/>
        <w:t xml:space="preserve"> 40,638,000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Earned on Investments</w:t>
      </w:r>
      <w:r w:rsidRPr="00541732">
        <w:rPr>
          <w:rFonts w:eastAsia="Times New Roman" w:cs="Arial"/>
          <w:szCs w:val="24"/>
        </w:rPr>
        <w:tab/>
        <w:t xml:space="preserve"> 18,000,000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19,000,000 </w:t>
      </w:r>
      <w:r w:rsidRPr="00541732">
        <w:rPr>
          <w:rFonts w:eastAsia="Times New Roman" w:cs="Arial"/>
          <w:szCs w:val="24"/>
        </w:rPr>
        <w:tab/>
        <w:t xml:space="preserve"> 19,000,000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Insurance Tax</w:t>
      </w:r>
      <w:r w:rsidRPr="00541732">
        <w:rPr>
          <w:rFonts w:eastAsia="Times New Roman" w:cs="Arial"/>
          <w:szCs w:val="24"/>
        </w:rPr>
        <w:tab/>
        <w:t xml:space="preserve"> 221,491,879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203,353,000 </w:t>
      </w:r>
      <w:r w:rsidRPr="00541732">
        <w:rPr>
          <w:rFonts w:eastAsia="Times New Roman" w:cs="Arial"/>
          <w:szCs w:val="24"/>
        </w:rPr>
        <w:tab/>
        <w:t xml:space="preserve"> 203,353,000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Motor Vehicle Licenses</w:t>
      </w:r>
      <w:r w:rsidRPr="00541732">
        <w:rPr>
          <w:rFonts w:eastAsia="Times New Roman" w:cs="Arial"/>
          <w:szCs w:val="24"/>
        </w:rPr>
        <w:tab/>
        <w:t xml:space="preserve"> 10,031,759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10,711,000 </w:t>
      </w:r>
      <w:r w:rsidRPr="00541732">
        <w:rPr>
          <w:rFonts w:eastAsia="Times New Roman" w:cs="Arial"/>
          <w:szCs w:val="24"/>
        </w:rPr>
        <w:tab/>
        <w:t xml:space="preserve"> 10,711,000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Private Car Lines Tax</w:t>
      </w:r>
      <w:r w:rsidRPr="00541732">
        <w:rPr>
          <w:rFonts w:eastAsia="Times New Roman" w:cs="Arial"/>
          <w:szCs w:val="24"/>
        </w:rPr>
        <w:tab/>
        <w:t xml:space="preserve"> 3,718,973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3,672,000 </w:t>
      </w:r>
      <w:r w:rsidRPr="00541732">
        <w:rPr>
          <w:rFonts w:eastAsia="Times New Roman" w:cs="Arial"/>
          <w:szCs w:val="24"/>
        </w:rPr>
        <w:tab/>
        <w:t xml:space="preserve"> 3,672,000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Public Service Authority</w:t>
      </w:r>
      <w:r w:rsidRPr="00541732">
        <w:rPr>
          <w:rFonts w:eastAsia="Times New Roman" w:cs="Arial"/>
          <w:szCs w:val="24"/>
        </w:rPr>
        <w:tab/>
        <w:t xml:space="preserve"> 22,000,000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22,130,000 </w:t>
      </w:r>
      <w:r w:rsidRPr="00541732">
        <w:rPr>
          <w:rFonts w:eastAsia="Times New Roman" w:cs="Arial"/>
          <w:szCs w:val="24"/>
        </w:rPr>
        <w:tab/>
        <w:t xml:space="preserve"> 22,130,000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Retailers’</w:t>
      </w:r>
      <w:r w:rsidRPr="00541732">
        <w:rPr>
          <w:rFonts w:eastAsia="Times New Roman" w:cs="Arial"/>
          <w:szCs w:val="24"/>
        </w:rPr>
        <w:t xml:space="preserve"> License Tax</w:t>
      </w:r>
      <w:r w:rsidRPr="00541732">
        <w:rPr>
          <w:rFonts w:eastAsia="Times New Roman" w:cs="Arial"/>
          <w:szCs w:val="24"/>
        </w:rPr>
        <w:tab/>
        <w:t xml:space="preserve"> 826,509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755,000 </w:t>
      </w:r>
      <w:r w:rsidRPr="00541732">
        <w:rPr>
          <w:rFonts w:eastAsia="Times New Roman" w:cs="Arial"/>
          <w:szCs w:val="24"/>
        </w:rPr>
        <w:tab/>
        <w:t xml:space="preserve"> 755,000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Savings &amp; Loan Association Tax</w:t>
      </w:r>
      <w:r w:rsidRPr="00541732">
        <w:rPr>
          <w:rFonts w:eastAsia="Times New Roman" w:cs="Arial"/>
          <w:szCs w:val="24"/>
        </w:rPr>
        <w:tab/>
        <w:t xml:space="preserve"> 3,261,277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2,240,000 </w:t>
      </w:r>
      <w:r w:rsidRPr="00541732">
        <w:rPr>
          <w:rFonts w:eastAsia="Times New Roman" w:cs="Arial"/>
          <w:szCs w:val="24"/>
        </w:rPr>
        <w:tab/>
        <w:t xml:space="preserve"> 2,240,000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Workers’</w:t>
      </w:r>
      <w:r w:rsidRPr="00541732">
        <w:rPr>
          <w:rFonts w:eastAsia="Times New Roman" w:cs="Arial"/>
          <w:szCs w:val="24"/>
        </w:rPr>
        <w:t xml:space="preserve"> Compensation Insurance Tax</w:t>
      </w:r>
      <w:r w:rsidRPr="00541732">
        <w:rPr>
          <w:rFonts w:eastAsia="Times New Roman" w:cs="Arial"/>
          <w:szCs w:val="24"/>
        </w:rPr>
        <w:tab/>
        <w:t xml:space="preserve"> </w:t>
      </w:r>
      <w:r w:rsidRPr="007A3DE6">
        <w:rPr>
          <w:rFonts w:eastAsia="Times New Roman" w:cs="Arial"/>
          <w:szCs w:val="24"/>
          <w:u w:val="single"/>
        </w:rPr>
        <w:t>10,206,684</w:t>
      </w:r>
      <w:r w:rsidRPr="00541732">
        <w:rPr>
          <w:rFonts w:eastAsia="Times New Roman" w:cs="Arial"/>
          <w:szCs w:val="24"/>
        </w:rPr>
        <w:t xml:space="preserve">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7A3DE6">
        <w:rPr>
          <w:rFonts w:eastAsia="Times New Roman" w:cs="Arial"/>
          <w:szCs w:val="24"/>
          <w:u w:val="single"/>
        </w:rPr>
        <w:t>8,354,000</w:t>
      </w:r>
      <w:r w:rsidRPr="00541732">
        <w:rPr>
          <w:rFonts w:eastAsia="Times New Roman" w:cs="Arial"/>
          <w:szCs w:val="24"/>
        </w:rPr>
        <w:t xml:space="preserve"> </w:t>
      </w:r>
      <w:r w:rsidRPr="00541732">
        <w:rPr>
          <w:rFonts w:eastAsia="Times New Roman" w:cs="Arial"/>
          <w:szCs w:val="24"/>
        </w:rPr>
        <w:tab/>
        <w:t xml:space="preserve"> </w:t>
      </w:r>
      <w:r w:rsidRPr="007A3DE6">
        <w:rPr>
          <w:rFonts w:eastAsia="Times New Roman" w:cs="Arial"/>
          <w:szCs w:val="24"/>
          <w:u w:val="single"/>
        </w:rPr>
        <w:t>8,354,000</w:t>
      </w:r>
      <w:r w:rsidRPr="00541732">
        <w:rPr>
          <w:rFonts w:eastAsia="Times New Roman" w:cs="Arial"/>
          <w:szCs w:val="24"/>
        </w:rPr>
        <w:t xml:space="preserve">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 xml:space="preserve">    Total All Other Revenue</w:t>
      </w:r>
      <w:r w:rsidRPr="00541732">
        <w:rPr>
          <w:rFonts w:eastAsia="Times New Roman" w:cs="Arial"/>
          <w:szCs w:val="24"/>
        </w:rPr>
        <w:tab/>
        <w:t xml:space="preserve"> </w:t>
      </w:r>
      <w:r w:rsidRPr="007A3DE6">
        <w:rPr>
          <w:rFonts w:eastAsia="Times New Roman" w:cs="Arial"/>
          <w:szCs w:val="24"/>
          <w:u w:val="single"/>
        </w:rPr>
        <w:t>715,450,031</w:t>
      </w:r>
      <w:r w:rsidRPr="00541732">
        <w:rPr>
          <w:rFonts w:eastAsia="Times New Roman" w:cs="Arial"/>
          <w:szCs w:val="24"/>
        </w:rPr>
        <w:t xml:space="preserve">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7A3DE6">
        <w:rPr>
          <w:rFonts w:eastAsia="Times New Roman" w:cs="Arial"/>
          <w:szCs w:val="24"/>
          <w:u w:val="single"/>
        </w:rPr>
        <w:t>715,370,000</w:t>
      </w:r>
      <w:r w:rsidRPr="00541732">
        <w:rPr>
          <w:rFonts w:eastAsia="Times New Roman" w:cs="Arial"/>
          <w:szCs w:val="24"/>
        </w:rPr>
        <w:t xml:space="preserve"> </w:t>
      </w:r>
      <w:r w:rsidRPr="00541732">
        <w:rPr>
          <w:rFonts w:eastAsia="Times New Roman" w:cs="Arial"/>
          <w:szCs w:val="24"/>
        </w:rPr>
        <w:tab/>
        <w:t xml:space="preserve"> </w:t>
      </w:r>
      <w:r w:rsidRPr="007A3DE6">
        <w:rPr>
          <w:rFonts w:eastAsia="Times New Roman" w:cs="Arial"/>
          <w:szCs w:val="24"/>
          <w:u w:val="single"/>
        </w:rPr>
        <w:t>715,370,000</w:t>
      </w:r>
      <w:r w:rsidRPr="00541732">
        <w:rPr>
          <w:rFonts w:eastAsia="Times New Roman" w:cs="Arial"/>
          <w:szCs w:val="24"/>
        </w:rPr>
        <w:t xml:space="preserve"> </w:t>
      </w:r>
    </w:p>
    <w:p w:rsidR="00541732" w:rsidRP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541732" w:rsidRDefault="00541732" w:rsidP="0054173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541732">
        <w:rPr>
          <w:rFonts w:eastAsia="Times New Roman" w:cs="Arial"/>
          <w:szCs w:val="24"/>
        </w:rPr>
        <w:t>Total Regular Sources</w:t>
      </w:r>
      <w:r w:rsidRPr="00541732">
        <w:rPr>
          <w:rFonts w:eastAsia="Times New Roman" w:cs="Arial"/>
          <w:szCs w:val="24"/>
        </w:rPr>
        <w:tab/>
        <w:t xml:space="preserve"> 6,622,654,071 </w:t>
      </w:r>
      <w:r w:rsidRPr="00541732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541732">
        <w:rPr>
          <w:rFonts w:eastAsia="Times New Roman" w:cs="Arial"/>
          <w:szCs w:val="24"/>
        </w:rPr>
        <w:t xml:space="preserve">6,908,767,837 </w:t>
      </w:r>
      <w:r w:rsidRPr="00541732">
        <w:rPr>
          <w:rFonts w:eastAsia="Times New Roman" w:cs="Arial"/>
          <w:szCs w:val="24"/>
        </w:rPr>
        <w:tab/>
        <w:t xml:space="preserve"> 6,847,367,837 </w:t>
      </w:r>
    </w:p>
    <w:p w:rsidR="00541732" w:rsidRDefault="00541732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541732" w:rsidRDefault="00541732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CE502B" w:rsidRDefault="00CE502B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6136E8" w:rsidRDefault="006136E8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lastRenderedPageBreak/>
        <w:t>SECTION 116</w:t>
      </w: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FISCAL </w:t>
      </w:r>
      <w:proofErr w:type="gramStart"/>
      <w:r w:rsidRPr="00B35A0E">
        <w:rPr>
          <w:rFonts w:eastAsia="Times New Roman" w:cs="Arial"/>
          <w:szCs w:val="24"/>
        </w:rPr>
        <w:t>YEAR  20</w:t>
      </w:r>
      <w:r>
        <w:rPr>
          <w:rFonts w:eastAsia="Times New Roman" w:cs="Arial"/>
          <w:szCs w:val="24"/>
        </w:rPr>
        <w:t>1</w:t>
      </w:r>
      <w:r w:rsidR="003A5813">
        <w:rPr>
          <w:rFonts w:eastAsia="Times New Roman" w:cs="Arial"/>
          <w:szCs w:val="24"/>
        </w:rPr>
        <w:t>5</w:t>
      </w:r>
      <w:proofErr w:type="gramEnd"/>
      <w:r w:rsidRPr="00B35A0E">
        <w:rPr>
          <w:rFonts w:eastAsia="Times New Roman" w:cs="Arial"/>
          <w:szCs w:val="24"/>
        </w:rPr>
        <w:t>-201</w:t>
      </w:r>
      <w:r w:rsidR="003A5813">
        <w:rPr>
          <w:rFonts w:eastAsia="Times New Roman" w:cs="Arial"/>
          <w:szCs w:val="24"/>
        </w:rPr>
        <w:t>6</w:t>
      </w:r>
    </w:p>
    <w:p w:rsidR="00FD2F1B" w:rsidRPr="00B35A0E" w:rsidRDefault="00FD2F1B" w:rsidP="00FD2F1B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F97887" w:rsidRPr="00B35A0E" w:rsidRDefault="00F97887" w:rsidP="00F97887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F97887" w:rsidRPr="00B35A0E" w:rsidRDefault="00F97887" w:rsidP="00F97887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Appropriat</w:t>
      </w:r>
      <w:r>
        <w:rPr>
          <w:rFonts w:eastAsia="Times New Roman" w:cs="Arial"/>
          <w:szCs w:val="24"/>
        </w:rPr>
        <w:t xml:space="preserve">ion </w:t>
      </w:r>
      <w:r>
        <w:rPr>
          <w:rFonts w:eastAsia="Times New Roman" w:cs="Arial"/>
          <w:szCs w:val="24"/>
        </w:rPr>
        <w:tab/>
        <w:t>Economic Advisors</w:t>
      </w:r>
      <w:r>
        <w:rPr>
          <w:rFonts w:eastAsia="Times New Roman" w:cs="Arial"/>
          <w:szCs w:val="24"/>
        </w:rPr>
        <w:tab/>
        <w:t>Governor’</w:t>
      </w:r>
      <w:r w:rsidRPr="00B35A0E">
        <w:rPr>
          <w:rFonts w:eastAsia="Times New Roman" w:cs="Arial"/>
          <w:szCs w:val="24"/>
        </w:rPr>
        <w:t>s</w:t>
      </w:r>
    </w:p>
    <w:p w:rsidR="00F97887" w:rsidRPr="00B35A0E" w:rsidRDefault="00F97887" w:rsidP="00F97887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F97887" w:rsidRPr="00B35A0E" w:rsidRDefault="00F97887" w:rsidP="00F97887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15-2016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15-16</w:t>
      </w:r>
    </w:p>
    <w:p w:rsidR="00F97887" w:rsidRPr="00B35A0E" w:rsidRDefault="00F97887" w:rsidP="00F97887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 xml:space="preserve">14-15    </w:t>
      </w:r>
      <w:r w:rsidRPr="00B35A0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  <w:u w:val="single"/>
        </w:rPr>
        <w:t>10</w:t>
      </w:r>
      <w:r w:rsidRPr="00B35A0E">
        <w:rPr>
          <w:rFonts w:eastAsia="Times New Roman" w:cs="Arial"/>
          <w:szCs w:val="24"/>
          <w:u w:val="single"/>
        </w:rPr>
        <w:t>, 20</w:t>
      </w:r>
      <w:r>
        <w:rPr>
          <w:rFonts w:eastAsia="Times New Roman" w:cs="Arial"/>
          <w:szCs w:val="24"/>
          <w:u w:val="single"/>
        </w:rPr>
        <w:t>14</w:t>
      </w:r>
      <w:r w:rsidRPr="00B35A0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January 12</w:t>
      </w:r>
      <w:r w:rsidRPr="00B35A0E">
        <w:rPr>
          <w:rFonts w:eastAsia="Times New Roman" w:cs="Arial"/>
          <w:szCs w:val="24"/>
          <w:u w:val="single"/>
        </w:rPr>
        <w:t>, 20</w:t>
      </w:r>
      <w:r>
        <w:rPr>
          <w:rFonts w:eastAsia="Times New Roman" w:cs="Arial"/>
          <w:szCs w:val="24"/>
          <w:u w:val="single"/>
        </w:rPr>
        <w:t>14</w:t>
      </w:r>
    </w:p>
    <w:p w:rsidR="00F97887" w:rsidRPr="00B35A0E" w:rsidRDefault="00F97887" w:rsidP="00F97887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MISCELLANEOUS SOURCES:</w:t>
      </w:r>
      <w:r w:rsidRPr="00B35A0E">
        <w:rPr>
          <w:rFonts w:eastAsia="Times New Roman" w:cs="Arial"/>
          <w:szCs w:val="24"/>
        </w:rPr>
        <w:tab/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 Circuit &amp; Family Court Fines</w:t>
      </w:r>
      <w:r w:rsidRPr="00871E6E">
        <w:rPr>
          <w:rFonts w:eastAsia="Times New Roman" w:cs="Arial"/>
          <w:szCs w:val="24"/>
        </w:rPr>
        <w:tab/>
        <w:t xml:space="preserve"> 8,199,717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 xml:space="preserve">8,779,000 </w:t>
      </w:r>
      <w:r w:rsidRPr="00871E6E">
        <w:rPr>
          <w:rFonts w:eastAsia="Times New Roman" w:cs="Arial"/>
          <w:szCs w:val="24"/>
        </w:rPr>
        <w:tab/>
        <w:t xml:space="preserve"> 8,779,000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 Debt Service Reimbursement</w:t>
      </w:r>
      <w:r w:rsidRPr="00871E6E">
        <w:rPr>
          <w:rFonts w:eastAsia="Times New Roman" w:cs="Arial"/>
          <w:szCs w:val="24"/>
        </w:rPr>
        <w:tab/>
        <w:t xml:space="preserve"> 65,234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 xml:space="preserve">65,200 </w:t>
      </w:r>
      <w:r w:rsidRPr="00871E6E">
        <w:rPr>
          <w:rFonts w:eastAsia="Times New Roman" w:cs="Arial"/>
          <w:szCs w:val="24"/>
        </w:rPr>
        <w:tab/>
        <w:t xml:space="preserve"> 65,200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 Indirect Cost Recoveries</w:t>
      </w:r>
      <w:r w:rsidRPr="00871E6E">
        <w:rPr>
          <w:rFonts w:eastAsia="Times New Roman" w:cs="Arial"/>
          <w:szCs w:val="24"/>
        </w:rPr>
        <w:tab/>
        <w:t xml:space="preserve"> 11,061,222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 xml:space="preserve">11,061,000 </w:t>
      </w:r>
      <w:r w:rsidRPr="00871E6E">
        <w:rPr>
          <w:rFonts w:eastAsia="Times New Roman" w:cs="Arial"/>
          <w:szCs w:val="24"/>
        </w:rPr>
        <w:tab/>
        <w:t xml:space="preserve"> 11,061,000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 Parole &amp; Probation Supervision Fees</w:t>
      </w:r>
      <w:r w:rsidRPr="00871E6E">
        <w:rPr>
          <w:rFonts w:eastAsia="Times New Roman" w:cs="Arial"/>
          <w:szCs w:val="24"/>
        </w:rPr>
        <w:tab/>
        <w:t xml:space="preserve"> 3,392,808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 xml:space="preserve">3,392,800 </w:t>
      </w:r>
      <w:r w:rsidRPr="00871E6E">
        <w:rPr>
          <w:rFonts w:eastAsia="Times New Roman" w:cs="Arial"/>
          <w:szCs w:val="24"/>
        </w:rPr>
        <w:tab/>
        <w:t xml:space="preserve"> 3,392,800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 Unclaimed Property Fund Transfer</w:t>
      </w:r>
      <w:r w:rsidRPr="00871E6E">
        <w:rPr>
          <w:rFonts w:eastAsia="Times New Roman" w:cs="Arial"/>
          <w:szCs w:val="24"/>
        </w:rPr>
        <w:tab/>
        <w:t xml:space="preserve"> </w:t>
      </w:r>
      <w:r w:rsidRPr="00072D8F">
        <w:rPr>
          <w:rFonts w:eastAsia="Times New Roman" w:cs="Arial"/>
          <w:szCs w:val="24"/>
          <w:u w:val="single"/>
        </w:rPr>
        <w:t>15,000,000</w:t>
      </w:r>
      <w:r w:rsidRPr="00871E6E">
        <w:rPr>
          <w:rFonts w:eastAsia="Times New Roman" w:cs="Arial"/>
          <w:szCs w:val="24"/>
        </w:rPr>
        <w:t xml:space="preserve">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072D8F">
        <w:rPr>
          <w:rFonts w:eastAsia="Times New Roman" w:cs="Arial"/>
          <w:szCs w:val="24"/>
          <w:u w:val="single"/>
        </w:rPr>
        <w:t>15,000,000</w:t>
      </w:r>
      <w:r w:rsidRPr="00871E6E">
        <w:rPr>
          <w:rFonts w:eastAsia="Times New Roman" w:cs="Arial"/>
          <w:szCs w:val="24"/>
        </w:rPr>
        <w:t xml:space="preserve"> </w:t>
      </w:r>
      <w:r w:rsidRPr="00871E6E">
        <w:rPr>
          <w:rFonts w:eastAsia="Times New Roman" w:cs="Arial"/>
          <w:szCs w:val="24"/>
        </w:rPr>
        <w:tab/>
        <w:t xml:space="preserve"> </w:t>
      </w:r>
      <w:r w:rsidRPr="00072D8F">
        <w:rPr>
          <w:rFonts w:eastAsia="Times New Roman" w:cs="Arial"/>
          <w:szCs w:val="24"/>
          <w:u w:val="single"/>
        </w:rPr>
        <w:t>15,000,000</w:t>
      </w:r>
      <w:r w:rsidRPr="00871E6E">
        <w:rPr>
          <w:rFonts w:eastAsia="Times New Roman" w:cs="Arial"/>
          <w:szCs w:val="24"/>
        </w:rPr>
        <w:t xml:space="preserve">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>Total Miscellaneous Sources</w:t>
      </w:r>
      <w:r w:rsidRPr="00871E6E">
        <w:rPr>
          <w:rFonts w:eastAsia="Times New Roman" w:cs="Arial"/>
          <w:szCs w:val="24"/>
        </w:rPr>
        <w:tab/>
        <w:t xml:space="preserve"> </w:t>
      </w:r>
      <w:r w:rsidRPr="00072D8F">
        <w:rPr>
          <w:rFonts w:eastAsia="Times New Roman" w:cs="Arial"/>
          <w:szCs w:val="24"/>
          <w:u w:val="single"/>
        </w:rPr>
        <w:t>37,718,981</w:t>
      </w:r>
      <w:r w:rsidRPr="00871E6E">
        <w:rPr>
          <w:rFonts w:eastAsia="Times New Roman" w:cs="Arial"/>
          <w:szCs w:val="24"/>
        </w:rPr>
        <w:t xml:space="preserve">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072D8F">
        <w:rPr>
          <w:rFonts w:eastAsia="Times New Roman" w:cs="Arial"/>
          <w:szCs w:val="24"/>
          <w:u w:val="single"/>
        </w:rPr>
        <w:t>38,298,000</w:t>
      </w:r>
      <w:r w:rsidRPr="00871E6E">
        <w:rPr>
          <w:rFonts w:eastAsia="Times New Roman" w:cs="Arial"/>
          <w:szCs w:val="24"/>
        </w:rPr>
        <w:t xml:space="preserve"> </w:t>
      </w:r>
      <w:r w:rsidRPr="00871E6E">
        <w:rPr>
          <w:rFonts w:eastAsia="Times New Roman" w:cs="Arial"/>
          <w:szCs w:val="24"/>
        </w:rPr>
        <w:tab/>
        <w:t xml:space="preserve"> </w:t>
      </w:r>
      <w:r w:rsidRPr="00072D8F">
        <w:rPr>
          <w:rFonts w:eastAsia="Times New Roman" w:cs="Arial"/>
          <w:szCs w:val="24"/>
          <w:u w:val="single"/>
        </w:rPr>
        <w:t>38,298,000</w:t>
      </w:r>
      <w:r w:rsidRPr="00871E6E">
        <w:rPr>
          <w:rFonts w:eastAsia="Times New Roman" w:cs="Arial"/>
          <w:szCs w:val="24"/>
        </w:rPr>
        <w:t xml:space="preserve">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 Total General Fund Revenue</w:t>
      </w:r>
      <w:r w:rsidRPr="00871E6E">
        <w:rPr>
          <w:rFonts w:eastAsia="Times New Roman" w:cs="Arial"/>
          <w:szCs w:val="24"/>
        </w:rPr>
        <w:tab/>
        <w:t xml:space="preserve"> 6,660,373,052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 xml:space="preserve">6,947,065,837 </w:t>
      </w:r>
      <w:r w:rsidRPr="00871E6E">
        <w:rPr>
          <w:rFonts w:eastAsia="Times New Roman" w:cs="Arial"/>
          <w:szCs w:val="24"/>
        </w:rPr>
        <w:tab/>
        <w:t xml:space="preserve"> 6,885,665,837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Department of Transportation Revenue </w:t>
      </w:r>
      <w:r w:rsidRPr="00871E6E">
        <w:rPr>
          <w:rFonts w:eastAsia="Times New Roman" w:cs="Arial"/>
          <w:szCs w:val="24"/>
        </w:rPr>
        <w:tab/>
        <w:t xml:space="preserve"> 1,577,717,541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 xml:space="preserve">1,577,267,849 </w:t>
      </w:r>
      <w:r w:rsidRPr="00871E6E">
        <w:rPr>
          <w:rFonts w:eastAsia="Times New Roman" w:cs="Arial"/>
          <w:szCs w:val="24"/>
        </w:rPr>
        <w:tab/>
        <w:t xml:space="preserve"> 1,577,267,849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Education Improvement Act Revenue</w:t>
      </w:r>
      <w:r w:rsidRPr="00871E6E">
        <w:rPr>
          <w:rFonts w:eastAsia="Times New Roman" w:cs="Arial"/>
          <w:szCs w:val="24"/>
        </w:rPr>
        <w:tab/>
        <w:t xml:space="preserve"> 647,596,267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 xml:space="preserve">677,698,500 </w:t>
      </w:r>
      <w:r w:rsidRPr="00871E6E">
        <w:rPr>
          <w:rFonts w:eastAsia="Times New Roman" w:cs="Arial"/>
          <w:szCs w:val="24"/>
        </w:rPr>
        <w:tab/>
        <w:t xml:space="preserve"> 677,698,500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Education Lottery Revenue:</w:t>
      </w: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  <w:bookmarkStart w:id="0" w:name="_GoBack"/>
      <w:bookmarkEnd w:id="0"/>
      <w:r w:rsidRPr="00871E6E">
        <w:rPr>
          <w:rFonts w:eastAsia="Times New Roman" w:cs="Arial"/>
          <w:szCs w:val="24"/>
        </w:rPr>
        <w:tab/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  Lottery Income</w:t>
      </w:r>
      <w:r w:rsidRPr="00871E6E">
        <w:rPr>
          <w:rFonts w:eastAsia="Times New Roman" w:cs="Arial"/>
          <w:szCs w:val="24"/>
        </w:rPr>
        <w:tab/>
        <w:t xml:space="preserve"> 299,600,000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 xml:space="preserve">298,925,000 </w:t>
      </w:r>
      <w:r w:rsidRPr="00871E6E">
        <w:rPr>
          <w:rFonts w:eastAsia="Times New Roman" w:cs="Arial"/>
          <w:szCs w:val="24"/>
        </w:rPr>
        <w:tab/>
        <w:t xml:space="preserve"> 298,925,000 </w:t>
      </w:r>
    </w:p>
    <w:p w:rsidR="00871E6E" w:rsidRDefault="00072D8F" w:rsidP="002F411A">
      <w:pPr>
        <w:tabs>
          <w:tab w:val="right" w:pos="7200"/>
          <w:tab w:val="right" w:pos="7650"/>
          <w:tab w:val="right" w:pos="9090"/>
          <w:tab w:val="right" w:pos="1116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Prior Year’</w:t>
      </w:r>
      <w:r w:rsidR="00871E6E" w:rsidRPr="00871E6E">
        <w:rPr>
          <w:rFonts w:eastAsia="Times New Roman" w:cs="Arial"/>
          <w:szCs w:val="24"/>
        </w:rPr>
        <w:t xml:space="preserve">s Projected </w:t>
      </w:r>
      <w:r w:rsidR="00515788">
        <w:rPr>
          <w:rFonts w:eastAsia="Times New Roman" w:cs="Arial"/>
          <w:szCs w:val="24"/>
        </w:rPr>
        <w:t>Surplus</w:t>
      </w:r>
      <w:r w:rsidR="00515788">
        <w:rPr>
          <w:rFonts w:eastAsia="Times New Roman" w:cs="Arial"/>
          <w:szCs w:val="24"/>
        </w:rPr>
        <w:tab/>
        <w:t xml:space="preserve"> </w:t>
      </w:r>
      <w:r w:rsidR="00515788" w:rsidRPr="00072D8F">
        <w:rPr>
          <w:rFonts w:eastAsia="Times New Roman" w:cs="Arial"/>
          <w:szCs w:val="24"/>
          <w:u w:val="single"/>
        </w:rPr>
        <w:t>45,470,643</w:t>
      </w:r>
      <w:r w:rsidR="00515788">
        <w:rPr>
          <w:rFonts w:eastAsia="Times New Roman" w:cs="Arial"/>
          <w:szCs w:val="24"/>
        </w:rPr>
        <w:t xml:space="preserve"> </w:t>
      </w:r>
      <w:r w:rsidR="002F411A">
        <w:rPr>
          <w:rFonts w:eastAsia="Times New Roman" w:cs="Arial"/>
          <w:szCs w:val="24"/>
        </w:rPr>
        <w:tab/>
      </w:r>
      <w:r w:rsidR="002F411A">
        <w:rPr>
          <w:rFonts w:eastAsia="Times New Roman" w:cs="Arial"/>
          <w:szCs w:val="24"/>
        </w:rPr>
        <w:tab/>
      </w:r>
      <w:r w:rsidR="002F411A" w:rsidRPr="002F411A">
        <w:rPr>
          <w:rFonts w:eastAsia="Times New Roman" w:cs="Arial"/>
          <w:szCs w:val="24"/>
          <w:u w:val="single"/>
        </w:rPr>
        <w:t xml:space="preserve">        </w:t>
      </w:r>
      <w:r w:rsidR="00515788" w:rsidRPr="002F411A">
        <w:rPr>
          <w:rFonts w:eastAsia="Times New Roman" w:cs="Arial"/>
          <w:szCs w:val="24"/>
          <w:u w:val="single"/>
        </w:rPr>
        <w:t xml:space="preserve"> -   </w:t>
      </w:r>
      <w:r w:rsidR="002F411A" w:rsidRPr="002F411A">
        <w:rPr>
          <w:rFonts w:eastAsia="Times New Roman" w:cs="Arial"/>
          <w:szCs w:val="24"/>
          <w:u w:val="single"/>
        </w:rPr>
        <w:t xml:space="preserve">       </w:t>
      </w:r>
      <w:r w:rsidR="002F411A">
        <w:rPr>
          <w:rFonts w:eastAsia="Times New Roman" w:cs="Arial"/>
          <w:szCs w:val="24"/>
        </w:rPr>
        <w:tab/>
      </w:r>
      <w:r w:rsidR="002F411A" w:rsidRPr="002F411A">
        <w:rPr>
          <w:rFonts w:eastAsia="Times New Roman" w:cs="Arial"/>
          <w:szCs w:val="24"/>
          <w:u w:val="single"/>
        </w:rPr>
        <w:t xml:space="preserve">         -          </w:t>
      </w:r>
    </w:p>
    <w:p w:rsidR="00515788" w:rsidRPr="00871E6E" w:rsidRDefault="00515788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   Total Education Lottery Revenues</w:t>
      </w:r>
      <w:r w:rsidRPr="00871E6E">
        <w:rPr>
          <w:rFonts w:eastAsia="Times New Roman" w:cs="Arial"/>
          <w:szCs w:val="24"/>
        </w:rPr>
        <w:tab/>
        <w:t xml:space="preserve"> 345,070,643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 xml:space="preserve">298,925,000 </w:t>
      </w:r>
      <w:r w:rsidRPr="00871E6E">
        <w:rPr>
          <w:rFonts w:eastAsia="Times New Roman" w:cs="Arial"/>
          <w:szCs w:val="24"/>
        </w:rPr>
        <w:tab/>
        <w:t xml:space="preserve"> 298,925,000 </w:t>
      </w:r>
    </w:p>
    <w:p w:rsidR="00871E6E" w:rsidRP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  <w:r w:rsidRPr="00871E6E">
        <w:rPr>
          <w:rFonts w:eastAsia="Times New Roman" w:cs="Arial"/>
          <w:szCs w:val="24"/>
        </w:rPr>
        <w:tab/>
      </w:r>
    </w:p>
    <w:p w:rsidR="00871E6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Revenue Earmarked for Tax Relief Trust Funds</w:t>
      </w:r>
      <w:r w:rsidRPr="00871E6E">
        <w:rPr>
          <w:rFonts w:eastAsia="Times New Roman" w:cs="Arial"/>
          <w:szCs w:val="24"/>
        </w:rPr>
        <w:tab/>
      </w:r>
      <w:r w:rsidRPr="007465F1">
        <w:rPr>
          <w:rFonts w:eastAsia="Times New Roman" w:cs="Arial"/>
          <w:szCs w:val="24"/>
          <w:u w:val="single"/>
        </w:rPr>
        <w:t>552,</w:t>
      </w:r>
      <w:r w:rsidR="00515788" w:rsidRPr="007465F1">
        <w:rPr>
          <w:rFonts w:eastAsia="Times New Roman" w:cs="Arial"/>
          <w:szCs w:val="24"/>
          <w:u w:val="single"/>
        </w:rPr>
        <w:t>691,659</w:t>
      </w:r>
      <w:r w:rsidR="00515788">
        <w:rPr>
          <w:rFonts w:eastAsia="Times New Roman" w:cs="Arial"/>
          <w:szCs w:val="24"/>
        </w:rPr>
        <w:tab/>
      </w:r>
      <w:r w:rsidR="00072D8F">
        <w:rPr>
          <w:rFonts w:eastAsia="Times New Roman" w:cs="Arial"/>
          <w:szCs w:val="24"/>
        </w:rPr>
        <w:tab/>
      </w:r>
      <w:r w:rsidR="00515788" w:rsidRPr="007465F1">
        <w:rPr>
          <w:rFonts w:eastAsia="Times New Roman" w:cs="Arial"/>
          <w:szCs w:val="24"/>
          <w:u w:val="single"/>
        </w:rPr>
        <w:t>571,182,163</w:t>
      </w:r>
      <w:r w:rsidR="00515788">
        <w:rPr>
          <w:rFonts w:eastAsia="Times New Roman" w:cs="Arial"/>
          <w:szCs w:val="24"/>
        </w:rPr>
        <w:tab/>
      </w:r>
      <w:r w:rsidR="00515788" w:rsidRPr="007465F1">
        <w:rPr>
          <w:rFonts w:eastAsia="Times New Roman" w:cs="Arial"/>
          <w:szCs w:val="24"/>
          <w:u w:val="single"/>
        </w:rPr>
        <w:t>571,182,163</w:t>
      </w:r>
    </w:p>
    <w:p w:rsidR="00515788" w:rsidRPr="00871E6E" w:rsidRDefault="00515788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2FB0" w:rsidRPr="00B35A0E" w:rsidRDefault="00871E6E" w:rsidP="00072D8F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871E6E">
        <w:rPr>
          <w:rFonts w:eastAsia="Times New Roman" w:cs="Arial"/>
          <w:szCs w:val="24"/>
        </w:rPr>
        <w:t xml:space="preserve">  Total All Sources of Revenues</w:t>
      </w:r>
      <w:r w:rsidRPr="00871E6E">
        <w:rPr>
          <w:rFonts w:eastAsia="Times New Roman" w:cs="Arial"/>
          <w:szCs w:val="24"/>
        </w:rPr>
        <w:tab/>
        <w:t xml:space="preserve"> </w:t>
      </w:r>
      <w:r w:rsidRPr="007465F1">
        <w:rPr>
          <w:rFonts w:eastAsia="Times New Roman" w:cs="Arial"/>
          <w:szCs w:val="24"/>
          <w:u w:val="double"/>
        </w:rPr>
        <w:t>9,783,449,162</w:t>
      </w:r>
      <w:r w:rsidRPr="00871E6E">
        <w:rPr>
          <w:rFonts w:eastAsia="Times New Roman" w:cs="Arial"/>
          <w:szCs w:val="24"/>
        </w:rPr>
        <w:t xml:space="preserve"> </w:t>
      </w:r>
      <w:r w:rsidRPr="00871E6E">
        <w:rPr>
          <w:rFonts w:eastAsia="Times New Roman" w:cs="Arial"/>
          <w:szCs w:val="24"/>
        </w:rPr>
        <w:tab/>
        <w:t xml:space="preserve"> </w:t>
      </w:r>
      <w:r w:rsidR="00072D8F">
        <w:rPr>
          <w:rFonts w:eastAsia="Times New Roman" w:cs="Arial"/>
          <w:szCs w:val="24"/>
        </w:rPr>
        <w:tab/>
      </w:r>
      <w:r w:rsidRPr="007465F1">
        <w:rPr>
          <w:rFonts w:eastAsia="Times New Roman" w:cs="Arial"/>
          <w:szCs w:val="24"/>
          <w:u w:val="double"/>
        </w:rPr>
        <w:t>10,072,139,349</w:t>
      </w:r>
      <w:r w:rsidRPr="00871E6E">
        <w:rPr>
          <w:rFonts w:eastAsia="Times New Roman" w:cs="Arial"/>
          <w:szCs w:val="24"/>
        </w:rPr>
        <w:t xml:space="preserve"> </w:t>
      </w:r>
      <w:r w:rsidRPr="00871E6E">
        <w:rPr>
          <w:rFonts w:eastAsia="Times New Roman" w:cs="Arial"/>
          <w:szCs w:val="24"/>
        </w:rPr>
        <w:tab/>
        <w:t xml:space="preserve"> </w:t>
      </w:r>
      <w:r w:rsidRPr="007465F1">
        <w:rPr>
          <w:rFonts w:eastAsia="Times New Roman" w:cs="Arial"/>
          <w:szCs w:val="24"/>
          <w:u w:val="double"/>
        </w:rPr>
        <w:t>10,010,739,349</w:t>
      </w:r>
      <w:r w:rsidRPr="00871E6E">
        <w:rPr>
          <w:rFonts w:eastAsia="Times New Roman" w:cs="Arial"/>
          <w:szCs w:val="24"/>
        </w:rPr>
        <w:t xml:space="preserve"> </w:t>
      </w:r>
    </w:p>
    <w:sectPr w:rsidR="00F32FB0" w:rsidRPr="00B35A0E" w:rsidSect="00F97887">
      <w:headerReference w:type="default" r:id="rId6"/>
      <w:pgSz w:w="15840" w:h="12240" w:orient="landscape" w:code="1"/>
      <w:pgMar w:top="1440" w:right="1080" w:bottom="1080" w:left="2160" w:header="720" w:footer="720" w:gutter="0"/>
      <w:pgNumType w:start="3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6E" w:rsidRDefault="00871E6E" w:rsidP="00B35A0E">
      <w:r>
        <w:separator/>
      </w:r>
    </w:p>
  </w:endnote>
  <w:endnote w:type="continuationSeparator" w:id="0">
    <w:p w:rsidR="00871E6E" w:rsidRDefault="00871E6E" w:rsidP="00B3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6E" w:rsidRDefault="00871E6E" w:rsidP="00B35A0E">
      <w:r>
        <w:separator/>
      </w:r>
    </w:p>
  </w:footnote>
  <w:footnote w:type="continuationSeparator" w:id="0">
    <w:p w:rsidR="00871E6E" w:rsidRDefault="00871E6E" w:rsidP="00B3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6E" w:rsidRDefault="00871E6E" w:rsidP="00B35A0E">
    <w:pPr>
      <w:pStyle w:val="Header"/>
      <w:spacing w:before="120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65F1">
      <w:rPr>
        <w:rStyle w:val="PageNumber"/>
        <w:noProof/>
      </w:rPr>
      <w:t>335</w:t>
    </w:r>
    <w:r>
      <w:rPr>
        <w:rStyle w:val="PageNumber"/>
      </w:rPr>
      <w:fldChar w:fldCharType="end"/>
    </w:r>
  </w:p>
  <w:p w:rsidR="00871E6E" w:rsidRDefault="00871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0E"/>
    <w:rsid w:val="000172B5"/>
    <w:rsid w:val="0003021C"/>
    <w:rsid w:val="00036EF8"/>
    <w:rsid w:val="00042C93"/>
    <w:rsid w:val="00065651"/>
    <w:rsid w:val="00067AF5"/>
    <w:rsid w:val="00071011"/>
    <w:rsid w:val="00072624"/>
    <w:rsid w:val="00072D8F"/>
    <w:rsid w:val="00077507"/>
    <w:rsid w:val="0009640B"/>
    <w:rsid w:val="000A1D07"/>
    <w:rsid w:val="000A4E5A"/>
    <w:rsid w:val="000C52F3"/>
    <w:rsid w:val="000D7349"/>
    <w:rsid w:val="00126B65"/>
    <w:rsid w:val="00130479"/>
    <w:rsid w:val="00131E43"/>
    <w:rsid w:val="00145D9A"/>
    <w:rsid w:val="001534EB"/>
    <w:rsid w:val="00164A8B"/>
    <w:rsid w:val="00164AAF"/>
    <w:rsid w:val="001D4CAD"/>
    <w:rsid w:val="001E4957"/>
    <w:rsid w:val="001E5FE8"/>
    <w:rsid w:val="001E6D3F"/>
    <w:rsid w:val="001F61AA"/>
    <w:rsid w:val="0020100D"/>
    <w:rsid w:val="0020175C"/>
    <w:rsid w:val="002110F5"/>
    <w:rsid w:val="00211997"/>
    <w:rsid w:val="002157F4"/>
    <w:rsid w:val="00221664"/>
    <w:rsid w:val="00245AD1"/>
    <w:rsid w:val="002509DC"/>
    <w:rsid w:val="002557DC"/>
    <w:rsid w:val="00265A63"/>
    <w:rsid w:val="0028319F"/>
    <w:rsid w:val="00285ADA"/>
    <w:rsid w:val="00287C4C"/>
    <w:rsid w:val="002927BE"/>
    <w:rsid w:val="0029363E"/>
    <w:rsid w:val="002C1E0E"/>
    <w:rsid w:val="002E2F1E"/>
    <w:rsid w:val="002F411A"/>
    <w:rsid w:val="002F4C50"/>
    <w:rsid w:val="003418FC"/>
    <w:rsid w:val="003744BD"/>
    <w:rsid w:val="003A068A"/>
    <w:rsid w:val="003A5813"/>
    <w:rsid w:val="003B450C"/>
    <w:rsid w:val="003D3E64"/>
    <w:rsid w:val="003F1EC6"/>
    <w:rsid w:val="003F4673"/>
    <w:rsid w:val="00402297"/>
    <w:rsid w:val="00410EDD"/>
    <w:rsid w:val="00420538"/>
    <w:rsid w:val="00444858"/>
    <w:rsid w:val="00466640"/>
    <w:rsid w:val="00467EE7"/>
    <w:rsid w:val="0047065B"/>
    <w:rsid w:val="00481463"/>
    <w:rsid w:val="00482A43"/>
    <w:rsid w:val="00491081"/>
    <w:rsid w:val="0049190E"/>
    <w:rsid w:val="00492329"/>
    <w:rsid w:val="004B6396"/>
    <w:rsid w:val="004E064B"/>
    <w:rsid w:val="004E32F2"/>
    <w:rsid w:val="004F15F9"/>
    <w:rsid w:val="004F3EEE"/>
    <w:rsid w:val="00510C38"/>
    <w:rsid w:val="00515788"/>
    <w:rsid w:val="0052591C"/>
    <w:rsid w:val="0052760B"/>
    <w:rsid w:val="00541732"/>
    <w:rsid w:val="00560AF7"/>
    <w:rsid w:val="00580D41"/>
    <w:rsid w:val="00592DCA"/>
    <w:rsid w:val="00595677"/>
    <w:rsid w:val="005A730D"/>
    <w:rsid w:val="005B3396"/>
    <w:rsid w:val="005C216D"/>
    <w:rsid w:val="005C3003"/>
    <w:rsid w:val="005E5134"/>
    <w:rsid w:val="005F150D"/>
    <w:rsid w:val="005F3000"/>
    <w:rsid w:val="005F3FF4"/>
    <w:rsid w:val="00601E26"/>
    <w:rsid w:val="006136E8"/>
    <w:rsid w:val="006326DE"/>
    <w:rsid w:val="00634F64"/>
    <w:rsid w:val="006522C3"/>
    <w:rsid w:val="00654EA0"/>
    <w:rsid w:val="00656352"/>
    <w:rsid w:val="00676F46"/>
    <w:rsid w:val="006939A8"/>
    <w:rsid w:val="006B06EF"/>
    <w:rsid w:val="006C00E9"/>
    <w:rsid w:val="006D6732"/>
    <w:rsid w:val="006E55EB"/>
    <w:rsid w:val="00700BD3"/>
    <w:rsid w:val="00702671"/>
    <w:rsid w:val="00713158"/>
    <w:rsid w:val="007310D3"/>
    <w:rsid w:val="00737ECF"/>
    <w:rsid w:val="007465F1"/>
    <w:rsid w:val="00754799"/>
    <w:rsid w:val="00756492"/>
    <w:rsid w:val="00757A05"/>
    <w:rsid w:val="00765AE1"/>
    <w:rsid w:val="007802A3"/>
    <w:rsid w:val="00794933"/>
    <w:rsid w:val="00795536"/>
    <w:rsid w:val="007A2DD7"/>
    <w:rsid w:val="007A3DE6"/>
    <w:rsid w:val="007B0F35"/>
    <w:rsid w:val="007B5DD4"/>
    <w:rsid w:val="007C0C80"/>
    <w:rsid w:val="007C4C0A"/>
    <w:rsid w:val="007C7AEF"/>
    <w:rsid w:val="007E58B1"/>
    <w:rsid w:val="007F15A2"/>
    <w:rsid w:val="007F5279"/>
    <w:rsid w:val="00824FEF"/>
    <w:rsid w:val="008326F1"/>
    <w:rsid w:val="008336F9"/>
    <w:rsid w:val="00864985"/>
    <w:rsid w:val="00866A53"/>
    <w:rsid w:val="00871E6E"/>
    <w:rsid w:val="008935F4"/>
    <w:rsid w:val="008B10F2"/>
    <w:rsid w:val="008B55AF"/>
    <w:rsid w:val="008C0AD6"/>
    <w:rsid w:val="008E19DF"/>
    <w:rsid w:val="008F1929"/>
    <w:rsid w:val="00910309"/>
    <w:rsid w:val="00920165"/>
    <w:rsid w:val="009264EA"/>
    <w:rsid w:val="00936905"/>
    <w:rsid w:val="00937984"/>
    <w:rsid w:val="0094178E"/>
    <w:rsid w:val="00947F06"/>
    <w:rsid w:val="00970473"/>
    <w:rsid w:val="0098009B"/>
    <w:rsid w:val="00991B6A"/>
    <w:rsid w:val="00992B1E"/>
    <w:rsid w:val="009B37E7"/>
    <w:rsid w:val="009D00DB"/>
    <w:rsid w:val="009D3E92"/>
    <w:rsid w:val="009D4F45"/>
    <w:rsid w:val="009E1E29"/>
    <w:rsid w:val="009F2692"/>
    <w:rsid w:val="009F4004"/>
    <w:rsid w:val="00A23D0C"/>
    <w:rsid w:val="00A429D3"/>
    <w:rsid w:val="00A437A9"/>
    <w:rsid w:val="00A62524"/>
    <w:rsid w:val="00AB5A0F"/>
    <w:rsid w:val="00AC3537"/>
    <w:rsid w:val="00AE5AB8"/>
    <w:rsid w:val="00B0599B"/>
    <w:rsid w:val="00B07F84"/>
    <w:rsid w:val="00B17DC1"/>
    <w:rsid w:val="00B21AE9"/>
    <w:rsid w:val="00B31E94"/>
    <w:rsid w:val="00B325F0"/>
    <w:rsid w:val="00B35A0E"/>
    <w:rsid w:val="00B36FDD"/>
    <w:rsid w:val="00B45B02"/>
    <w:rsid w:val="00B60EDF"/>
    <w:rsid w:val="00B724DE"/>
    <w:rsid w:val="00BB728E"/>
    <w:rsid w:val="00BB776A"/>
    <w:rsid w:val="00BC065C"/>
    <w:rsid w:val="00BE502A"/>
    <w:rsid w:val="00BF25CE"/>
    <w:rsid w:val="00BF4699"/>
    <w:rsid w:val="00BF768D"/>
    <w:rsid w:val="00C019CB"/>
    <w:rsid w:val="00C17B96"/>
    <w:rsid w:val="00C3080F"/>
    <w:rsid w:val="00C37A4B"/>
    <w:rsid w:val="00C45345"/>
    <w:rsid w:val="00C465DD"/>
    <w:rsid w:val="00C57EE3"/>
    <w:rsid w:val="00C81086"/>
    <w:rsid w:val="00C833E5"/>
    <w:rsid w:val="00CB33DE"/>
    <w:rsid w:val="00CB4B54"/>
    <w:rsid w:val="00CB4D8A"/>
    <w:rsid w:val="00CC769A"/>
    <w:rsid w:val="00CE502B"/>
    <w:rsid w:val="00CF13D5"/>
    <w:rsid w:val="00CF226D"/>
    <w:rsid w:val="00CF6505"/>
    <w:rsid w:val="00D117DA"/>
    <w:rsid w:val="00D413C3"/>
    <w:rsid w:val="00D42345"/>
    <w:rsid w:val="00D45278"/>
    <w:rsid w:val="00D736B2"/>
    <w:rsid w:val="00D76784"/>
    <w:rsid w:val="00DA24A6"/>
    <w:rsid w:val="00DA2793"/>
    <w:rsid w:val="00DA6563"/>
    <w:rsid w:val="00DD193B"/>
    <w:rsid w:val="00E061D6"/>
    <w:rsid w:val="00E27D85"/>
    <w:rsid w:val="00E37D70"/>
    <w:rsid w:val="00E51502"/>
    <w:rsid w:val="00E71683"/>
    <w:rsid w:val="00E86407"/>
    <w:rsid w:val="00E91886"/>
    <w:rsid w:val="00E97428"/>
    <w:rsid w:val="00EB1A1E"/>
    <w:rsid w:val="00EB238A"/>
    <w:rsid w:val="00EB29C6"/>
    <w:rsid w:val="00EC2002"/>
    <w:rsid w:val="00ED175C"/>
    <w:rsid w:val="00ED46F0"/>
    <w:rsid w:val="00EE6542"/>
    <w:rsid w:val="00EF1DCE"/>
    <w:rsid w:val="00EF6D0D"/>
    <w:rsid w:val="00F14E01"/>
    <w:rsid w:val="00F220ED"/>
    <w:rsid w:val="00F26570"/>
    <w:rsid w:val="00F27952"/>
    <w:rsid w:val="00F32FB0"/>
    <w:rsid w:val="00F33A0D"/>
    <w:rsid w:val="00F42BC4"/>
    <w:rsid w:val="00F45E8B"/>
    <w:rsid w:val="00F47436"/>
    <w:rsid w:val="00F5356D"/>
    <w:rsid w:val="00F67A6A"/>
    <w:rsid w:val="00F7618F"/>
    <w:rsid w:val="00F90E86"/>
    <w:rsid w:val="00F91FCC"/>
    <w:rsid w:val="00F936BD"/>
    <w:rsid w:val="00F9373C"/>
    <w:rsid w:val="00F9644D"/>
    <w:rsid w:val="00F97887"/>
    <w:rsid w:val="00FA72E5"/>
    <w:rsid w:val="00FB13B2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C875B-38A7-4D64-96A3-30CD9DB0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0E"/>
  </w:style>
  <w:style w:type="paragraph" w:styleId="Footer">
    <w:name w:val="footer"/>
    <w:basedOn w:val="Normal"/>
    <w:link w:val="FooterChar"/>
    <w:uiPriority w:val="99"/>
    <w:unhideWhenUsed/>
    <w:rsid w:val="00B3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0E"/>
  </w:style>
  <w:style w:type="character" w:styleId="PageNumber">
    <w:name w:val="page number"/>
    <w:basedOn w:val="DefaultParagraphFont"/>
    <w:semiHidden/>
    <w:rsid w:val="00B35A0E"/>
  </w:style>
  <w:style w:type="paragraph" w:styleId="BalloonText">
    <w:name w:val="Balloon Text"/>
    <w:basedOn w:val="Normal"/>
    <w:link w:val="BalloonTextChar"/>
    <w:uiPriority w:val="99"/>
    <w:semiHidden/>
    <w:unhideWhenUsed/>
    <w:rsid w:val="00BC0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931F1246.dotm</Template>
  <TotalTime>40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Angela Hill</cp:lastModifiedBy>
  <cp:revision>18</cp:revision>
  <cp:lastPrinted>2011-01-14T21:15:00Z</cp:lastPrinted>
  <dcterms:created xsi:type="dcterms:W3CDTF">2015-01-29T18:02:00Z</dcterms:created>
  <dcterms:modified xsi:type="dcterms:W3CDTF">2015-01-29T20:09:00Z</dcterms:modified>
</cp:coreProperties>
</file>