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0292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929,004     570,004   1,196,033     837,033   1,196,033     837,033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(19.70)     (13.37)     (19.70)     (13.37)     (19.70)     (13.37)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129,911     114,911     129,911     114,911     129,911     114,911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1,150,922     776,922   1,417,951   1,043,951   1,417,951   1,043,951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(20.70)     (14.37)     (20.70)     (14.37)     (20.70)     (14.37)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179,389     178,389     239,389     238,389     239,389     238,389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BURIAL FLAGS                         1,871       1,871      11,871      11,871      11,871      11,871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CIVIL AIR PATROL                    55,000      55,000      55,000      55,000      55,000      55,000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SPECIAL ITEMS                 157,076     157,076     167,076     167,076     167,076     167,076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ADMINISTRATION               1,487,387   1,112,387   1,824,416   1,449,416   1,824,416   1,449,416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(20.70)     (14.37)     (20.70)     (14.37)     (20.70)     (14.37)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 (.55)                   (.55)                   (.55)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PERSONAL SERVICE               95,424                  95,424                  95,424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 (.55)                   (.55)                   (.55)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OTHER OPERATING EXPENSES          4,504,579   2,000,003   4,504,579   2,000,003   4,504,579   2,000,003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SPECIAL ITEMS   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ARMORY OPERATIONS            4,600,003   2,000,003   4,600,003   2,000,003   4,600,003   2,000,003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 (.55)                   (.55)                   (.55)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III. MILITARY PERSONNEL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CLASSIFIED POSITIONS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 (.50)       (.50)       (.50)       (.50)       (.50)       (.50)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PERSONAL SERVICE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 (.50)       (.50)       (.50)       (.50)       (.50)       (.50)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OTHER OPERATING EXPENSES                  1           1           1           1           1           1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</w:p>
    <w:p w:rsidR="001D7DEB" w:rsidRDefault="001D7DEB" w:rsidP="001D7DE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0293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MILITARY PERSONNEL                   1           1           1           1           1           1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 (.50)       (.50)       (.50)       (.50)       (.50)       (.50)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V. BUILDINGS AND GROUNDS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CLASSIFIED POSITIONS               253,255     111,760     256,583     115,088     256,583     115,088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(13.75)      (8.25)     (13.75)      (8.25)     (13.75)      (8.25)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  7,244       3,344       7,244       3,344       7,244       3,344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  260,499     115,104     263,827     118,432     263,827     118,432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(13.75)      (8.25)     (13.75)      (8.25)     (13.75)      (8.25)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102,034      59,896     102,034      59,896     102,034      59,896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BUILDINGS &amp; GROUNDS            362,533     175,000     365,861     178,328     365,861     178,328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(13.75)      (8.25)     (13.75)      (8.25)     (13.75)      (8.25)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VII. ARMY CONTRACT SUPPORT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CLASSIFIED POSITIONS             1,088,975      12,226   1,088,975      12,226   1,088,975      12,226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(10.75)       (.25)      (8.75)       (.25)      (8.75)       (.25)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PERSONAL SERVICES          3,925,954               3,925,954               3,925,954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PERSONAL SERVICE            5,014,929      12,226   5,014,929      12,226   5,014,929      12,226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(10.75)       (.25)      (8.75)       (.25)      (8.75)       (.25)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OTHER OPERATING EXPENSES         11,516,685     125,000  11,516,685     125,000  11,516,685     125,000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ARMY CONTRACT SUPPORT       16,531,614     137,226  16,531,614     137,226  16,531,614     137,226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(10.75)       (.25)      (8.75)       (.25)      (8.75)       (.25)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VIII. ENTERPRISE OPERATIONS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CLASSIFIED POSITIONS                98,857                  98,857                  98,857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(2.00)                  (2.00)                  (2.00)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OTHER PERSONAL SERVICES            839,436                 839,436                 839,436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TOTAL PERSONAL SERVICE              938,293                 938,293                 938,293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(2.00)                  (2.00)                  (2.00)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OTHER OPERATING EXPENSES          3,500,000               3,500,000               3,500,000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ENTERPRISE OPERATIONS        4,438,293               4,438,293               4,438,293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(2.00)                  (2.00)                  (2.00)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</w:p>
    <w:p w:rsidR="001D7DEB" w:rsidRDefault="001D7DEB" w:rsidP="001D7DE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100-0003                                              SECTION 100                                                 PAGE 0294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IX. MCENTIRE ANG BASE 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  937,311      57,644     937,407      57,740     937,407      57,740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(22.75)      (2.81)     (20.75)      (2.81)     (20.75)      (2.81)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OTHER PERSONAL SERVICES          1,245,685      58,668   1,245,685      58,668   1,245,685      58,668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TOTAL PERSONAL SERVICE            2,182,996     116,312   2,183,092     116,408   2,183,092     116,408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(22.75)      (2.81)     (20.75)      (2.81)     (20.75)      (2.81)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OTHER OPERATING EXPENSES          3,006,805     322,951   3,006,805     322,951   3,006,805     322,951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MCENTIRE ANG BASE            5,189,801     439,263   5,189,897     439,359   5,189,897     439,359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(22.75)      (2.81)     (20.75)      (2.81)     (20.75)      (2.81)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X. EMERGENCY PREPAREDNESS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CLASSIFIED POSITIONS             2,355,529     726,665   2,496,975     868,111   2,496,975     868,111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(58.00)     (21.25)     (58.00)     (21.25)     (58.00)     (21.25)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OTHER PERSONAL SERVICES            330,448      10,326     330,448      10,326     330,448      10,326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PERSONAL SERVICE            2,685,977     736,991   2,827,423     878,437   2,827,423     878,437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(58.00)     (21.25)     (58.00)     (21.25)     (58.00)     (21.25)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OTHER OPERATING EXPENSES          4,047,452     615,999   3,922,452     490,999   3,922,452     490,999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AID TO SUBDIVISIONS  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ALLOC-MUNICIPALITIES             4,500,000               4,500,000               4,500,000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ALLOC CNTY-RESTRICTED            7,990,342      36,410   7,990,342      36,410   7,990,342      36,410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ALLOC OTHER STATE AGENCIES         693,766                 693,766                 693,766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ALLOC OTHER ENTITIES                60,000                  60,000                  60,000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DIST SUBDIVISIONS          13,244,108      36,410  13,244,108      36,410  13,244,108      36,410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EMERGENCY PREPAREDNESS      19,977,537   1,389,400  19,993,983   1,405,846  19,993,983   1,405,846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(58.00)     (21.25)     (58.00)     (21.25)     (58.00)     (21.25)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XI. STATE GUARD       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CLASSIFIED POSITIONS                70,617      70,617      72,034      72,034      72,034      72,034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(2.50)      (2.50)      (2.50)      (2.50)      (2.50)      (2.50)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OTHER PERSONAL SERVICES             11,935      11,935      11,935      11,935      11,935      11,935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PERSONAL SERVICE               82,552      82,552      83,969      83,969      83,969      83,969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(2.50)      (2.50)      (2.50)      (2.50)      (2.50)      (2.50)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</w:p>
    <w:p w:rsidR="001D7DEB" w:rsidRDefault="001D7DEB" w:rsidP="001D7DE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100-0004                                              SECTION 100                                                 PAGE 0295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STATE GUARD                    125,616     125,616     127,033     127,033     127,033     127,033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XIV. EMPLOYEE BENEFITS          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EMPLOYER CONTRIBUTIONS           5,353,121     846,137   5,386,372     879,388   5,386,372     879,388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FRINGE BENEFITS             5,353,121     846,137   5,386,372     879,388   5,386,372     879,388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EMPLOYEE BENEFITS            5,353,121     846,137   5,386,372     879,388   5,386,372     879,388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ADJUTANT GENERAL'S OFFICE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FUNDS AVAILABLE             58,065,906   6,225,033  58,457,473   6,616,600  58,457,473   6,616,600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AUTHORIZED FTE POSITIONS      (131.50)     (49.93)    (127.50)     (49.93)    (127.50)     (49.93)                        </w:t>
      </w:r>
    </w:p>
    <w:p w:rsidR="001D7DEB" w:rsidRPr="00544C3E" w:rsidRDefault="001D7DEB" w:rsidP="001D7DE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D7DEB" w:rsidRDefault="001D7DEB" w:rsidP="001D7DEB">
      <w:pPr>
        <w:spacing w:line="170" w:lineRule="exact"/>
        <w:rPr>
          <w:rFonts w:ascii="Letter Gothic" w:hAnsi="Letter Gothic"/>
          <w:sz w:val="18"/>
        </w:rPr>
      </w:pPr>
    </w:p>
    <w:sectPr w:rsidR="001D7DEB" w:rsidSect="001D7D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DEB" w:rsidRDefault="001D7DEB" w:rsidP="00DA542B">
      <w:r>
        <w:separator/>
      </w:r>
    </w:p>
  </w:endnote>
  <w:endnote w:type="continuationSeparator" w:id="0">
    <w:p w:rsidR="001D7DEB" w:rsidRDefault="001D7DE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F47CD0-B0A8-4B6F-9738-6BDA582663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99A762-DEBF-4435-B4D8-94110B6885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5BD44B9-6613-48ED-B0BA-259F4515A42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4BA7C2B-F923-4870-A158-99655E478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A7126C-3FE1-4570-833F-197C12E9D8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DEB" w:rsidRDefault="001D7DEB" w:rsidP="00DA542B">
      <w:r>
        <w:separator/>
      </w:r>
    </w:p>
  </w:footnote>
  <w:footnote w:type="continuationSeparator" w:id="0">
    <w:p w:rsidR="001D7DEB" w:rsidRDefault="001D7DE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DEB"/>
    <w:rsid w:val="000046BD"/>
    <w:rsid w:val="00005E8A"/>
    <w:rsid w:val="0002128A"/>
    <w:rsid w:val="00036E0A"/>
    <w:rsid w:val="00047E19"/>
    <w:rsid w:val="0006477E"/>
    <w:rsid w:val="0007675A"/>
    <w:rsid w:val="00076BF1"/>
    <w:rsid w:val="000E2473"/>
    <w:rsid w:val="000F7DEC"/>
    <w:rsid w:val="00123C01"/>
    <w:rsid w:val="00142892"/>
    <w:rsid w:val="00156141"/>
    <w:rsid w:val="00194397"/>
    <w:rsid w:val="001D644F"/>
    <w:rsid w:val="001D7DEB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4</Pages>
  <Words>1011</Words>
  <Characters>9039</Characters>
  <Application>Microsoft Office Word</Application>
  <DocSecurity>0</DocSecurity>
  <Lines>183</Lines>
  <Paragraphs>173</Paragraphs>
  <ScaleCrop>false</ScaleCrop>
  <LinksUpToDate>false</LinksUpToDate>
  <CharactersWithSpaces>23541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100 -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2015-03-18T18:22:00Z</dcterms:modified>
</cp:coreProperties>
</file>