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0056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9,372,734   1,224,226   9,396,940   1,248,432   9,396,940   1,248,432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21,607,022   6,094,293  22,273,294   6,760,565  22,273,294   6,760,565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(237.21)    (131.01)    (247.21)    (131.01)    (247.21)    (131.01)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33,507,800   7,318,519  34,198,278   8,008,997  34,198,278   8,008,997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(489.93)    (184.82)    (499.93)    (184.82)    (499.93)    (184.82)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17,825,570     121,176  17,104,394              17,104,394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UNRESTRICTED               51,333,370   7,439,695  51,302,672   8,008,997  51,302,672   8,008,997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(489.93)    (184.82)    (499.93)    (184.82)    (499.93)    (184.82)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(2.54)                  (2.54)                  (2.54)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(1.53)                  (1.53)                  (1.53)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PERSONAL SERVICE             971,445                 971,445                 971,445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(4.07)                  (4.07)                  (4.07)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RESTRICTED                 25,915,311              25,915,311              25,915,311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(4.07)                  (4.07)                  (4.07)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EDUCATION &amp; GENERAL         77,248,681   7,439,695  77,217,983   8,008,997  77,217,983   8,008,997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(494.00)    (184.82)    (504.00)    (184.82)    (504.00)    (184.82)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(12.00)                 (12.00)                 (12.00)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PERSONAL SERVICE              822,737                 822,737                 822,737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</w:p>
    <w:p w:rsidR="0083591E" w:rsidRDefault="0083591E" w:rsidP="0083591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0057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AUXILIARY SERVICES           4,253,487               4,253,487               4,253,487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EMPLOYER CONTRIBUTIONS          10,896,801   1,832,294  11,776,500   2,111,993  11,776,500   2,111,993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FRINGE BENEFITS            10,896,801   1,832,294  11,776,500   2,111,993  11,776,500   2,111,993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EMPLOYEE BENEFITS           10,896,801   1,832,294  11,776,500   2,111,993  11,776,500   2,111,993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FUNDS AVAILABLE             92,398,969   9,271,989  93,247,970  10,120,990  93,247,970  10,120,990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AUTHORIZED FTE POSITIONS      (506.00)    (184.82)    (516.00)    (184.82)    (516.00)    (184.82)                        </w:t>
      </w:r>
    </w:p>
    <w:p w:rsidR="0083591E" w:rsidRPr="00544C3E" w:rsidRDefault="0083591E" w:rsidP="0083591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591E" w:rsidRDefault="0083591E" w:rsidP="0083591E">
      <w:pPr>
        <w:spacing w:line="170" w:lineRule="exact"/>
        <w:rPr>
          <w:rFonts w:ascii="Letter Gothic" w:hAnsi="Letter Gothic"/>
          <w:sz w:val="18"/>
        </w:rPr>
      </w:pPr>
    </w:p>
    <w:sectPr w:rsidR="0083591E" w:rsidSect="008359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91E" w:rsidRDefault="0083591E" w:rsidP="00DA542B">
      <w:r>
        <w:separator/>
      </w:r>
    </w:p>
  </w:endnote>
  <w:endnote w:type="continuationSeparator" w:id="0">
    <w:p w:rsidR="0083591E" w:rsidRDefault="0083591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336C1A-D087-4867-976B-FD31EC2546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00DD95-4090-4FCC-858E-50177C8B2F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64410C-CE2E-4AC6-BA0E-F0360EB2DF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918774-EED6-4EC9-AA41-C01CC456B0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44208A-F248-4A18-812B-D505371590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91E" w:rsidRDefault="0083591E" w:rsidP="00DA542B">
      <w:r>
        <w:separator/>
      </w:r>
    </w:p>
  </w:footnote>
  <w:footnote w:type="continuationSeparator" w:id="0">
    <w:p w:rsidR="0083591E" w:rsidRDefault="0083591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1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3591E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5795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C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396</Words>
  <Characters>3764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20C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2015-03-18T19:09:00Z</dcterms:modified>
</cp:coreProperties>
</file>